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748" w:type="dxa"/>
        <w:tblLook w:val="0000" w:firstRow="0" w:lastRow="0" w:firstColumn="0" w:lastColumn="0" w:noHBand="0" w:noVBand="0"/>
      </w:tblPr>
      <w:tblGrid>
        <w:gridCol w:w="4548"/>
        <w:gridCol w:w="4200"/>
      </w:tblGrid>
      <w:tr w:rsidR="00E52D3D" w:rsidRPr="00F63A6B" w14:paraId="324F2828" w14:textId="77777777" w:rsidTr="00BD260F">
        <w:trPr>
          <w:trHeight w:val="84"/>
        </w:trPr>
        <w:tc>
          <w:tcPr>
            <w:tcW w:w="4548" w:type="dxa"/>
          </w:tcPr>
          <w:p w14:paraId="0805AEB5" w14:textId="267B8985" w:rsidR="00E52D3D" w:rsidRPr="00F63A6B" w:rsidRDefault="00E52D3D" w:rsidP="00BD260F">
            <w:r>
              <w:rPr>
                <w:noProof/>
                <w:lang w:val="es-ES" w:eastAsia="es-ES"/>
              </w:rPr>
              <w:drawing>
                <wp:anchor distT="0" distB="0" distL="114300" distR="114300" simplePos="0" relativeHeight="251675648" behindDoc="0" locked="0" layoutInCell="1" allowOverlap="1" wp14:anchorId="37328035" wp14:editId="276D3CC9">
                  <wp:simplePos x="0" y="0"/>
                  <wp:positionH relativeFrom="column">
                    <wp:posOffset>19050</wp:posOffset>
                  </wp:positionH>
                  <wp:positionV relativeFrom="paragraph">
                    <wp:posOffset>0</wp:posOffset>
                  </wp:positionV>
                  <wp:extent cx="1095375" cy="8572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5375" cy="857250"/>
                          </a:xfrm>
                          <a:prstGeom prst="rect">
                            <a:avLst/>
                          </a:prstGeom>
                          <a:noFill/>
                          <a:ln w="9525">
                            <a:noFill/>
                            <a:miter lim="800000"/>
                            <a:headEnd/>
                            <a:tailEnd/>
                          </a:ln>
                        </pic:spPr>
                      </pic:pic>
                    </a:graphicData>
                  </a:graphic>
                </wp:anchor>
              </w:drawing>
            </w:r>
          </w:p>
        </w:tc>
        <w:tc>
          <w:tcPr>
            <w:tcW w:w="4200" w:type="dxa"/>
          </w:tcPr>
          <w:p w14:paraId="5D0C0CAD" w14:textId="77777777" w:rsidR="00E52D3D" w:rsidRPr="00F63A6B" w:rsidRDefault="00E52D3D" w:rsidP="00BD260F">
            <w:pPr>
              <w:jc w:val="right"/>
            </w:pPr>
            <w:r w:rsidRPr="00D940FA">
              <w:rPr>
                <w:noProof/>
                <w:lang w:val="es-ES" w:eastAsia="es-ES"/>
              </w:rPr>
              <w:drawing>
                <wp:inline distT="0" distB="0" distL="0" distR="0" wp14:anchorId="24C1A218" wp14:editId="3374399A">
                  <wp:extent cx="1637414" cy="753513"/>
                  <wp:effectExtent l="0" t="0" r="1270" b="8890"/>
                  <wp:docPr id="6" name="Picture 2" descr="P:\EuroPartners-General\EU-Program\FP7-ICT\Running projects\EURECA\Logo\EURECA-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EuroPartners-General\EU-Program\FP7-ICT\Running projects\EURECA\Logo\EURECA-Logo-Fin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7414" cy="75351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bl>
    <w:p w14:paraId="21C4622C" w14:textId="77777777" w:rsidR="00E52D3D" w:rsidRPr="00F63A6B" w:rsidRDefault="00E52D3D" w:rsidP="00E52D3D"/>
    <w:p w14:paraId="05F6EB15" w14:textId="77777777" w:rsidR="00E52D3D" w:rsidRPr="00F63A6B" w:rsidRDefault="00E52D3D" w:rsidP="00E52D3D"/>
    <w:p w14:paraId="6CA547D6" w14:textId="77777777" w:rsidR="00E52D3D" w:rsidRPr="00F63A6B" w:rsidRDefault="00E52D3D" w:rsidP="00E52D3D"/>
    <w:p w14:paraId="1BC1DA53" w14:textId="77777777" w:rsidR="00E52D3D" w:rsidRPr="00F63A6B" w:rsidRDefault="00E52D3D" w:rsidP="00E52D3D">
      <w:pPr>
        <w:pStyle w:val="TDC9"/>
      </w:pPr>
    </w:p>
    <w:p w14:paraId="76E1661C" w14:textId="77777777" w:rsidR="00E52D3D" w:rsidRPr="00F63A6B" w:rsidRDefault="00E52D3D" w:rsidP="00E52D3D"/>
    <w:p w14:paraId="401736B5" w14:textId="77777777" w:rsidR="00E52D3D" w:rsidRPr="00F63A6B" w:rsidRDefault="00E52D3D" w:rsidP="00E52D3D">
      <w:pPr>
        <w:pStyle w:val="Style2"/>
        <w:rPr>
          <w:rFonts w:cs="Arial"/>
        </w:rPr>
      </w:pPr>
      <w:r w:rsidRPr="00F63A6B">
        <w:rPr>
          <w:rFonts w:cs="Arial"/>
        </w:rPr>
        <w:t>ICT-20</w:t>
      </w:r>
      <w:r>
        <w:rPr>
          <w:rFonts w:cs="Arial"/>
        </w:rPr>
        <w:t>11</w:t>
      </w:r>
      <w:r w:rsidRPr="00F63A6B">
        <w:rPr>
          <w:rFonts w:cs="Arial"/>
        </w:rPr>
        <w:t>-</w:t>
      </w:r>
      <w:r>
        <w:rPr>
          <w:rFonts w:cs="Arial"/>
        </w:rPr>
        <w:t>288048</w:t>
      </w:r>
    </w:p>
    <w:p w14:paraId="559AA53B" w14:textId="77777777" w:rsidR="00E52D3D" w:rsidRPr="00F63A6B" w:rsidRDefault="00E52D3D" w:rsidP="00E52D3D">
      <w:pPr>
        <w:pStyle w:val="Style2"/>
        <w:rPr>
          <w:rFonts w:cs="Arial"/>
        </w:rPr>
      </w:pPr>
    </w:p>
    <w:p w14:paraId="28C19C5B" w14:textId="77777777" w:rsidR="00E52D3D" w:rsidRPr="00F63A6B" w:rsidRDefault="00E52D3D" w:rsidP="00E52D3D">
      <w:pPr>
        <w:pStyle w:val="Style2"/>
        <w:rPr>
          <w:rFonts w:cs="Arial"/>
        </w:rPr>
      </w:pPr>
      <w:r>
        <w:rPr>
          <w:rFonts w:cs="Arial"/>
        </w:rPr>
        <w:t>EURECA</w:t>
      </w:r>
    </w:p>
    <w:p w14:paraId="26981352" w14:textId="77777777" w:rsidR="00E52D3D" w:rsidRPr="00F63A6B" w:rsidRDefault="00E52D3D" w:rsidP="00E52D3D">
      <w:pPr>
        <w:pStyle w:val="Style2"/>
        <w:rPr>
          <w:rFonts w:cs="Arial"/>
        </w:rPr>
      </w:pPr>
    </w:p>
    <w:p w14:paraId="3329F679" w14:textId="77777777" w:rsidR="00E52D3D" w:rsidRPr="00F63A6B" w:rsidRDefault="00E52D3D" w:rsidP="00E52D3D">
      <w:pPr>
        <w:pStyle w:val="Style2"/>
        <w:rPr>
          <w:rFonts w:cs="Arial"/>
          <w:b w:val="0"/>
          <w:bCs/>
        </w:rPr>
      </w:pPr>
      <w:r>
        <w:rPr>
          <w:rFonts w:cs="Arial"/>
        </w:rPr>
        <w:t>Enabling information re-Use by linking clinical Research and CAre</w:t>
      </w:r>
    </w:p>
    <w:p w14:paraId="6BE156F2" w14:textId="77777777" w:rsidR="00E52D3D" w:rsidRPr="00F63A6B" w:rsidRDefault="00E52D3D" w:rsidP="00E52D3D">
      <w:pPr>
        <w:jc w:val="center"/>
        <w:rPr>
          <w:rFonts w:cs="Arial"/>
        </w:rPr>
      </w:pPr>
    </w:p>
    <w:p w14:paraId="3ED17DB2" w14:textId="77777777" w:rsidR="00E52D3D" w:rsidRPr="00F63A6B" w:rsidRDefault="00E52D3D" w:rsidP="00E52D3D">
      <w:pPr>
        <w:jc w:val="center"/>
        <w:rPr>
          <w:rFonts w:cs="Arial"/>
        </w:rPr>
      </w:pPr>
    </w:p>
    <w:p w14:paraId="05CFF234" w14:textId="77777777" w:rsidR="00E52D3D" w:rsidRPr="00F63A6B" w:rsidRDefault="00E52D3D" w:rsidP="00E52D3D">
      <w:pPr>
        <w:jc w:val="center"/>
        <w:rPr>
          <w:rFonts w:cs="Arial"/>
        </w:rPr>
      </w:pPr>
    </w:p>
    <w:p w14:paraId="158B74E2" w14:textId="77777777" w:rsidR="00E52D3D" w:rsidRPr="00F63A6B" w:rsidRDefault="00E52D3D" w:rsidP="00E52D3D">
      <w:pPr>
        <w:rPr>
          <w:rFonts w:cs="Arial"/>
        </w:rPr>
      </w:pPr>
      <w:r>
        <w:rPr>
          <w:rFonts w:cs="Arial"/>
        </w:rPr>
        <w:t>IP</w:t>
      </w:r>
    </w:p>
    <w:p w14:paraId="220FBA3A" w14:textId="77777777" w:rsidR="00E52D3D" w:rsidRPr="00F63A6B" w:rsidRDefault="00E52D3D" w:rsidP="00E52D3D">
      <w:pPr>
        <w:rPr>
          <w:rFonts w:cs="Arial"/>
        </w:rPr>
      </w:pPr>
      <w:r w:rsidRPr="00F63A6B">
        <w:rPr>
          <w:rFonts w:cs="Arial"/>
        </w:rPr>
        <w:t xml:space="preserve">Contract Nr: </w:t>
      </w:r>
      <w:r>
        <w:rPr>
          <w:rFonts w:cs="Arial"/>
        </w:rPr>
        <w:t>288048</w:t>
      </w:r>
    </w:p>
    <w:p w14:paraId="5067F86B" w14:textId="77777777" w:rsidR="00E52D3D" w:rsidRPr="00F63A6B" w:rsidRDefault="00E52D3D" w:rsidP="00E52D3D">
      <w:pPr>
        <w:rPr>
          <w:rFonts w:cs="Arial"/>
        </w:rPr>
      </w:pPr>
    </w:p>
    <w:p w14:paraId="3FB2074C" w14:textId="77777777" w:rsidR="00E52D3D" w:rsidRPr="00F63A6B" w:rsidRDefault="00E52D3D" w:rsidP="00E52D3D">
      <w:pPr>
        <w:rPr>
          <w:rFonts w:cs="Arial"/>
        </w:rPr>
      </w:pPr>
    </w:p>
    <w:p w14:paraId="2BCED410" w14:textId="77777777" w:rsidR="00E52D3D" w:rsidRPr="00F63A6B" w:rsidRDefault="00E52D3D" w:rsidP="00E52D3D">
      <w:pPr>
        <w:pStyle w:val="Style2"/>
        <w:rPr>
          <w:rFonts w:cs="Arial"/>
        </w:rPr>
      </w:pPr>
      <w:r w:rsidRPr="00F63A6B">
        <w:rPr>
          <w:rFonts w:cs="Arial"/>
        </w:rPr>
        <w:t>D</w:t>
      </w:r>
      <w:r>
        <w:rPr>
          <w:rFonts w:cs="Arial"/>
        </w:rPr>
        <w:t>eliverable: 4.3 &amp; 9.3 Initial proposal for the mapping formalism and mappings to EHR and CT models</w:t>
      </w:r>
    </w:p>
    <w:p w14:paraId="38AA4168" w14:textId="77777777" w:rsidR="00E52D3D" w:rsidRPr="00F63A6B" w:rsidRDefault="00E52D3D" w:rsidP="00E52D3D">
      <w:pPr>
        <w:jc w:val="center"/>
      </w:pPr>
    </w:p>
    <w:p w14:paraId="769BF337" w14:textId="77777777" w:rsidR="00E52D3D" w:rsidRPr="00F63A6B" w:rsidRDefault="00E52D3D" w:rsidP="00E52D3D">
      <w:pPr>
        <w:jc w:val="center"/>
      </w:pPr>
    </w:p>
    <w:p w14:paraId="57CE8D46" w14:textId="77777777" w:rsidR="00E52D3D" w:rsidRPr="00F63A6B" w:rsidRDefault="00E52D3D" w:rsidP="00E52D3D">
      <w:pPr>
        <w:jc w:val="center"/>
        <w:rPr>
          <w:rFonts w:cs="Arial"/>
        </w:rPr>
      </w:pPr>
      <w:r w:rsidRPr="00F63A6B">
        <w:rPr>
          <w:rFonts w:cs="Arial"/>
        </w:rPr>
        <w:t>Due date of deliverable:</w:t>
      </w:r>
      <w:r>
        <w:rPr>
          <w:rFonts w:cs="Arial"/>
        </w:rPr>
        <w:t xml:space="preserve"> (01-31-2014)</w:t>
      </w:r>
    </w:p>
    <w:p w14:paraId="2A0E9FDB" w14:textId="77777777" w:rsidR="00E52D3D" w:rsidRPr="00F63A6B" w:rsidRDefault="00E52D3D" w:rsidP="00E52D3D">
      <w:pPr>
        <w:jc w:val="center"/>
        <w:rPr>
          <w:rFonts w:cs="Arial"/>
        </w:rPr>
      </w:pPr>
      <w:r w:rsidRPr="00F63A6B">
        <w:rPr>
          <w:rFonts w:cs="Arial"/>
        </w:rPr>
        <w:t>Actual submission date:</w:t>
      </w:r>
      <w:r>
        <w:rPr>
          <w:rFonts w:cs="Arial"/>
        </w:rPr>
        <w:t xml:space="preserve"> (MM-DD-YYYY)</w:t>
      </w:r>
    </w:p>
    <w:p w14:paraId="0E175DD8" w14:textId="77777777" w:rsidR="00E52D3D" w:rsidRPr="00F63A6B" w:rsidRDefault="00E52D3D" w:rsidP="00E52D3D">
      <w:pPr>
        <w:jc w:val="center"/>
        <w:rPr>
          <w:rFonts w:cs="Arial"/>
        </w:rPr>
      </w:pPr>
    </w:p>
    <w:p w14:paraId="3177CD4F" w14:textId="77777777" w:rsidR="00E52D3D" w:rsidRPr="00F63A6B" w:rsidRDefault="00E52D3D" w:rsidP="00E52D3D">
      <w:pPr>
        <w:jc w:val="center"/>
        <w:rPr>
          <w:rFonts w:cs="Arial"/>
        </w:rPr>
      </w:pPr>
    </w:p>
    <w:tbl>
      <w:tblPr>
        <w:tblW w:w="0" w:type="auto"/>
        <w:tblLook w:val="0000" w:firstRow="0" w:lastRow="0" w:firstColumn="0" w:lastColumn="0" w:noHBand="0" w:noVBand="0"/>
      </w:tblPr>
      <w:tblGrid>
        <w:gridCol w:w="4264"/>
        <w:gridCol w:w="4265"/>
      </w:tblGrid>
      <w:tr w:rsidR="00E52D3D" w:rsidRPr="00F63A6B" w14:paraId="65C68D6C" w14:textId="77777777" w:rsidTr="00BD260F">
        <w:tc>
          <w:tcPr>
            <w:tcW w:w="4264" w:type="dxa"/>
          </w:tcPr>
          <w:p w14:paraId="5C0C1F1F" w14:textId="77777777" w:rsidR="00E52D3D" w:rsidRPr="00F63A6B" w:rsidRDefault="00E52D3D" w:rsidP="00BD260F">
            <w:pPr>
              <w:rPr>
                <w:rFonts w:cs="Arial"/>
              </w:rPr>
            </w:pPr>
            <w:r w:rsidRPr="00F63A6B">
              <w:rPr>
                <w:rFonts w:cs="Arial"/>
              </w:rPr>
              <w:t xml:space="preserve">Start date of Project: 01 </w:t>
            </w:r>
            <w:r>
              <w:rPr>
                <w:rFonts w:cs="Arial"/>
              </w:rPr>
              <w:t>February</w:t>
            </w:r>
            <w:r w:rsidRPr="00F63A6B">
              <w:rPr>
                <w:rFonts w:cs="Arial"/>
              </w:rPr>
              <w:t xml:space="preserve"> 20</w:t>
            </w:r>
            <w:r>
              <w:rPr>
                <w:rFonts w:cs="Arial"/>
              </w:rPr>
              <w:t>12</w:t>
            </w:r>
          </w:p>
        </w:tc>
        <w:tc>
          <w:tcPr>
            <w:tcW w:w="4265" w:type="dxa"/>
          </w:tcPr>
          <w:p w14:paraId="5812D6C8" w14:textId="77777777" w:rsidR="00E52D3D" w:rsidRPr="00F63A6B" w:rsidRDefault="00E52D3D" w:rsidP="00BD260F">
            <w:pPr>
              <w:jc w:val="right"/>
              <w:rPr>
                <w:rFonts w:cs="Arial"/>
              </w:rPr>
            </w:pPr>
            <w:r w:rsidRPr="00F63A6B">
              <w:rPr>
                <w:rFonts w:cs="Arial"/>
              </w:rPr>
              <w:t xml:space="preserve">Duration: </w:t>
            </w:r>
            <w:r>
              <w:rPr>
                <w:rFonts w:cs="Arial"/>
              </w:rPr>
              <w:t>42</w:t>
            </w:r>
            <w:r w:rsidRPr="00F63A6B">
              <w:rPr>
                <w:rFonts w:cs="Arial"/>
              </w:rPr>
              <w:t xml:space="preserve"> months</w:t>
            </w:r>
          </w:p>
        </w:tc>
      </w:tr>
    </w:tbl>
    <w:p w14:paraId="0D2C4F1D" w14:textId="77777777" w:rsidR="00E52D3D" w:rsidRPr="00F63A6B" w:rsidRDefault="00E52D3D" w:rsidP="00E52D3D">
      <w:pPr>
        <w:rPr>
          <w:rFonts w:cs="Arial"/>
        </w:rPr>
      </w:pPr>
    </w:p>
    <w:p w14:paraId="77E3CE12" w14:textId="2251D96A" w:rsidR="00E52D3D" w:rsidRPr="00F63A6B" w:rsidRDefault="00E52D3D" w:rsidP="00E52D3D">
      <w:pPr>
        <w:rPr>
          <w:rFonts w:cs="Arial"/>
        </w:rPr>
      </w:pPr>
      <w:r w:rsidRPr="00F63A6B">
        <w:rPr>
          <w:rFonts w:cs="Arial"/>
        </w:rPr>
        <w:t>Respo</w:t>
      </w:r>
      <w:r>
        <w:rPr>
          <w:rFonts w:cs="Arial"/>
        </w:rPr>
        <w:t xml:space="preserve">nsible WP: </w:t>
      </w:r>
      <w:r w:rsidR="00C06742">
        <w:rPr>
          <w:rFonts w:cs="Arial"/>
        </w:rPr>
        <w:t>UPM - PHILIPS</w:t>
      </w:r>
    </w:p>
    <w:p w14:paraId="79656DC4" w14:textId="77777777" w:rsidR="00E52D3D" w:rsidRPr="00F63A6B" w:rsidRDefault="00E52D3D" w:rsidP="00E52D3D">
      <w:pPr>
        <w:rPr>
          <w:rFonts w:cs="Arial"/>
        </w:rPr>
      </w:pPr>
    </w:p>
    <w:p w14:paraId="4330E154" w14:textId="77777777" w:rsidR="00E52D3D" w:rsidRPr="00F63A6B" w:rsidRDefault="00E52D3D" w:rsidP="00E52D3D">
      <w:pPr>
        <w:pStyle w:val="indentbullet"/>
        <w:numPr>
          <w:ilvl w:val="0"/>
          <w:numId w:val="0"/>
        </w:numPr>
        <w:tabs>
          <w:tab w:val="clear" w:pos="7938"/>
        </w:tabs>
        <w:rPr>
          <w:rFonts w:cs="Times New Roman"/>
          <w:szCs w:val="24"/>
          <w:lang w:val="en-GB"/>
        </w:rPr>
      </w:pPr>
    </w:p>
    <w:p w14:paraId="4541275C" w14:textId="77777777" w:rsidR="00E52D3D" w:rsidRPr="00F63A6B" w:rsidRDefault="00E52D3D" w:rsidP="00E52D3D">
      <w:pPr>
        <w:jc w:val="right"/>
        <w:rPr>
          <w:rFonts w:cs="Arial"/>
        </w:rPr>
      </w:pPr>
      <w:r w:rsidRPr="00F63A6B">
        <w:rPr>
          <w:rFonts w:cs="Arial"/>
        </w:rPr>
        <w:t>Revision: &lt;outline, draft, proposed, accepted&gt;</w:t>
      </w:r>
    </w:p>
    <w:p w14:paraId="6F8FD813" w14:textId="77777777" w:rsidR="00E52D3D" w:rsidRPr="00F63A6B" w:rsidRDefault="00E52D3D" w:rsidP="00E52D3D">
      <w:pPr>
        <w:rPr>
          <w:rFonts w:cs="Arial"/>
        </w:rPr>
      </w:pPr>
    </w:p>
    <w:p w14:paraId="7C614111" w14:textId="77777777" w:rsidR="00E52D3D" w:rsidRPr="00F63A6B" w:rsidRDefault="00E52D3D" w:rsidP="00E52D3D">
      <w:pPr>
        <w:rPr>
          <w:rFonts w:cs="Arial"/>
        </w:rPr>
      </w:pPr>
    </w:p>
    <w:tbl>
      <w:tblPr>
        <w:tblW w:w="8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8"/>
        <w:gridCol w:w="7440"/>
        <w:gridCol w:w="840"/>
      </w:tblGrid>
      <w:tr w:rsidR="00E52D3D" w:rsidRPr="00F63A6B" w14:paraId="3269856B" w14:textId="77777777" w:rsidTr="00BD260F">
        <w:trPr>
          <w:cantSplit/>
        </w:trPr>
        <w:tc>
          <w:tcPr>
            <w:tcW w:w="8988" w:type="dxa"/>
            <w:gridSpan w:val="3"/>
          </w:tcPr>
          <w:p w14:paraId="3A0A263B" w14:textId="77777777" w:rsidR="00E52D3D" w:rsidRPr="00F63A6B" w:rsidRDefault="00E52D3D" w:rsidP="00BD260F">
            <w:pPr>
              <w:suppressAutoHyphens w:val="0"/>
              <w:autoSpaceDE w:val="0"/>
              <w:autoSpaceDN w:val="0"/>
              <w:adjustRightInd w:val="0"/>
              <w:jc w:val="left"/>
              <w:rPr>
                <w:rFonts w:cs="Arial"/>
                <w:szCs w:val="22"/>
                <w:lang w:eastAsia="en-US"/>
              </w:rPr>
            </w:pPr>
            <w:r w:rsidRPr="00F63A6B">
              <w:rPr>
                <w:rFonts w:cs="Arial"/>
                <w:b/>
                <w:bCs/>
                <w:szCs w:val="22"/>
              </w:rPr>
              <w:t xml:space="preserve">Project co-funded by the European Commission within the </w:t>
            </w:r>
            <w:r w:rsidRPr="00F63A6B">
              <w:rPr>
                <w:rFonts w:cs="Arial"/>
                <w:b/>
                <w:bCs/>
                <w:szCs w:val="22"/>
                <w:lang w:eastAsia="en-US"/>
              </w:rPr>
              <w:t>Seventh Framework Programme (2007-2013)</w:t>
            </w:r>
          </w:p>
        </w:tc>
      </w:tr>
      <w:tr w:rsidR="00E52D3D" w:rsidRPr="00F63A6B" w14:paraId="736813DE" w14:textId="77777777" w:rsidTr="00BD260F">
        <w:trPr>
          <w:cantSplit/>
        </w:trPr>
        <w:tc>
          <w:tcPr>
            <w:tcW w:w="8988" w:type="dxa"/>
            <w:gridSpan w:val="3"/>
          </w:tcPr>
          <w:p w14:paraId="15302780" w14:textId="77777777" w:rsidR="00E52D3D" w:rsidRPr="00F63A6B" w:rsidRDefault="00E52D3D" w:rsidP="00BD260F">
            <w:pPr>
              <w:jc w:val="center"/>
              <w:rPr>
                <w:rFonts w:cs="Arial"/>
                <w:b/>
                <w:bCs/>
              </w:rPr>
            </w:pPr>
            <w:r w:rsidRPr="00F63A6B">
              <w:rPr>
                <w:rFonts w:cs="Arial"/>
                <w:b/>
                <w:bCs/>
              </w:rPr>
              <w:t>Dissemination level</w:t>
            </w:r>
          </w:p>
        </w:tc>
      </w:tr>
      <w:tr w:rsidR="00E52D3D" w:rsidRPr="00F63A6B" w14:paraId="238FC2B2" w14:textId="77777777" w:rsidTr="00BD260F">
        <w:trPr>
          <w:cantSplit/>
        </w:trPr>
        <w:tc>
          <w:tcPr>
            <w:tcW w:w="708" w:type="dxa"/>
          </w:tcPr>
          <w:p w14:paraId="7ACF1897" w14:textId="77777777" w:rsidR="00E52D3D" w:rsidRPr="00F63A6B" w:rsidRDefault="00E52D3D" w:rsidP="00BD260F">
            <w:pPr>
              <w:rPr>
                <w:rFonts w:cs="Arial"/>
                <w:b/>
                <w:bCs/>
              </w:rPr>
            </w:pPr>
            <w:r w:rsidRPr="00F63A6B">
              <w:rPr>
                <w:rFonts w:cs="Arial"/>
                <w:b/>
                <w:bCs/>
              </w:rPr>
              <w:t>PU</w:t>
            </w:r>
          </w:p>
        </w:tc>
        <w:tc>
          <w:tcPr>
            <w:tcW w:w="7440" w:type="dxa"/>
          </w:tcPr>
          <w:p w14:paraId="75EF5D1A" w14:textId="77777777" w:rsidR="00E52D3D" w:rsidRPr="00F63A6B" w:rsidRDefault="00E52D3D" w:rsidP="00BD260F">
            <w:pPr>
              <w:rPr>
                <w:rFonts w:cs="Arial"/>
                <w:sz w:val="20"/>
              </w:rPr>
            </w:pPr>
            <w:r w:rsidRPr="00F63A6B">
              <w:rPr>
                <w:rFonts w:cs="Arial"/>
                <w:sz w:val="20"/>
              </w:rPr>
              <w:t>Public</w:t>
            </w:r>
          </w:p>
        </w:tc>
        <w:tc>
          <w:tcPr>
            <w:tcW w:w="840" w:type="dxa"/>
            <w:vAlign w:val="center"/>
          </w:tcPr>
          <w:p w14:paraId="7AD39F36" w14:textId="4A500796" w:rsidR="00E52D3D" w:rsidRPr="00F63A6B" w:rsidRDefault="004C2BBE" w:rsidP="00BD260F">
            <w:pPr>
              <w:jc w:val="center"/>
              <w:rPr>
                <w:rFonts w:cs="Arial"/>
                <w:sz w:val="20"/>
              </w:rPr>
            </w:pPr>
            <w:r>
              <w:rPr>
                <w:rFonts w:cs="Arial"/>
                <w:sz w:val="20"/>
              </w:rPr>
              <w:t>X</w:t>
            </w:r>
          </w:p>
        </w:tc>
      </w:tr>
      <w:tr w:rsidR="00E52D3D" w:rsidRPr="00F63A6B" w14:paraId="2A0DDD88" w14:textId="77777777" w:rsidTr="00BD260F">
        <w:trPr>
          <w:cantSplit/>
        </w:trPr>
        <w:tc>
          <w:tcPr>
            <w:tcW w:w="708" w:type="dxa"/>
          </w:tcPr>
          <w:p w14:paraId="5D2CE5AD" w14:textId="77777777" w:rsidR="00E52D3D" w:rsidRPr="00F63A6B" w:rsidRDefault="00E52D3D" w:rsidP="00BD260F">
            <w:pPr>
              <w:rPr>
                <w:rFonts w:cs="Arial"/>
                <w:b/>
                <w:bCs/>
              </w:rPr>
            </w:pPr>
            <w:r w:rsidRPr="00F63A6B">
              <w:rPr>
                <w:rFonts w:cs="Arial"/>
                <w:b/>
                <w:bCs/>
              </w:rPr>
              <w:t>PP</w:t>
            </w:r>
          </w:p>
        </w:tc>
        <w:tc>
          <w:tcPr>
            <w:tcW w:w="7440" w:type="dxa"/>
          </w:tcPr>
          <w:p w14:paraId="1E7414D6" w14:textId="77777777" w:rsidR="00E52D3D" w:rsidRPr="00F63A6B" w:rsidRDefault="00E52D3D" w:rsidP="00BD260F">
            <w:pPr>
              <w:rPr>
                <w:rFonts w:cs="Arial"/>
                <w:sz w:val="20"/>
              </w:rPr>
            </w:pPr>
            <w:r w:rsidRPr="00F63A6B">
              <w:rPr>
                <w:rFonts w:cs="Arial"/>
                <w:sz w:val="20"/>
              </w:rPr>
              <w:t>Restricted to other programme participants (including the Commission Service</w:t>
            </w:r>
          </w:p>
        </w:tc>
        <w:tc>
          <w:tcPr>
            <w:tcW w:w="840" w:type="dxa"/>
            <w:vAlign w:val="center"/>
          </w:tcPr>
          <w:p w14:paraId="66501A4D" w14:textId="77777777" w:rsidR="00E52D3D" w:rsidRPr="00F63A6B" w:rsidRDefault="00E52D3D" w:rsidP="00BD260F">
            <w:pPr>
              <w:jc w:val="center"/>
              <w:rPr>
                <w:rFonts w:cs="Arial"/>
                <w:sz w:val="20"/>
              </w:rPr>
            </w:pPr>
          </w:p>
        </w:tc>
      </w:tr>
      <w:tr w:rsidR="00E52D3D" w:rsidRPr="00F63A6B" w14:paraId="535D3484" w14:textId="77777777" w:rsidTr="00BD260F">
        <w:trPr>
          <w:cantSplit/>
        </w:trPr>
        <w:tc>
          <w:tcPr>
            <w:tcW w:w="708" w:type="dxa"/>
          </w:tcPr>
          <w:p w14:paraId="70F870E9" w14:textId="77777777" w:rsidR="00E52D3D" w:rsidRPr="00F63A6B" w:rsidRDefault="00E52D3D" w:rsidP="00BD260F">
            <w:pPr>
              <w:rPr>
                <w:rFonts w:cs="Arial"/>
                <w:b/>
                <w:bCs/>
              </w:rPr>
            </w:pPr>
            <w:r w:rsidRPr="00F63A6B">
              <w:rPr>
                <w:rFonts w:cs="Arial"/>
                <w:b/>
                <w:bCs/>
              </w:rPr>
              <w:t>RE</w:t>
            </w:r>
          </w:p>
        </w:tc>
        <w:tc>
          <w:tcPr>
            <w:tcW w:w="7440" w:type="dxa"/>
          </w:tcPr>
          <w:p w14:paraId="061097EE" w14:textId="77777777" w:rsidR="00E52D3D" w:rsidRPr="00F63A6B" w:rsidRDefault="00E52D3D" w:rsidP="00BD260F">
            <w:pPr>
              <w:rPr>
                <w:rFonts w:cs="Arial"/>
                <w:sz w:val="20"/>
              </w:rPr>
            </w:pPr>
            <w:r w:rsidRPr="00F63A6B">
              <w:rPr>
                <w:rFonts w:cs="Arial"/>
                <w:sz w:val="20"/>
              </w:rPr>
              <w:t>Restricted to a group specified by the consortium (including the Commission Services)</w:t>
            </w:r>
          </w:p>
        </w:tc>
        <w:tc>
          <w:tcPr>
            <w:tcW w:w="840" w:type="dxa"/>
            <w:vAlign w:val="center"/>
          </w:tcPr>
          <w:p w14:paraId="45A12D8C" w14:textId="77777777" w:rsidR="00E52D3D" w:rsidRPr="00F63A6B" w:rsidRDefault="00E52D3D" w:rsidP="00BD260F">
            <w:pPr>
              <w:jc w:val="center"/>
              <w:rPr>
                <w:rFonts w:cs="Arial"/>
                <w:sz w:val="20"/>
              </w:rPr>
            </w:pPr>
          </w:p>
        </w:tc>
      </w:tr>
      <w:tr w:rsidR="00E52D3D" w:rsidRPr="00F63A6B" w14:paraId="5FD63169" w14:textId="77777777" w:rsidTr="00BD260F">
        <w:trPr>
          <w:cantSplit/>
        </w:trPr>
        <w:tc>
          <w:tcPr>
            <w:tcW w:w="708" w:type="dxa"/>
          </w:tcPr>
          <w:p w14:paraId="39B491EE" w14:textId="77777777" w:rsidR="00E52D3D" w:rsidRPr="00F63A6B" w:rsidRDefault="00E52D3D" w:rsidP="00BD260F">
            <w:pPr>
              <w:rPr>
                <w:rFonts w:cs="Arial"/>
                <w:b/>
                <w:bCs/>
              </w:rPr>
            </w:pPr>
            <w:r w:rsidRPr="00F63A6B">
              <w:rPr>
                <w:rFonts w:cs="Arial"/>
                <w:b/>
                <w:bCs/>
              </w:rPr>
              <w:t>CO</w:t>
            </w:r>
          </w:p>
        </w:tc>
        <w:tc>
          <w:tcPr>
            <w:tcW w:w="7440" w:type="dxa"/>
          </w:tcPr>
          <w:p w14:paraId="5F4F3977" w14:textId="77777777" w:rsidR="00E52D3D" w:rsidRPr="00F63A6B" w:rsidRDefault="00E52D3D" w:rsidP="00BD260F">
            <w:r w:rsidRPr="00F63A6B">
              <w:rPr>
                <w:rFonts w:cs="Arial"/>
                <w:sz w:val="20"/>
              </w:rPr>
              <w:t>Confidential, only for members of the consortium (excluding the Commission Services)</w:t>
            </w:r>
          </w:p>
        </w:tc>
        <w:tc>
          <w:tcPr>
            <w:tcW w:w="840" w:type="dxa"/>
            <w:vAlign w:val="center"/>
          </w:tcPr>
          <w:p w14:paraId="7D5C7A8B" w14:textId="77777777" w:rsidR="00E52D3D" w:rsidRPr="00F63A6B" w:rsidRDefault="00E52D3D" w:rsidP="00BD260F">
            <w:pPr>
              <w:jc w:val="center"/>
              <w:rPr>
                <w:rFonts w:cs="Arial"/>
                <w:sz w:val="20"/>
              </w:rPr>
            </w:pPr>
          </w:p>
        </w:tc>
      </w:tr>
    </w:tbl>
    <w:p w14:paraId="097504EA" w14:textId="77777777" w:rsidR="00B94738" w:rsidRPr="00F63A6B" w:rsidRDefault="00B94738" w:rsidP="00E52D3D"/>
    <w:p w14:paraId="694A30B0" w14:textId="77777777" w:rsidR="00B94738" w:rsidRPr="00F63A6B" w:rsidRDefault="00B94738" w:rsidP="00E52D3D">
      <w:pPr>
        <w:sectPr w:rsidR="00B94738" w:rsidRPr="00F63A6B">
          <w:pgSz w:w="11905" w:h="16837"/>
          <w:pgMar w:top="1440" w:right="1800" w:bottom="1440" w:left="1680" w:header="708" w:footer="720" w:gutter="0"/>
          <w:cols w:space="720"/>
          <w:docGrid w:linePitch="360"/>
        </w:sectPr>
      </w:pPr>
    </w:p>
    <w:p w14:paraId="5E3ACC2B" w14:textId="77777777" w:rsidR="00B94738" w:rsidRPr="00F63A6B" w:rsidRDefault="00B94738" w:rsidP="00E52D3D">
      <w:pPr>
        <w:pStyle w:val="Ttulo1"/>
      </w:pPr>
      <w:bookmarkStart w:id="0" w:name="_Toc104354632"/>
      <w:bookmarkStart w:id="1" w:name="_Toc385364206"/>
      <w:r w:rsidRPr="00F63A6B">
        <w:lastRenderedPageBreak/>
        <w:t>DOCUMENT INFO</w:t>
      </w:r>
      <w:bookmarkEnd w:id="0"/>
      <w:bookmarkEnd w:id="1"/>
    </w:p>
    <w:p w14:paraId="10B76D9C" w14:textId="77777777" w:rsidR="00B94738" w:rsidRPr="00F63A6B" w:rsidRDefault="00B94738" w:rsidP="00E52D3D">
      <w:pPr>
        <w:pStyle w:val="Ttulo2"/>
      </w:pPr>
      <w:bookmarkStart w:id="2" w:name="_Toc385364207"/>
      <w:r w:rsidRPr="00F63A6B">
        <w:t>Author</w:t>
      </w:r>
      <w:bookmarkEnd w:id="2"/>
    </w:p>
    <w:p w14:paraId="67F4A0EF" w14:textId="77777777" w:rsidR="00B94738" w:rsidRPr="00F63A6B" w:rsidRDefault="00B94738" w:rsidP="00E52D3D">
      <w:pPr>
        <w:pStyle w:val="Ttulo6"/>
        <w:rPr>
          <w:lang w:val="en-GB"/>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552"/>
        <w:gridCol w:w="1417"/>
        <w:gridCol w:w="4395"/>
      </w:tblGrid>
      <w:tr w:rsidR="00B94738" w:rsidRPr="00F63A6B" w14:paraId="0016D394" w14:textId="77777777" w:rsidTr="00FE3BAC">
        <w:tc>
          <w:tcPr>
            <w:tcW w:w="2552" w:type="dxa"/>
            <w:shd w:val="pct12" w:color="000000" w:fill="FFFFFF"/>
          </w:tcPr>
          <w:p w14:paraId="2ECED18F" w14:textId="77777777" w:rsidR="00B94738" w:rsidRPr="00F63A6B" w:rsidRDefault="00B94738" w:rsidP="00E52D3D">
            <w:pPr>
              <w:pStyle w:val="Ttulo6"/>
              <w:rPr>
                <w:lang w:val="en-GB"/>
              </w:rPr>
            </w:pPr>
            <w:r w:rsidRPr="00F63A6B">
              <w:rPr>
                <w:lang w:val="en-GB"/>
              </w:rPr>
              <w:t>Author</w:t>
            </w:r>
          </w:p>
        </w:tc>
        <w:tc>
          <w:tcPr>
            <w:tcW w:w="1417" w:type="dxa"/>
            <w:shd w:val="pct12" w:color="000000" w:fill="FFFFFF"/>
          </w:tcPr>
          <w:p w14:paraId="4F4A2188" w14:textId="77777777" w:rsidR="00B94738" w:rsidRPr="00F63A6B" w:rsidRDefault="00B94738" w:rsidP="00E52D3D">
            <w:pPr>
              <w:pStyle w:val="Ttulo6"/>
              <w:rPr>
                <w:lang w:val="en-GB"/>
              </w:rPr>
            </w:pPr>
            <w:r w:rsidRPr="00F63A6B">
              <w:rPr>
                <w:lang w:val="en-GB"/>
              </w:rPr>
              <w:t>Company</w:t>
            </w:r>
          </w:p>
        </w:tc>
        <w:tc>
          <w:tcPr>
            <w:tcW w:w="4395" w:type="dxa"/>
            <w:shd w:val="pct12" w:color="000000" w:fill="FFFFFF"/>
          </w:tcPr>
          <w:p w14:paraId="69F53C4A" w14:textId="77777777" w:rsidR="00B94738" w:rsidRPr="00F63A6B" w:rsidRDefault="00B94738" w:rsidP="00E52D3D">
            <w:pPr>
              <w:pStyle w:val="Ttulo6"/>
              <w:rPr>
                <w:lang w:val="en-GB"/>
              </w:rPr>
            </w:pPr>
            <w:r w:rsidRPr="00F63A6B">
              <w:rPr>
                <w:lang w:val="en-GB"/>
              </w:rPr>
              <w:t>E-mail</w:t>
            </w:r>
          </w:p>
        </w:tc>
      </w:tr>
      <w:tr w:rsidR="00B84496" w:rsidRPr="00F63A6B" w14:paraId="51BEB1BD" w14:textId="77777777" w:rsidTr="00B84496">
        <w:tc>
          <w:tcPr>
            <w:tcW w:w="2552" w:type="dxa"/>
          </w:tcPr>
          <w:p w14:paraId="4E2BAE83" w14:textId="77777777" w:rsidR="00B84496" w:rsidRDefault="00B84496" w:rsidP="00B84496">
            <w:r>
              <w:t>Sergio Paraíso Medina</w:t>
            </w:r>
          </w:p>
        </w:tc>
        <w:tc>
          <w:tcPr>
            <w:tcW w:w="1417" w:type="dxa"/>
          </w:tcPr>
          <w:p w14:paraId="7CD2B074" w14:textId="77777777" w:rsidR="00B84496" w:rsidRDefault="00B84496" w:rsidP="00B84496">
            <w:r>
              <w:t>UPM</w:t>
            </w:r>
          </w:p>
        </w:tc>
        <w:tc>
          <w:tcPr>
            <w:tcW w:w="4395" w:type="dxa"/>
          </w:tcPr>
          <w:p w14:paraId="39C83C51" w14:textId="77777777" w:rsidR="00B84496" w:rsidRDefault="00B84496" w:rsidP="00B84496">
            <w:r>
              <w:t>sparaiso@infomed.dia.fi.upm.es</w:t>
            </w:r>
          </w:p>
        </w:tc>
      </w:tr>
      <w:tr w:rsidR="00D26FD5" w:rsidRPr="00F63A6B" w14:paraId="0C1F48D7" w14:textId="77777777" w:rsidTr="00FE3BAC">
        <w:tc>
          <w:tcPr>
            <w:tcW w:w="2552" w:type="dxa"/>
          </w:tcPr>
          <w:p w14:paraId="06BF8F70" w14:textId="77777777" w:rsidR="00D26FD5" w:rsidRPr="00F63A6B" w:rsidRDefault="00D26FD5" w:rsidP="00E52D3D">
            <w:r>
              <w:t>David Perez del Rey</w:t>
            </w:r>
          </w:p>
        </w:tc>
        <w:tc>
          <w:tcPr>
            <w:tcW w:w="1417" w:type="dxa"/>
          </w:tcPr>
          <w:p w14:paraId="7DEE77C7" w14:textId="77777777" w:rsidR="00D26FD5" w:rsidRPr="00F63A6B" w:rsidRDefault="00D26FD5" w:rsidP="00E52D3D">
            <w:r>
              <w:t>UPM</w:t>
            </w:r>
          </w:p>
        </w:tc>
        <w:tc>
          <w:tcPr>
            <w:tcW w:w="4395" w:type="dxa"/>
          </w:tcPr>
          <w:p w14:paraId="40760EB7" w14:textId="77777777" w:rsidR="00D26FD5" w:rsidRPr="00F63A6B" w:rsidRDefault="00D26FD5" w:rsidP="00E52D3D">
            <w:r>
              <w:t>dperez@infomed.dia.fi.upm.es</w:t>
            </w:r>
          </w:p>
        </w:tc>
      </w:tr>
      <w:tr w:rsidR="00FE3BAC" w:rsidRPr="00F63A6B" w14:paraId="4BF8EFB4" w14:textId="77777777" w:rsidTr="00FE3BAC">
        <w:tc>
          <w:tcPr>
            <w:tcW w:w="2552" w:type="dxa"/>
          </w:tcPr>
          <w:p w14:paraId="273A2916" w14:textId="77777777" w:rsidR="00FE3BAC" w:rsidRPr="00D26FD5" w:rsidRDefault="00FE3BAC" w:rsidP="00E52D3D">
            <w:pPr>
              <w:rPr>
                <w:lang w:val="es-ES"/>
              </w:rPr>
            </w:pPr>
            <w:r w:rsidRPr="00D26FD5">
              <w:rPr>
                <w:lang w:val="es-ES"/>
              </w:rPr>
              <w:t>Raúl Alonso Calvo</w:t>
            </w:r>
          </w:p>
        </w:tc>
        <w:tc>
          <w:tcPr>
            <w:tcW w:w="1417" w:type="dxa"/>
          </w:tcPr>
          <w:p w14:paraId="7D4707AE" w14:textId="77777777" w:rsidR="00FE3BAC" w:rsidRPr="00F63A6B" w:rsidRDefault="00FE3BAC" w:rsidP="00E52D3D">
            <w:r>
              <w:t>UPM</w:t>
            </w:r>
          </w:p>
        </w:tc>
        <w:tc>
          <w:tcPr>
            <w:tcW w:w="4395" w:type="dxa"/>
          </w:tcPr>
          <w:p w14:paraId="28FEA47C" w14:textId="77777777" w:rsidR="00FE3BAC" w:rsidRPr="00F63A6B" w:rsidRDefault="00FE3BAC" w:rsidP="00E52D3D">
            <w:r>
              <w:t>ralonso@infomed.dia.fi.upm.es</w:t>
            </w:r>
          </w:p>
        </w:tc>
      </w:tr>
      <w:tr w:rsidR="004C2BBE" w:rsidRPr="00F63A6B" w14:paraId="75D63E21" w14:textId="77777777" w:rsidTr="00FE3BAC">
        <w:tc>
          <w:tcPr>
            <w:tcW w:w="2552" w:type="dxa"/>
          </w:tcPr>
          <w:p w14:paraId="79A3B467" w14:textId="371A7618" w:rsidR="004C2BBE" w:rsidRDefault="004C2BBE" w:rsidP="00E52D3D">
            <w:r>
              <w:t>Santiago Aso Lete</w:t>
            </w:r>
          </w:p>
        </w:tc>
        <w:tc>
          <w:tcPr>
            <w:tcW w:w="1417" w:type="dxa"/>
          </w:tcPr>
          <w:p w14:paraId="184CCDDB" w14:textId="0D31452C" w:rsidR="004C2BBE" w:rsidRDefault="004C2BBE" w:rsidP="00E52D3D">
            <w:r>
              <w:t>UPM</w:t>
            </w:r>
          </w:p>
        </w:tc>
        <w:tc>
          <w:tcPr>
            <w:tcW w:w="4395" w:type="dxa"/>
          </w:tcPr>
          <w:p w14:paraId="5581F664" w14:textId="36376348" w:rsidR="004C2BBE" w:rsidRDefault="004C2BBE" w:rsidP="00E52D3D">
            <w:r>
              <w:t>saso@infomed.dia.fi.upm.es</w:t>
            </w:r>
          </w:p>
        </w:tc>
      </w:tr>
      <w:tr w:rsidR="00FE3BAC" w:rsidRPr="00F63A6B" w14:paraId="711A50F0" w14:textId="77777777" w:rsidTr="00FE3BAC">
        <w:tc>
          <w:tcPr>
            <w:tcW w:w="2552" w:type="dxa"/>
          </w:tcPr>
          <w:p w14:paraId="44096D1C" w14:textId="77777777" w:rsidR="00FE3BAC" w:rsidRDefault="00FE3BAC" w:rsidP="00E52D3D">
            <w:r>
              <w:t>Laura Hollink</w:t>
            </w:r>
          </w:p>
        </w:tc>
        <w:tc>
          <w:tcPr>
            <w:tcW w:w="1417" w:type="dxa"/>
          </w:tcPr>
          <w:p w14:paraId="38AB98E0" w14:textId="77777777" w:rsidR="00FE3BAC" w:rsidRDefault="00FE3BAC" w:rsidP="00E52D3D">
            <w:r>
              <w:t>VUA</w:t>
            </w:r>
          </w:p>
        </w:tc>
        <w:tc>
          <w:tcPr>
            <w:tcW w:w="4395" w:type="dxa"/>
          </w:tcPr>
          <w:p w14:paraId="2A148AB7" w14:textId="77777777" w:rsidR="00FE3BAC" w:rsidRDefault="00FE3BAC" w:rsidP="00E52D3D">
            <w:r w:rsidRPr="00FE3BAC">
              <w:t>l.hollink@vu.nl</w:t>
            </w:r>
          </w:p>
        </w:tc>
      </w:tr>
      <w:tr w:rsidR="00FE3BAC" w:rsidRPr="00F63A6B" w14:paraId="42A2D04C" w14:textId="77777777" w:rsidTr="00FE3BAC">
        <w:tc>
          <w:tcPr>
            <w:tcW w:w="2552" w:type="dxa"/>
          </w:tcPr>
          <w:p w14:paraId="19A00BD0" w14:textId="77777777" w:rsidR="00FE3BAC" w:rsidRDefault="00FE3BAC" w:rsidP="00E52D3D">
            <w:r>
              <w:t>Pajolma Rupi</w:t>
            </w:r>
          </w:p>
        </w:tc>
        <w:tc>
          <w:tcPr>
            <w:tcW w:w="1417" w:type="dxa"/>
          </w:tcPr>
          <w:p w14:paraId="2BF1F185" w14:textId="77777777" w:rsidR="00FE3BAC" w:rsidRDefault="00FE3BAC" w:rsidP="00E52D3D">
            <w:r>
              <w:t>XEROX</w:t>
            </w:r>
          </w:p>
        </w:tc>
        <w:tc>
          <w:tcPr>
            <w:tcW w:w="4395" w:type="dxa"/>
          </w:tcPr>
          <w:p w14:paraId="7BCB55AD" w14:textId="77777777" w:rsidR="00FE3BAC" w:rsidRDefault="00FE3BAC" w:rsidP="00E52D3D">
            <w:r>
              <w:rPr>
                <w:rStyle w:val="go"/>
              </w:rPr>
              <w:t>pajolma.rupi@xrce.xerox.com</w:t>
            </w:r>
          </w:p>
        </w:tc>
      </w:tr>
      <w:tr w:rsidR="00E52D3D" w:rsidRPr="00F63A6B" w14:paraId="526B4F95" w14:textId="77777777" w:rsidTr="00FE3BAC">
        <w:tc>
          <w:tcPr>
            <w:tcW w:w="2552" w:type="dxa"/>
          </w:tcPr>
          <w:p w14:paraId="7B1DD696" w14:textId="652AD2C4" w:rsidR="00E52D3D" w:rsidRDefault="00E52D3D" w:rsidP="00E52D3D">
            <w:r>
              <w:t>Ahmed Ibrahim</w:t>
            </w:r>
          </w:p>
        </w:tc>
        <w:tc>
          <w:tcPr>
            <w:tcW w:w="1417" w:type="dxa"/>
          </w:tcPr>
          <w:p w14:paraId="42BE36AC" w14:textId="7D214E00" w:rsidR="00E52D3D" w:rsidRDefault="00E52D3D" w:rsidP="00E52D3D">
            <w:r>
              <w:t>Philips</w:t>
            </w:r>
          </w:p>
        </w:tc>
        <w:tc>
          <w:tcPr>
            <w:tcW w:w="4395" w:type="dxa"/>
          </w:tcPr>
          <w:p w14:paraId="164439D5" w14:textId="01BA60D9" w:rsidR="00E52D3D" w:rsidRDefault="00E52D3D" w:rsidP="00E52D3D">
            <w:r>
              <w:t>ahmed.a.ibrahim@philips.com</w:t>
            </w:r>
          </w:p>
        </w:tc>
      </w:tr>
      <w:tr w:rsidR="00FE3BAC" w:rsidRPr="00F63A6B" w14:paraId="0FC0ED76" w14:textId="77777777" w:rsidTr="00FE3BAC">
        <w:tc>
          <w:tcPr>
            <w:tcW w:w="2552" w:type="dxa"/>
          </w:tcPr>
          <w:p w14:paraId="79D8F199" w14:textId="382A106F" w:rsidR="00FE3BAC" w:rsidRDefault="00E52D3D" w:rsidP="00E52D3D">
            <w:r>
              <w:t>Anouar Laarif</w:t>
            </w:r>
          </w:p>
        </w:tc>
        <w:tc>
          <w:tcPr>
            <w:tcW w:w="1417" w:type="dxa"/>
          </w:tcPr>
          <w:p w14:paraId="12B97F0F" w14:textId="76740A12" w:rsidR="00FE3BAC" w:rsidRDefault="00E52D3D" w:rsidP="00E52D3D">
            <w:r>
              <w:t>GBG</w:t>
            </w:r>
          </w:p>
        </w:tc>
        <w:tc>
          <w:tcPr>
            <w:tcW w:w="4395" w:type="dxa"/>
          </w:tcPr>
          <w:p w14:paraId="714C1B51" w14:textId="19A8A94F" w:rsidR="00FE3BAC" w:rsidRDefault="00E52D3D" w:rsidP="00E52D3D">
            <w:r>
              <w:rPr>
                <w:rStyle w:val="go"/>
              </w:rPr>
              <w:t>Anouar.Laarif@germanbreastgroup.de</w:t>
            </w:r>
          </w:p>
        </w:tc>
      </w:tr>
      <w:tr w:rsidR="00FE3BAC" w:rsidRPr="00E52D3D" w14:paraId="185D7ED4" w14:textId="77777777" w:rsidTr="00FE3BAC">
        <w:tc>
          <w:tcPr>
            <w:tcW w:w="2552" w:type="dxa"/>
          </w:tcPr>
          <w:p w14:paraId="7762853B" w14:textId="4A9001A4" w:rsidR="00FE3BAC" w:rsidRPr="00E52D3D" w:rsidRDefault="00E52D3D" w:rsidP="00E52D3D">
            <w:pPr>
              <w:rPr>
                <w:lang w:val="es-ES"/>
              </w:rPr>
            </w:pPr>
            <w:r>
              <w:rPr>
                <w:rStyle w:val="gd"/>
              </w:rPr>
              <w:t>Η</w:t>
            </w:r>
            <w:r w:rsidRPr="00E52D3D">
              <w:rPr>
                <w:rStyle w:val="gd"/>
                <w:lang w:val="es-ES"/>
              </w:rPr>
              <w:t>aridimos Kondylakis</w:t>
            </w:r>
          </w:p>
        </w:tc>
        <w:tc>
          <w:tcPr>
            <w:tcW w:w="1417" w:type="dxa"/>
          </w:tcPr>
          <w:p w14:paraId="199E1F92" w14:textId="23A25AA9" w:rsidR="00FE3BAC" w:rsidRPr="00E52D3D" w:rsidRDefault="00E52D3D" w:rsidP="00E52D3D">
            <w:pPr>
              <w:rPr>
                <w:lang w:val="es-ES"/>
              </w:rPr>
            </w:pPr>
            <w:r>
              <w:rPr>
                <w:lang w:val="es-ES"/>
              </w:rPr>
              <w:t>FORTH</w:t>
            </w:r>
          </w:p>
        </w:tc>
        <w:tc>
          <w:tcPr>
            <w:tcW w:w="4395" w:type="dxa"/>
          </w:tcPr>
          <w:p w14:paraId="622DF6AF" w14:textId="119BDE0D" w:rsidR="00FE3BAC" w:rsidRPr="00E52D3D" w:rsidRDefault="00E52D3D" w:rsidP="00E52D3D">
            <w:pPr>
              <w:rPr>
                <w:lang w:val="es-ES"/>
              </w:rPr>
            </w:pPr>
            <w:r w:rsidRPr="00527722">
              <w:rPr>
                <w:rStyle w:val="go"/>
                <w:lang w:val="es-ES"/>
              </w:rPr>
              <w:t>kondylak@ics.forth.gr</w:t>
            </w:r>
          </w:p>
        </w:tc>
      </w:tr>
      <w:tr w:rsidR="00FE3BAC" w:rsidRPr="00E52D3D" w14:paraId="11F6234A" w14:textId="77777777" w:rsidTr="00FE3BAC">
        <w:tc>
          <w:tcPr>
            <w:tcW w:w="2552" w:type="dxa"/>
          </w:tcPr>
          <w:p w14:paraId="55D74A08" w14:textId="40D79E44" w:rsidR="00FE3BAC" w:rsidRPr="00E52D3D" w:rsidRDefault="00E52D3D" w:rsidP="00E52D3D">
            <w:pPr>
              <w:rPr>
                <w:lang w:val="en-US"/>
              </w:rPr>
            </w:pPr>
            <w:r>
              <w:rPr>
                <w:rStyle w:val="gd"/>
              </w:rPr>
              <w:t>Sheng Yu</w:t>
            </w:r>
          </w:p>
        </w:tc>
        <w:tc>
          <w:tcPr>
            <w:tcW w:w="1417" w:type="dxa"/>
          </w:tcPr>
          <w:p w14:paraId="3F3FE588" w14:textId="08179E05" w:rsidR="00FE3BAC" w:rsidRPr="00E52D3D" w:rsidRDefault="00E52D3D" w:rsidP="00E52D3D">
            <w:pPr>
              <w:rPr>
                <w:lang w:val="en-US"/>
              </w:rPr>
            </w:pPr>
            <w:r>
              <w:rPr>
                <w:lang w:val="en-US"/>
              </w:rPr>
              <w:t>UOxF</w:t>
            </w:r>
          </w:p>
        </w:tc>
        <w:tc>
          <w:tcPr>
            <w:tcW w:w="4395" w:type="dxa"/>
          </w:tcPr>
          <w:p w14:paraId="115556F8" w14:textId="358DF164" w:rsidR="00FE3BAC" w:rsidRPr="00E52D3D" w:rsidRDefault="00E52D3D" w:rsidP="00E52D3D">
            <w:pPr>
              <w:rPr>
                <w:lang w:val="en-US"/>
              </w:rPr>
            </w:pPr>
            <w:r>
              <w:rPr>
                <w:rStyle w:val="go"/>
              </w:rPr>
              <w:t>sheng.yu@oncology.ox.ac.uk</w:t>
            </w:r>
          </w:p>
        </w:tc>
      </w:tr>
      <w:tr w:rsidR="00FE3BAC" w:rsidRPr="00E52D3D" w14:paraId="654F35F9" w14:textId="77777777" w:rsidTr="00FE3BAC">
        <w:tc>
          <w:tcPr>
            <w:tcW w:w="2552" w:type="dxa"/>
          </w:tcPr>
          <w:p w14:paraId="2AB49464" w14:textId="48F3D8DE" w:rsidR="00FE3BAC" w:rsidRPr="00E52D3D" w:rsidRDefault="00B061CD" w:rsidP="00E52D3D">
            <w:pPr>
              <w:rPr>
                <w:lang w:val="en-US"/>
              </w:rPr>
            </w:pPr>
            <w:r>
              <w:rPr>
                <w:lang w:val="en-US"/>
              </w:rPr>
              <w:t>Scott Marshall</w:t>
            </w:r>
          </w:p>
        </w:tc>
        <w:tc>
          <w:tcPr>
            <w:tcW w:w="1417" w:type="dxa"/>
          </w:tcPr>
          <w:p w14:paraId="6CAD973E" w14:textId="4DD38601" w:rsidR="00FE3BAC" w:rsidRPr="00E52D3D" w:rsidRDefault="00B061CD" w:rsidP="00E52D3D">
            <w:pPr>
              <w:rPr>
                <w:lang w:val="en-US"/>
              </w:rPr>
            </w:pPr>
            <w:r>
              <w:rPr>
                <w:lang w:val="en-US"/>
              </w:rPr>
              <w:t>Maastro</w:t>
            </w:r>
          </w:p>
        </w:tc>
        <w:tc>
          <w:tcPr>
            <w:tcW w:w="4395" w:type="dxa"/>
          </w:tcPr>
          <w:p w14:paraId="5A901A56" w14:textId="5D7E8A0C" w:rsidR="00FE3BAC" w:rsidRPr="00E52D3D" w:rsidRDefault="004C2BBE" w:rsidP="00E52D3D">
            <w:pPr>
              <w:rPr>
                <w:lang w:val="en-US"/>
              </w:rPr>
            </w:pPr>
            <w:r>
              <w:rPr>
                <w:rStyle w:val="go"/>
              </w:rPr>
              <w:t>m.scott.marshall@maastro.nl</w:t>
            </w:r>
          </w:p>
        </w:tc>
      </w:tr>
      <w:tr w:rsidR="00FE3BAC" w:rsidRPr="00E52D3D" w14:paraId="78D897CA" w14:textId="77777777" w:rsidTr="00FE3BAC">
        <w:tc>
          <w:tcPr>
            <w:tcW w:w="2552" w:type="dxa"/>
          </w:tcPr>
          <w:p w14:paraId="2AD67E68" w14:textId="5C2C7333" w:rsidR="004C2BBE" w:rsidRPr="00E52D3D" w:rsidRDefault="004C2BBE" w:rsidP="00E52D3D">
            <w:pPr>
              <w:rPr>
                <w:lang w:val="en-US"/>
              </w:rPr>
            </w:pPr>
            <w:r>
              <w:rPr>
                <w:lang w:val="en-US"/>
              </w:rPr>
              <w:t xml:space="preserve">Cyril </w:t>
            </w:r>
            <w:r>
              <w:t>Krykwinski</w:t>
            </w:r>
          </w:p>
        </w:tc>
        <w:tc>
          <w:tcPr>
            <w:tcW w:w="1417" w:type="dxa"/>
          </w:tcPr>
          <w:p w14:paraId="01BC134F" w14:textId="304C418C" w:rsidR="00FE3BAC" w:rsidRPr="00E52D3D" w:rsidRDefault="004C2BBE" w:rsidP="00E52D3D">
            <w:pPr>
              <w:rPr>
                <w:lang w:val="en-US"/>
              </w:rPr>
            </w:pPr>
            <w:r>
              <w:rPr>
                <w:lang w:val="en-US"/>
              </w:rPr>
              <w:t>IJB</w:t>
            </w:r>
          </w:p>
        </w:tc>
        <w:tc>
          <w:tcPr>
            <w:tcW w:w="4395" w:type="dxa"/>
          </w:tcPr>
          <w:p w14:paraId="273D61AB" w14:textId="227A6D0A" w:rsidR="00FE3BAC" w:rsidRPr="002B215E" w:rsidRDefault="00403D3B" w:rsidP="00E52D3D">
            <w:pPr>
              <w:rPr>
                <w:rStyle w:val="go"/>
              </w:rPr>
            </w:pPr>
            <w:hyperlink r:id="rId11" w:tgtFrame="_blank" w:history="1">
              <w:r w:rsidR="004C2BBE" w:rsidRPr="002B215E">
                <w:rPr>
                  <w:rStyle w:val="go"/>
                </w:rPr>
                <w:t>cyril.krykwinski@bordet.be</w:t>
              </w:r>
            </w:hyperlink>
          </w:p>
        </w:tc>
      </w:tr>
      <w:tr w:rsidR="00FE3BAC" w:rsidRPr="00E52D3D" w14:paraId="020B462D" w14:textId="77777777" w:rsidTr="00FE3BAC">
        <w:tc>
          <w:tcPr>
            <w:tcW w:w="2552" w:type="dxa"/>
          </w:tcPr>
          <w:p w14:paraId="284419D8" w14:textId="04218FD4" w:rsidR="00FE3BAC" w:rsidRPr="00E52D3D" w:rsidRDefault="004C2BBE" w:rsidP="00E52D3D">
            <w:pPr>
              <w:rPr>
                <w:lang w:val="en-US"/>
              </w:rPr>
            </w:pPr>
            <w:r>
              <w:rPr>
                <w:lang w:val="en-US"/>
              </w:rPr>
              <w:t xml:space="preserve">Holger </w:t>
            </w:r>
            <w:r>
              <w:rPr>
                <w:rStyle w:val="gd"/>
              </w:rPr>
              <w:t>Stenzhorn</w:t>
            </w:r>
          </w:p>
        </w:tc>
        <w:tc>
          <w:tcPr>
            <w:tcW w:w="1417" w:type="dxa"/>
          </w:tcPr>
          <w:p w14:paraId="57A037E1" w14:textId="16975E28" w:rsidR="00FE3BAC" w:rsidRPr="00E52D3D" w:rsidRDefault="004C2BBE" w:rsidP="00E52D3D">
            <w:pPr>
              <w:rPr>
                <w:lang w:val="en-US"/>
              </w:rPr>
            </w:pPr>
            <w:r>
              <w:rPr>
                <w:lang w:val="en-US"/>
              </w:rPr>
              <w:t>UdS</w:t>
            </w:r>
          </w:p>
        </w:tc>
        <w:tc>
          <w:tcPr>
            <w:tcW w:w="4395" w:type="dxa"/>
          </w:tcPr>
          <w:p w14:paraId="388C865C" w14:textId="2AA1A46E" w:rsidR="00FE3BAC" w:rsidRPr="00E52D3D" w:rsidRDefault="004C2BBE" w:rsidP="00E52D3D">
            <w:pPr>
              <w:rPr>
                <w:lang w:val="en-US"/>
              </w:rPr>
            </w:pPr>
            <w:r>
              <w:rPr>
                <w:rStyle w:val="go"/>
              </w:rPr>
              <w:t>holger.stenzhorn@uniklinikum-saarland.de</w:t>
            </w:r>
          </w:p>
        </w:tc>
      </w:tr>
      <w:tr w:rsidR="004C2BBE" w:rsidRPr="00E52D3D" w14:paraId="7B0E5A39" w14:textId="77777777" w:rsidTr="00FE3BAC">
        <w:tc>
          <w:tcPr>
            <w:tcW w:w="2552" w:type="dxa"/>
          </w:tcPr>
          <w:p w14:paraId="7D96740D" w14:textId="37F1A0DF" w:rsidR="004C2BBE" w:rsidRDefault="004C2BBE" w:rsidP="00E52D3D">
            <w:pPr>
              <w:rPr>
                <w:lang w:val="en-US"/>
              </w:rPr>
            </w:pPr>
            <w:r>
              <w:rPr>
                <w:rStyle w:val="gd"/>
              </w:rPr>
              <w:t>Kerstin Rohm</w:t>
            </w:r>
          </w:p>
        </w:tc>
        <w:tc>
          <w:tcPr>
            <w:tcW w:w="1417" w:type="dxa"/>
          </w:tcPr>
          <w:p w14:paraId="0FEF0BB0" w14:textId="4BB56706" w:rsidR="004C2BBE" w:rsidRPr="00E52D3D" w:rsidRDefault="004C2BBE" w:rsidP="00E52D3D">
            <w:pPr>
              <w:rPr>
                <w:lang w:val="en-US"/>
              </w:rPr>
            </w:pPr>
            <w:r>
              <w:rPr>
                <w:lang w:val="en-US"/>
              </w:rPr>
              <w:t>Fraunhofer</w:t>
            </w:r>
          </w:p>
        </w:tc>
        <w:tc>
          <w:tcPr>
            <w:tcW w:w="4395" w:type="dxa"/>
          </w:tcPr>
          <w:p w14:paraId="60A0273E" w14:textId="61B7500F" w:rsidR="004C2BBE" w:rsidRPr="00E52D3D" w:rsidRDefault="004C2BBE" w:rsidP="00E52D3D">
            <w:pPr>
              <w:rPr>
                <w:lang w:val="en-US"/>
              </w:rPr>
            </w:pPr>
            <w:r>
              <w:rPr>
                <w:rStyle w:val="go"/>
              </w:rPr>
              <w:t>kerstin.rohm@ibmt.fraunhofer.de</w:t>
            </w:r>
          </w:p>
        </w:tc>
      </w:tr>
    </w:tbl>
    <w:p w14:paraId="058FDC28" w14:textId="77777777" w:rsidR="00B94738" w:rsidRPr="00E52D3D" w:rsidRDefault="00B94738" w:rsidP="00E52D3D">
      <w:pPr>
        <w:rPr>
          <w:lang w:val="en-US"/>
        </w:rPr>
      </w:pPr>
    </w:p>
    <w:p w14:paraId="7AFD99A9" w14:textId="77777777" w:rsidR="00B94738" w:rsidRPr="00F63A6B" w:rsidRDefault="00B94738" w:rsidP="00E52D3D">
      <w:pPr>
        <w:pStyle w:val="Ttulo2"/>
      </w:pPr>
      <w:bookmarkStart w:id="3" w:name="_Toc104354634"/>
      <w:bookmarkStart w:id="4" w:name="_Toc385364208"/>
      <w:r w:rsidRPr="00F63A6B">
        <w:t>Documents history</w:t>
      </w:r>
      <w:bookmarkEnd w:id="3"/>
      <w:bookmarkEnd w:id="4"/>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40"/>
        <w:gridCol w:w="1395"/>
        <w:gridCol w:w="5529"/>
      </w:tblGrid>
      <w:tr w:rsidR="00B94738" w:rsidRPr="00F63A6B" w14:paraId="6DCDD734" w14:textId="77777777">
        <w:tc>
          <w:tcPr>
            <w:tcW w:w="1440" w:type="dxa"/>
            <w:shd w:val="pct12" w:color="000000" w:fill="FFFFFF"/>
          </w:tcPr>
          <w:p w14:paraId="6DFCE2E4" w14:textId="77777777" w:rsidR="00B94738" w:rsidRPr="00F63A6B" w:rsidRDefault="00B94738" w:rsidP="00E52D3D">
            <w:pPr>
              <w:pStyle w:val="Ttulo6"/>
              <w:rPr>
                <w:lang w:val="en-GB"/>
              </w:rPr>
            </w:pPr>
            <w:r w:rsidRPr="00F63A6B">
              <w:rPr>
                <w:lang w:val="en-GB"/>
              </w:rPr>
              <w:t>Document version #</w:t>
            </w:r>
          </w:p>
        </w:tc>
        <w:tc>
          <w:tcPr>
            <w:tcW w:w="1395" w:type="dxa"/>
            <w:shd w:val="pct12" w:color="000000" w:fill="FFFFFF"/>
          </w:tcPr>
          <w:p w14:paraId="19993526" w14:textId="77777777" w:rsidR="00B94738" w:rsidRPr="00F63A6B" w:rsidRDefault="00B94738" w:rsidP="00E52D3D">
            <w:pPr>
              <w:pStyle w:val="Ttulo6"/>
              <w:rPr>
                <w:lang w:val="en-GB"/>
              </w:rPr>
            </w:pPr>
            <w:r w:rsidRPr="00F63A6B">
              <w:rPr>
                <w:lang w:val="en-GB"/>
              </w:rPr>
              <w:t>Date</w:t>
            </w:r>
          </w:p>
        </w:tc>
        <w:tc>
          <w:tcPr>
            <w:tcW w:w="5529" w:type="dxa"/>
            <w:shd w:val="pct12" w:color="000000" w:fill="FFFFFF"/>
          </w:tcPr>
          <w:p w14:paraId="2598B112" w14:textId="77777777" w:rsidR="00B94738" w:rsidRPr="00F63A6B" w:rsidRDefault="00B94738" w:rsidP="00E52D3D">
            <w:pPr>
              <w:pStyle w:val="Ttulo6"/>
              <w:rPr>
                <w:lang w:val="en-GB"/>
              </w:rPr>
            </w:pPr>
            <w:r w:rsidRPr="00F63A6B">
              <w:rPr>
                <w:lang w:val="en-GB"/>
              </w:rPr>
              <w:t>Change</w:t>
            </w:r>
          </w:p>
        </w:tc>
      </w:tr>
      <w:tr w:rsidR="00B94738" w:rsidRPr="00F63A6B" w14:paraId="3A86D214" w14:textId="77777777">
        <w:tc>
          <w:tcPr>
            <w:tcW w:w="1440" w:type="dxa"/>
          </w:tcPr>
          <w:p w14:paraId="0CC5D3AA" w14:textId="77777777" w:rsidR="00B94738" w:rsidRPr="00F63A6B" w:rsidRDefault="00B94738" w:rsidP="00E52D3D">
            <w:r w:rsidRPr="00F63A6B">
              <w:t>V0.1</w:t>
            </w:r>
          </w:p>
        </w:tc>
        <w:tc>
          <w:tcPr>
            <w:tcW w:w="1395" w:type="dxa"/>
          </w:tcPr>
          <w:p w14:paraId="1C55D848" w14:textId="77777777" w:rsidR="00B94738" w:rsidRPr="00F63A6B" w:rsidRDefault="00307BD9" w:rsidP="00E52D3D">
            <w:r>
              <w:t>2</w:t>
            </w:r>
            <w:r w:rsidR="00234632">
              <w:t>6</w:t>
            </w:r>
            <w:r>
              <w:t>.</w:t>
            </w:r>
            <w:r w:rsidR="00234632">
              <w:t>11</w:t>
            </w:r>
            <w:r>
              <w:t>.2013</w:t>
            </w:r>
          </w:p>
        </w:tc>
        <w:tc>
          <w:tcPr>
            <w:tcW w:w="5529" w:type="dxa"/>
          </w:tcPr>
          <w:p w14:paraId="24570C7D" w14:textId="77777777" w:rsidR="00B94738" w:rsidRPr="00F63A6B" w:rsidRDefault="00B94738" w:rsidP="00E52D3D">
            <w:r w:rsidRPr="00F63A6B">
              <w:t xml:space="preserve">Starting version, template </w:t>
            </w:r>
          </w:p>
        </w:tc>
      </w:tr>
      <w:tr w:rsidR="00B94738" w:rsidRPr="00F63A6B" w14:paraId="36320A72" w14:textId="77777777">
        <w:tc>
          <w:tcPr>
            <w:tcW w:w="1440" w:type="dxa"/>
          </w:tcPr>
          <w:p w14:paraId="61362BB8" w14:textId="77777777" w:rsidR="00B94738" w:rsidRPr="00F63A6B" w:rsidRDefault="00B94738" w:rsidP="00E52D3D">
            <w:r w:rsidRPr="00F63A6B">
              <w:t>V0.2</w:t>
            </w:r>
          </w:p>
        </w:tc>
        <w:tc>
          <w:tcPr>
            <w:tcW w:w="1395" w:type="dxa"/>
          </w:tcPr>
          <w:p w14:paraId="7638259B" w14:textId="77777777" w:rsidR="00B94738" w:rsidRPr="00F63A6B" w:rsidRDefault="00234632" w:rsidP="00E52D3D">
            <w:r>
              <w:t>26.11.2013</w:t>
            </w:r>
          </w:p>
        </w:tc>
        <w:tc>
          <w:tcPr>
            <w:tcW w:w="5529" w:type="dxa"/>
          </w:tcPr>
          <w:p w14:paraId="63079D7F" w14:textId="77777777" w:rsidR="00B94738" w:rsidRPr="00F63A6B" w:rsidRDefault="00B94738" w:rsidP="00E52D3D">
            <w:r w:rsidRPr="00F63A6B">
              <w:t>Definition of ToC</w:t>
            </w:r>
          </w:p>
        </w:tc>
      </w:tr>
      <w:tr w:rsidR="00B94738" w:rsidRPr="00F63A6B" w14:paraId="20C111C8" w14:textId="77777777">
        <w:tc>
          <w:tcPr>
            <w:tcW w:w="1440" w:type="dxa"/>
          </w:tcPr>
          <w:p w14:paraId="38C7942D" w14:textId="77777777" w:rsidR="00B94738" w:rsidRPr="00F63A6B" w:rsidRDefault="00B94738" w:rsidP="00E52D3D">
            <w:r w:rsidRPr="00F63A6B">
              <w:t>V0.3</w:t>
            </w:r>
          </w:p>
        </w:tc>
        <w:tc>
          <w:tcPr>
            <w:tcW w:w="1395" w:type="dxa"/>
          </w:tcPr>
          <w:p w14:paraId="5B8C573D" w14:textId="75A16B2D" w:rsidR="00B94738" w:rsidRPr="00F63A6B" w:rsidRDefault="00403D3B" w:rsidP="00E52D3D">
            <w:r>
              <w:t>12.04.2014</w:t>
            </w:r>
          </w:p>
        </w:tc>
        <w:tc>
          <w:tcPr>
            <w:tcW w:w="5529" w:type="dxa"/>
          </w:tcPr>
          <w:p w14:paraId="31FBB7A5" w14:textId="77777777" w:rsidR="00B94738" w:rsidRPr="00F63A6B" w:rsidRDefault="00FA4D42" w:rsidP="00E52D3D">
            <w:r w:rsidRPr="00F63A6B">
              <w:t>First complete draft</w:t>
            </w:r>
          </w:p>
        </w:tc>
      </w:tr>
      <w:tr w:rsidR="00FA4D42" w:rsidRPr="00F63A6B" w14:paraId="11057EBE" w14:textId="77777777">
        <w:tc>
          <w:tcPr>
            <w:tcW w:w="1440" w:type="dxa"/>
          </w:tcPr>
          <w:p w14:paraId="29D3DB28" w14:textId="77777777" w:rsidR="00FA4D42" w:rsidRPr="00F63A6B" w:rsidRDefault="00FA4D42" w:rsidP="00E52D3D">
            <w:r w:rsidRPr="00F63A6B">
              <w:t>V0.4</w:t>
            </w:r>
          </w:p>
        </w:tc>
        <w:tc>
          <w:tcPr>
            <w:tcW w:w="1395" w:type="dxa"/>
          </w:tcPr>
          <w:p w14:paraId="3F8B5B88" w14:textId="77777777" w:rsidR="00FA4D42" w:rsidRPr="00F63A6B" w:rsidRDefault="00FA4D42" w:rsidP="00E52D3D"/>
        </w:tc>
        <w:tc>
          <w:tcPr>
            <w:tcW w:w="5529" w:type="dxa"/>
          </w:tcPr>
          <w:p w14:paraId="60434D9E" w14:textId="77777777" w:rsidR="00FA4D42" w:rsidRPr="00F63A6B" w:rsidRDefault="00FA4D42" w:rsidP="00E52D3D">
            <w:r w:rsidRPr="00F63A6B">
              <w:t>Integrated version (send to WP members)</w:t>
            </w:r>
          </w:p>
        </w:tc>
      </w:tr>
      <w:tr w:rsidR="00FA4D42" w:rsidRPr="00F63A6B" w14:paraId="15F9B81F" w14:textId="77777777">
        <w:tc>
          <w:tcPr>
            <w:tcW w:w="1440" w:type="dxa"/>
          </w:tcPr>
          <w:p w14:paraId="1ADBF86C" w14:textId="77777777" w:rsidR="00FA4D42" w:rsidRPr="00F63A6B" w:rsidRDefault="00FA4D42" w:rsidP="00E52D3D">
            <w:r w:rsidRPr="00F63A6B">
              <w:t>V0.5</w:t>
            </w:r>
          </w:p>
        </w:tc>
        <w:tc>
          <w:tcPr>
            <w:tcW w:w="1395" w:type="dxa"/>
          </w:tcPr>
          <w:p w14:paraId="03D5FFF6" w14:textId="77777777" w:rsidR="00FA4D42" w:rsidRPr="00F63A6B" w:rsidRDefault="00FA4D42" w:rsidP="00E52D3D"/>
        </w:tc>
        <w:tc>
          <w:tcPr>
            <w:tcW w:w="5529" w:type="dxa"/>
          </w:tcPr>
          <w:p w14:paraId="43C920BC" w14:textId="77777777" w:rsidR="00FA4D42" w:rsidRPr="00F63A6B" w:rsidRDefault="00FA4D42" w:rsidP="00E52D3D">
            <w:r w:rsidRPr="00F63A6B">
              <w:t xml:space="preserve">Updated version (send </w:t>
            </w:r>
            <w:r w:rsidR="00821F8B" w:rsidRPr="00F63A6B">
              <w:t>PCP</w:t>
            </w:r>
            <w:r w:rsidRPr="00F63A6B">
              <w:t>)</w:t>
            </w:r>
          </w:p>
        </w:tc>
      </w:tr>
      <w:tr w:rsidR="00B94738" w:rsidRPr="00F63A6B" w14:paraId="57A6EED4" w14:textId="77777777">
        <w:tc>
          <w:tcPr>
            <w:tcW w:w="1440" w:type="dxa"/>
          </w:tcPr>
          <w:p w14:paraId="28193F5A" w14:textId="77777777" w:rsidR="00B94738" w:rsidRPr="00F63A6B" w:rsidRDefault="00FA4D42" w:rsidP="00E52D3D">
            <w:r w:rsidRPr="00F63A6B">
              <w:t>V0.</w:t>
            </w:r>
            <w:r w:rsidR="00821F8B" w:rsidRPr="00F63A6B">
              <w:t>6</w:t>
            </w:r>
          </w:p>
        </w:tc>
        <w:tc>
          <w:tcPr>
            <w:tcW w:w="1395" w:type="dxa"/>
          </w:tcPr>
          <w:p w14:paraId="6BA01B1C" w14:textId="77777777" w:rsidR="00B94738" w:rsidRPr="00F63A6B" w:rsidRDefault="00B94738" w:rsidP="00E52D3D"/>
        </w:tc>
        <w:tc>
          <w:tcPr>
            <w:tcW w:w="5529" w:type="dxa"/>
          </w:tcPr>
          <w:p w14:paraId="783D02F2" w14:textId="77777777" w:rsidR="00B94738" w:rsidRPr="00F63A6B" w:rsidRDefault="00FA4D42" w:rsidP="00E52D3D">
            <w:r w:rsidRPr="00F63A6B">
              <w:t>Updated version (send to project internal reviewers)</w:t>
            </w:r>
          </w:p>
        </w:tc>
      </w:tr>
      <w:tr w:rsidR="00B94738" w:rsidRPr="00F63A6B" w14:paraId="3DC8881E" w14:textId="77777777">
        <w:tc>
          <w:tcPr>
            <w:tcW w:w="1440" w:type="dxa"/>
          </w:tcPr>
          <w:p w14:paraId="3A253107" w14:textId="77777777" w:rsidR="00B94738" w:rsidRPr="00F63A6B" w:rsidRDefault="00B94738" w:rsidP="00E52D3D">
            <w:r w:rsidRPr="00F63A6B">
              <w:t>Sign off</w:t>
            </w:r>
          </w:p>
        </w:tc>
        <w:tc>
          <w:tcPr>
            <w:tcW w:w="1395" w:type="dxa"/>
          </w:tcPr>
          <w:p w14:paraId="3FD6B69B" w14:textId="77777777" w:rsidR="00B94738" w:rsidRPr="00F63A6B" w:rsidRDefault="00B94738" w:rsidP="00E52D3D"/>
        </w:tc>
        <w:tc>
          <w:tcPr>
            <w:tcW w:w="5529" w:type="dxa"/>
          </w:tcPr>
          <w:p w14:paraId="2B2822B7" w14:textId="77777777" w:rsidR="00B94738" w:rsidRPr="00F63A6B" w:rsidRDefault="00B94738" w:rsidP="00E52D3D">
            <w:r w:rsidRPr="00F63A6B">
              <w:t xml:space="preserve">Signed off version </w:t>
            </w:r>
            <w:r w:rsidR="004A52F4" w:rsidRPr="00F63A6B">
              <w:t>(for approval to PMT members)</w:t>
            </w:r>
          </w:p>
        </w:tc>
      </w:tr>
      <w:tr w:rsidR="00B94738" w:rsidRPr="00F63A6B" w14:paraId="4FF07375" w14:textId="77777777">
        <w:tc>
          <w:tcPr>
            <w:tcW w:w="1440" w:type="dxa"/>
          </w:tcPr>
          <w:p w14:paraId="511AC53C" w14:textId="77777777" w:rsidR="00B94738" w:rsidRPr="00F63A6B" w:rsidRDefault="00B94738" w:rsidP="00E52D3D">
            <w:r w:rsidRPr="00F63A6B">
              <w:t>V</w:t>
            </w:r>
            <w:r w:rsidR="00D315B2" w:rsidRPr="00F63A6B">
              <w:t>1</w:t>
            </w:r>
            <w:r w:rsidRPr="00F63A6B">
              <w:t>.0</w:t>
            </w:r>
          </w:p>
        </w:tc>
        <w:tc>
          <w:tcPr>
            <w:tcW w:w="1395" w:type="dxa"/>
          </w:tcPr>
          <w:p w14:paraId="0B0D5C93" w14:textId="77777777" w:rsidR="00B94738" w:rsidRPr="00F63A6B" w:rsidRDefault="00B94738" w:rsidP="00E52D3D"/>
        </w:tc>
        <w:tc>
          <w:tcPr>
            <w:tcW w:w="5529" w:type="dxa"/>
          </w:tcPr>
          <w:p w14:paraId="1AA53BB6" w14:textId="77777777" w:rsidR="00B94738" w:rsidRPr="00F63A6B" w:rsidRDefault="00B94738" w:rsidP="00E52D3D">
            <w:r w:rsidRPr="00F63A6B">
              <w:t>Approved Version to be submitted to EU</w:t>
            </w:r>
          </w:p>
        </w:tc>
      </w:tr>
      <w:tr w:rsidR="00B94738" w:rsidRPr="00F63A6B" w14:paraId="7DC8D74B" w14:textId="77777777">
        <w:tc>
          <w:tcPr>
            <w:tcW w:w="1440" w:type="dxa"/>
          </w:tcPr>
          <w:p w14:paraId="568A2E23" w14:textId="77777777" w:rsidR="00B94738" w:rsidRPr="00F63A6B" w:rsidRDefault="00B94738" w:rsidP="00E52D3D"/>
        </w:tc>
        <w:tc>
          <w:tcPr>
            <w:tcW w:w="1395" w:type="dxa"/>
          </w:tcPr>
          <w:p w14:paraId="0E18DE5E" w14:textId="77777777" w:rsidR="00B94738" w:rsidRPr="00F63A6B" w:rsidRDefault="00B94738" w:rsidP="00E52D3D"/>
        </w:tc>
        <w:tc>
          <w:tcPr>
            <w:tcW w:w="5529" w:type="dxa"/>
          </w:tcPr>
          <w:p w14:paraId="6B1773F8" w14:textId="77777777" w:rsidR="00B94738" w:rsidRPr="00F63A6B" w:rsidRDefault="00B94738" w:rsidP="00E52D3D"/>
        </w:tc>
      </w:tr>
    </w:tbl>
    <w:p w14:paraId="1CF84F29" w14:textId="77777777" w:rsidR="00B94738" w:rsidRPr="00F63A6B" w:rsidRDefault="00B94738" w:rsidP="00E52D3D"/>
    <w:p w14:paraId="7D01958F" w14:textId="77777777" w:rsidR="00B94738" w:rsidRPr="00F63A6B" w:rsidRDefault="00B94738" w:rsidP="00050689">
      <w:pPr>
        <w:pStyle w:val="Ttulo2"/>
        <w:ind w:left="1440" w:hanging="1440"/>
      </w:pPr>
      <w:bookmarkStart w:id="5" w:name="_Toc104354635"/>
      <w:bookmarkStart w:id="6" w:name="_Toc385364209"/>
      <w:r w:rsidRPr="00F63A6B">
        <w:t>Document data</w:t>
      </w:r>
      <w:bookmarkEnd w:id="5"/>
      <w:bookmarkEnd w:id="6"/>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35"/>
        <w:gridCol w:w="5529"/>
      </w:tblGrid>
      <w:tr w:rsidR="00B94738" w:rsidRPr="00F63A6B" w14:paraId="0FF487C7" w14:textId="77777777">
        <w:trPr>
          <w:cantSplit/>
        </w:trPr>
        <w:tc>
          <w:tcPr>
            <w:tcW w:w="2835" w:type="dxa"/>
            <w:shd w:val="pct15" w:color="auto" w:fill="auto"/>
          </w:tcPr>
          <w:p w14:paraId="40D37B98" w14:textId="77777777" w:rsidR="00B94738" w:rsidRPr="00F63A6B" w:rsidRDefault="00B94738" w:rsidP="00E52D3D">
            <w:pPr>
              <w:pStyle w:val="Ttulo6"/>
              <w:rPr>
                <w:lang w:val="en-GB"/>
              </w:rPr>
            </w:pPr>
            <w:r w:rsidRPr="00F63A6B">
              <w:rPr>
                <w:lang w:val="en-GB"/>
              </w:rPr>
              <w:t>Keywords</w:t>
            </w:r>
          </w:p>
        </w:tc>
        <w:tc>
          <w:tcPr>
            <w:tcW w:w="5529" w:type="dxa"/>
          </w:tcPr>
          <w:p w14:paraId="0C395EBF" w14:textId="77777777" w:rsidR="00B94738" w:rsidRPr="00F63A6B" w:rsidRDefault="00B94738" w:rsidP="00E52D3D"/>
        </w:tc>
      </w:tr>
      <w:tr w:rsidR="00B94738" w:rsidRPr="00F63A6B" w14:paraId="0FA7D366" w14:textId="77777777">
        <w:trPr>
          <w:cantSplit/>
          <w:trHeight w:val="1743"/>
        </w:trPr>
        <w:tc>
          <w:tcPr>
            <w:tcW w:w="2835" w:type="dxa"/>
            <w:tcBorders>
              <w:bottom w:val="single" w:sz="6" w:space="0" w:color="auto"/>
            </w:tcBorders>
            <w:shd w:val="pct15" w:color="auto" w:fill="auto"/>
          </w:tcPr>
          <w:p w14:paraId="33098E39" w14:textId="77777777" w:rsidR="00B94738" w:rsidRPr="00F63A6B" w:rsidRDefault="00B94738" w:rsidP="00E52D3D">
            <w:pPr>
              <w:pStyle w:val="Ttulo6"/>
              <w:rPr>
                <w:lang w:val="en-GB"/>
              </w:rPr>
            </w:pPr>
            <w:r w:rsidRPr="00F63A6B">
              <w:rPr>
                <w:lang w:val="en-GB"/>
              </w:rPr>
              <w:t>Editor Address data</w:t>
            </w:r>
          </w:p>
        </w:tc>
        <w:tc>
          <w:tcPr>
            <w:tcW w:w="5529" w:type="dxa"/>
            <w:tcBorders>
              <w:bottom w:val="single" w:sz="6" w:space="0" w:color="auto"/>
            </w:tcBorders>
          </w:tcPr>
          <w:p w14:paraId="6F5075DA" w14:textId="77777777" w:rsidR="00495082" w:rsidRPr="004549F0" w:rsidRDefault="00495082" w:rsidP="00495082">
            <w:pPr>
              <w:tabs>
                <w:tab w:val="left" w:pos="1017"/>
              </w:tabs>
              <w:rPr>
                <w:bCs/>
                <w:szCs w:val="22"/>
                <w:lang w:val="en-US"/>
              </w:rPr>
            </w:pPr>
            <w:r w:rsidRPr="004549F0">
              <w:rPr>
                <w:bCs/>
                <w:szCs w:val="22"/>
                <w:lang w:val="en-US"/>
              </w:rPr>
              <w:t>Name:</w:t>
            </w:r>
            <w:r w:rsidRPr="004549F0">
              <w:rPr>
                <w:bCs/>
                <w:szCs w:val="22"/>
                <w:lang w:val="en-US"/>
              </w:rPr>
              <w:tab/>
            </w:r>
            <w:r>
              <w:rPr>
                <w:bCs/>
                <w:szCs w:val="22"/>
                <w:lang w:val="en-US"/>
              </w:rPr>
              <w:t>Sergio Paraíso Medina</w:t>
            </w:r>
          </w:p>
          <w:p w14:paraId="7CC61FCE" w14:textId="77777777" w:rsidR="00495082" w:rsidRPr="004549F0" w:rsidRDefault="00495082" w:rsidP="00495082">
            <w:pPr>
              <w:tabs>
                <w:tab w:val="left" w:pos="1017"/>
              </w:tabs>
              <w:rPr>
                <w:bCs/>
                <w:szCs w:val="22"/>
                <w:lang w:val="en-US"/>
              </w:rPr>
            </w:pPr>
            <w:r w:rsidRPr="004549F0">
              <w:rPr>
                <w:bCs/>
                <w:szCs w:val="22"/>
                <w:lang w:val="en-US"/>
              </w:rPr>
              <w:t xml:space="preserve">Partner: </w:t>
            </w:r>
            <w:r w:rsidRPr="004549F0">
              <w:rPr>
                <w:bCs/>
                <w:szCs w:val="22"/>
                <w:lang w:val="en-US"/>
              </w:rPr>
              <w:tab/>
              <w:t>UPM</w:t>
            </w:r>
          </w:p>
          <w:p w14:paraId="57BF2C87" w14:textId="77777777" w:rsidR="00495082" w:rsidRPr="004549F0" w:rsidRDefault="00495082" w:rsidP="00495082">
            <w:pPr>
              <w:tabs>
                <w:tab w:val="left" w:pos="1017"/>
              </w:tabs>
              <w:rPr>
                <w:bCs/>
                <w:szCs w:val="22"/>
                <w:lang w:val="en-US"/>
              </w:rPr>
            </w:pPr>
            <w:r w:rsidRPr="004549F0">
              <w:rPr>
                <w:bCs/>
                <w:szCs w:val="22"/>
                <w:lang w:val="en-US"/>
              </w:rPr>
              <w:t xml:space="preserve">Address: </w:t>
            </w:r>
            <w:r w:rsidRPr="004549F0">
              <w:rPr>
                <w:bCs/>
                <w:szCs w:val="22"/>
                <w:lang w:val="en-US"/>
              </w:rPr>
              <w:tab/>
              <w:t>Facultad de Informática</w:t>
            </w:r>
          </w:p>
          <w:p w14:paraId="5C1C1946" w14:textId="77777777" w:rsidR="00495082" w:rsidRPr="004549F0" w:rsidRDefault="00495082" w:rsidP="00495082">
            <w:pPr>
              <w:tabs>
                <w:tab w:val="left" w:pos="1017"/>
              </w:tabs>
              <w:rPr>
                <w:bCs/>
                <w:szCs w:val="22"/>
                <w:lang w:val="en-US"/>
              </w:rPr>
            </w:pPr>
            <w:r w:rsidRPr="004549F0">
              <w:rPr>
                <w:bCs/>
                <w:szCs w:val="22"/>
                <w:lang w:val="en-US"/>
              </w:rPr>
              <w:t xml:space="preserve">                 Universidad Politécnica de Madrid</w:t>
            </w:r>
          </w:p>
          <w:p w14:paraId="3D02714A" w14:textId="77777777" w:rsidR="00495082" w:rsidRPr="004549F0" w:rsidRDefault="00495082" w:rsidP="00495082">
            <w:pPr>
              <w:tabs>
                <w:tab w:val="left" w:pos="1017"/>
              </w:tabs>
              <w:rPr>
                <w:bCs/>
                <w:szCs w:val="22"/>
                <w:lang w:val="en-US"/>
              </w:rPr>
            </w:pPr>
            <w:r w:rsidRPr="004549F0">
              <w:rPr>
                <w:bCs/>
                <w:szCs w:val="22"/>
                <w:lang w:val="en-US"/>
              </w:rPr>
              <w:t xml:space="preserve">                 Campus de Montegancedo, s/n</w:t>
            </w:r>
          </w:p>
          <w:p w14:paraId="21C0FC13" w14:textId="77777777" w:rsidR="00495082" w:rsidRPr="004549F0" w:rsidRDefault="00495082" w:rsidP="00495082">
            <w:pPr>
              <w:tabs>
                <w:tab w:val="left" w:pos="1017"/>
              </w:tabs>
              <w:rPr>
                <w:bCs/>
                <w:szCs w:val="22"/>
                <w:lang w:val="en-US"/>
              </w:rPr>
            </w:pPr>
            <w:r w:rsidRPr="004549F0">
              <w:rPr>
                <w:bCs/>
                <w:szCs w:val="22"/>
                <w:lang w:val="en-US"/>
              </w:rPr>
              <w:t xml:space="preserve">                 28660 Boadilla del Monte, Madrid, Spain</w:t>
            </w:r>
          </w:p>
          <w:p w14:paraId="039336BA" w14:textId="77777777" w:rsidR="00495082" w:rsidRDefault="00495082" w:rsidP="00495082">
            <w:pPr>
              <w:tabs>
                <w:tab w:val="left" w:pos="1017"/>
              </w:tabs>
              <w:rPr>
                <w:bCs/>
                <w:szCs w:val="22"/>
                <w:lang w:val="en-US"/>
              </w:rPr>
            </w:pPr>
            <w:r>
              <w:rPr>
                <w:bCs/>
                <w:szCs w:val="22"/>
                <w:lang w:val="en-US"/>
              </w:rPr>
              <w:t xml:space="preserve">Phone: </w:t>
            </w:r>
            <w:r>
              <w:rPr>
                <w:bCs/>
                <w:szCs w:val="22"/>
                <w:lang w:val="en-US"/>
              </w:rPr>
              <w:tab/>
              <w:t>+34 91 336 74 45</w:t>
            </w:r>
          </w:p>
          <w:p w14:paraId="41A73E89" w14:textId="77777777" w:rsidR="00495082" w:rsidRPr="007C45CA" w:rsidRDefault="00495082" w:rsidP="00495082">
            <w:pPr>
              <w:tabs>
                <w:tab w:val="left" w:pos="1017"/>
              </w:tabs>
              <w:rPr>
                <w:bCs/>
                <w:szCs w:val="22"/>
                <w:lang w:val="fr-BE"/>
              </w:rPr>
            </w:pPr>
            <w:r w:rsidRPr="007C45CA">
              <w:rPr>
                <w:bCs/>
                <w:szCs w:val="22"/>
                <w:lang w:val="fr-BE"/>
              </w:rPr>
              <w:t xml:space="preserve">E-mail: </w:t>
            </w:r>
            <w:r w:rsidRPr="007C45CA">
              <w:rPr>
                <w:bCs/>
                <w:szCs w:val="22"/>
                <w:lang w:val="fr-BE"/>
              </w:rPr>
              <w:tab/>
              <w:t>sparaiso@infomed.dia.fi.upm.es</w:t>
            </w:r>
          </w:p>
          <w:p w14:paraId="63174B12" w14:textId="77777777" w:rsidR="00B94738" w:rsidRPr="00F63A6B" w:rsidRDefault="00B94738" w:rsidP="00E52D3D"/>
        </w:tc>
      </w:tr>
      <w:tr w:rsidR="00B94738" w:rsidRPr="00F63A6B" w14:paraId="49308231" w14:textId="77777777">
        <w:trPr>
          <w:cantSplit/>
        </w:trPr>
        <w:tc>
          <w:tcPr>
            <w:tcW w:w="2835" w:type="dxa"/>
            <w:shd w:val="pct15" w:color="auto" w:fill="auto"/>
          </w:tcPr>
          <w:p w14:paraId="3465AC13" w14:textId="77777777" w:rsidR="00B94738" w:rsidRPr="00F63A6B" w:rsidRDefault="00B94738" w:rsidP="00E52D3D">
            <w:pPr>
              <w:pStyle w:val="Ttulo6"/>
              <w:rPr>
                <w:lang w:val="en-GB"/>
              </w:rPr>
            </w:pPr>
            <w:r w:rsidRPr="00F63A6B">
              <w:rPr>
                <w:lang w:val="en-GB"/>
              </w:rPr>
              <w:t>Delivery date</w:t>
            </w:r>
          </w:p>
        </w:tc>
        <w:tc>
          <w:tcPr>
            <w:tcW w:w="5529" w:type="dxa"/>
          </w:tcPr>
          <w:p w14:paraId="3B871B56" w14:textId="77777777" w:rsidR="00B94738" w:rsidRPr="00F63A6B" w:rsidRDefault="00B94738" w:rsidP="00E52D3D"/>
        </w:tc>
      </w:tr>
    </w:tbl>
    <w:p w14:paraId="64FF645F" w14:textId="77777777" w:rsidR="00B94738" w:rsidRPr="00F63A6B" w:rsidRDefault="00B94738" w:rsidP="00E52D3D">
      <w:bookmarkStart w:id="7" w:name="_Toc104354636"/>
    </w:p>
    <w:p w14:paraId="34BA70CC" w14:textId="77777777" w:rsidR="00B94738" w:rsidRPr="00F63A6B" w:rsidRDefault="00B94738" w:rsidP="00E52D3D">
      <w:pPr>
        <w:pStyle w:val="Ttulo2"/>
      </w:pPr>
      <w:bookmarkStart w:id="8" w:name="_Toc385364210"/>
      <w:r w:rsidRPr="00F63A6B">
        <w:t>Distribution list</w:t>
      </w:r>
      <w:bookmarkEnd w:id="7"/>
      <w:bookmarkEnd w:id="8"/>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1701"/>
        <w:gridCol w:w="5529"/>
      </w:tblGrid>
      <w:tr w:rsidR="00B94738" w:rsidRPr="00F63A6B" w14:paraId="4F9A91C7" w14:textId="77777777">
        <w:tc>
          <w:tcPr>
            <w:tcW w:w="1134" w:type="dxa"/>
            <w:shd w:val="pct12" w:color="000000" w:fill="FFFFFF"/>
          </w:tcPr>
          <w:p w14:paraId="6F86053E" w14:textId="77777777" w:rsidR="00B94738" w:rsidRPr="00F63A6B" w:rsidRDefault="00B94738" w:rsidP="00E52D3D">
            <w:pPr>
              <w:pStyle w:val="Ttulo6"/>
              <w:rPr>
                <w:lang w:val="en-GB"/>
              </w:rPr>
            </w:pPr>
            <w:r w:rsidRPr="00F63A6B">
              <w:rPr>
                <w:lang w:val="en-GB"/>
              </w:rPr>
              <w:t>Date</w:t>
            </w:r>
          </w:p>
        </w:tc>
        <w:tc>
          <w:tcPr>
            <w:tcW w:w="1701" w:type="dxa"/>
            <w:shd w:val="pct12" w:color="000000" w:fill="FFFFFF"/>
          </w:tcPr>
          <w:p w14:paraId="03841224" w14:textId="77777777" w:rsidR="00B94738" w:rsidRPr="00F63A6B" w:rsidRDefault="00B94738" w:rsidP="00E52D3D">
            <w:pPr>
              <w:pStyle w:val="Ttulo6"/>
              <w:rPr>
                <w:lang w:val="en-GB"/>
              </w:rPr>
            </w:pPr>
            <w:r w:rsidRPr="00F63A6B">
              <w:rPr>
                <w:lang w:val="en-GB"/>
              </w:rPr>
              <w:t>Issue</w:t>
            </w:r>
          </w:p>
        </w:tc>
        <w:tc>
          <w:tcPr>
            <w:tcW w:w="5529" w:type="dxa"/>
            <w:shd w:val="pct12" w:color="000000" w:fill="FFFFFF"/>
          </w:tcPr>
          <w:p w14:paraId="7CB890DE" w14:textId="77777777" w:rsidR="00B94738" w:rsidRPr="00F63A6B" w:rsidRDefault="00B94738" w:rsidP="00E52D3D">
            <w:pPr>
              <w:pStyle w:val="Ttulo6"/>
              <w:rPr>
                <w:lang w:val="en-GB"/>
              </w:rPr>
            </w:pPr>
            <w:r w:rsidRPr="00F63A6B">
              <w:rPr>
                <w:lang w:val="en-GB"/>
              </w:rPr>
              <w:t>E-mailer</w:t>
            </w:r>
          </w:p>
        </w:tc>
      </w:tr>
      <w:tr w:rsidR="00B94738" w:rsidRPr="00F63A6B" w14:paraId="3E876CB1" w14:textId="77777777">
        <w:tc>
          <w:tcPr>
            <w:tcW w:w="1134" w:type="dxa"/>
          </w:tcPr>
          <w:p w14:paraId="77D76651" w14:textId="77777777" w:rsidR="00B94738" w:rsidRPr="00F63A6B" w:rsidRDefault="00B94738" w:rsidP="00E52D3D"/>
        </w:tc>
        <w:tc>
          <w:tcPr>
            <w:tcW w:w="1701" w:type="dxa"/>
          </w:tcPr>
          <w:p w14:paraId="1D7D2844" w14:textId="77777777" w:rsidR="00B94738" w:rsidRPr="00F63A6B" w:rsidRDefault="00B94738" w:rsidP="00E52D3D"/>
        </w:tc>
        <w:tc>
          <w:tcPr>
            <w:tcW w:w="5529" w:type="dxa"/>
          </w:tcPr>
          <w:p w14:paraId="657E6F79" w14:textId="3099810C" w:rsidR="00B94738" w:rsidRPr="00F63A6B" w:rsidRDefault="00B94738" w:rsidP="00495082"/>
        </w:tc>
      </w:tr>
    </w:tbl>
    <w:p w14:paraId="20B6E2E2" w14:textId="77777777" w:rsidR="00B94738" w:rsidRPr="00F63A6B" w:rsidRDefault="00B94738" w:rsidP="00E52D3D"/>
    <w:p w14:paraId="232ABA1E" w14:textId="77777777" w:rsidR="00B94738" w:rsidRPr="00F63A6B" w:rsidRDefault="00B94738" w:rsidP="00E52D3D">
      <w:r w:rsidRPr="00F63A6B">
        <w:br w:type="page"/>
      </w:r>
    </w:p>
    <w:p w14:paraId="3932C559" w14:textId="77777777" w:rsidR="00B94738" w:rsidRPr="00F63A6B" w:rsidRDefault="00B94738" w:rsidP="00E52D3D">
      <w:pPr>
        <w:pStyle w:val="tablecontentsheading"/>
      </w:pPr>
      <w:r w:rsidRPr="00F63A6B">
        <w:lastRenderedPageBreak/>
        <w:t>Table of Contents</w:t>
      </w:r>
    </w:p>
    <w:p w14:paraId="6E4B2579" w14:textId="77777777" w:rsidR="00C60F11" w:rsidRDefault="00091A38">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r w:rsidRPr="00F63A6B">
        <w:rPr>
          <w:bCs/>
          <w:caps w:val="0"/>
          <w:sz w:val="28"/>
        </w:rPr>
        <w:fldChar w:fldCharType="begin"/>
      </w:r>
      <w:r w:rsidR="00B94738" w:rsidRPr="00F63A6B">
        <w:rPr>
          <w:bCs/>
          <w:caps w:val="0"/>
          <w:sz w:val="28"/>
        </w:rPr>
        <w:instrText xml:space="preserve"> TOC \o "1-4" \h \z </w:instrText>
      </w:r>
      <w:r w:rsidRPr="00F63A6B">
        <w:rPr>
          <w:bCs/>
          <w:caps w:val="0"/>
          <w:sz w:val="28"/>
        </w:rPr>
        <w:fldChar w:fldCharType="separate"/>
      </w:r>
      <w:hyperlink w:anchor="_Toc385364206" w:history="1">
        <w:r w:rsidR="00C60F11" w:rsidRPr="00175A9C">
          <w:rPr>
            <w:rStyle w:val="Hipervnculo"/>
            <w:noProof/>
          </w:rPr>
          <w:t>0</w:t>
        </w:r>
        <w:r w:rsidR="00C60F11">
          <w:rPr>
            <w:rFonts w:asciiTheme="minorHAnsi" w:eastAsiaTheme="minorEastAsia" w:hAnsiTheme="minorHAnsi" w:cstheme="minorBidi"/>
            <w:b w:val="0"/>
            <w:caps w:val="0"/>
            <w:noProof/>
            <w:sz w:val="22"/>
            <w:szCs w:val="22"/>
            <w:lang w:val="es-ES" w:eastAsia="es-ES"/>
          </w:rPr>
          <w:tab/>
        </w:r>
        <w:r w:rsidR="00C60F11" w:rsidRPr="00175A9C">
          <w:rPr>
            <w:rStyle w:val="Hipervnculo"/>
            <w:noProof/>
          </w:rPr>
          <w:t>DOCUMENT INFO</w:t>
        </w:r>
        <w:r w:rsidR="00C60F11">
          <w:rPr>
            <w:noProof/>
            <w:webHidden/>
          </w:rPr>
          <w:tab/>
        </w:r>
        <w:r w:rsidR="00C60F11">
          <w:rPr>
            <w:noProof/>
            <w:webHidden/>
          </w:rPr>
          <w:fldChar w:fldCharType="begin"/>
        </w:r>
        <w:r w:rsidR="00C60F11">
          <w:rPr>
            <w:noProof/>
            <w:webHidden/>
          </w:rPr>
          <w:instrText xml:space="preserve"> PAGEREF _Toc385364206 \h </w:instrText>
        </w:r>
        <w:r w:rsidR="00C60F11">
          <w:rPr>
            <w:noProof/>
            <w:webHidden/>
          </w:rPr>
        </w:r>
        <w:r w:rsidR="00C60F11">
          <w:rPr>
            <w:noProof/>
            <w:webHidden/>
          </w:rPr>
          <w:fldChar w:fldCharType="separate"/>
        </w:r>
        <w:r w:rsidR="00C60F11">
          <w:rPr>
            <w:noProof/>
            <w:webHidden/>
          </w:rPr>
          <w:t>2</w:t>
        </w:r>
        <w:r w:rsidR="00C60F11">
          <w:rPr>
            <w:noProof/>
            <w:webHidden/>
          </w:rPr>
          <w:fldChar w:fldCharType="end"/>
        </w:r>
      </w:hyperlink>
    </w:p>
    <w:p w14:paraId="53E98D64"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07" w:history="1">
        <w:r w:rsidRPr="00175A9C">
          <w:rPr>
            <w:rStyle w:val="Hipervnculo"/>
          </w:rPr>
          <w:t>0.1</w:t>
        </w:r>
        <w:r>
          <w:rPr>
            <w:rFonts w:asciiTheme="minorHAnsi" w:eastAsiaTheme="minorEastAsia" w:hAnsiTheme="minorHAnsi" w:cstheme="minorBidi"/>
            <w:b w:val="0"/>
            <w:sz w:val="22"/>
            <w:szCs w:val="22"/>
            <w:lang w:val="es-ES" w:eastAsia="es-ES"/>
          </w:rPr>
          <w:tab/>
        </w:r>
        <w:r w:rsidRPr="00175A9C">
          <w:rPr>
            <w:rStyle w:val="Hipervnculo"/>
          </w:rPr>
          <w:t>Author</w:t>
        </w:r>
        <w:r>
          <w:rPr>
            <w:webHidden/>
          </w:rPr>
          <w:tab/>
        </w:r>
        <w:r>
          <w:rPr>
            <w:webHidden/>
          </w:rPr>
          <w:fldChar w:fldCharType="begin"/>
        </w:r>
        <w:r>
          <w:rPr>
            <w:webHidden/>
          </w:rPr>
          <w:instrText xml:space="preserve"> PAGEREF _Toc385364207 \h </w:instrText>
        </w:r>
        <w:r>
          <w:rPr>
            <w:webHidden/>
          </w:rPr>
        </w:r>
        <w:r>
          <w:rPr>
            <w:webHidden/>
          </w:rPr>
          <w:fldChar w:fldCharType="separate"/>
        </w:r>
        <w:r>
          <w:rPr>
            <w:webHidden/>
          </w:rPr>
          <w:t>2</w:t>
        </w:r>
        <w:r>
          <w:rPr>
            <w:webHidden/>
          </w:rPr>
          <w:fldChar w:fldCharType="end"/>
        </w:r>
      </w:hyperlink>
    </w:p>
    <w:p w14:paraId="41E20786"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08" w:history="1">
        <w:r w:rsidRPr="00175A9C">
          <w:rPr>
            <w:rStyle w:val="Hipervnculo"/>
          </w:rPr>
          <w:t>0.2</w:t>
        </w:r>
        <w:r>
          <w:rPr>
            <w:rFonts w:asciiTheme="minorHAnsi" w:eastAsiaTheme="minorEastAsia" w:hAnsiTheme="minorHAnsi" w:cstheme="minorBidi"/>
            <w:b w:val="0"/>
            <w:sz w:val="22"/>
            <w:szCs w:val="22"/>
            <w:lang w:val="es-ES" w:eastAsia="es-ES"/>
          </w:rPr>
          <w:tab/>
        </w:r>
        <w:r w:rsidRPr="00175A9C">
          <w:rPr>
            <w:rStyle w:val="Hipervnculo"/>
          </w:rPr>
          <w:t>Documents history</w:t>
        </w:r>
        <w:r>
          <w:rPr>
            <w:webHidden/>
          </w:rPr>
          <w:tab/>
        </w:r>
        <w:r>
          <w:rPr>
            <w:webHidden/>
          </w:rPr>
          <w:fldChar w:fldCharType="begin"/>
        </w:r>
        <w:r>
          <w:rPr>
            <w:webHidden/>
          </w:rPr>
          <w:instrText xml:space="preserve"> PAGEREF _Toc385364208 \h </w:instrText>
        </w:r>
        <w:r>
          <w:rPr>
            <w:webHidden/>
          </w:rPr>
        </w:r>
        <w:r>
          <w:rPr>
            <w:webHidden/>
          </w:rPr>
          <w:fldChar w:fldCharType="separate"/>
        </w:r>
        <w:r>
          <w:rPr>
            <w:webHidden/>
          </w:rPr>
          <w:t>2</w:t>
        </w:r>
        <w:r>
          <w:rPr>
            <w:webHidden/>
          </w:rPr>
          <w:fldChar w:fldCharType="end"/>
        </w:r>
      </w:hyperlink>
    </w:p>
    <w:p w14:paraId="1747837D"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09" w:history="1">
        <w:r w:rsidRPr="00175A9C">
          <w:rPr>
            <w:rStyle w:val="Hipervnculo"/>
          </w:rPr>
          <w:t>0.3</w:t>
        </w:r>
        <w:r>
          <w:rPr>
            <w:rFonts w:asciiTheme="minorHAnsi" w:eastAsiaTheme="minorEastAsia" w:hAnsiTheme="minorHAnsi" w:cstheme="minorBidi"/>
            <w:b w:val="0"/>
            <w:sz w:val="22"/>
            <w:szCs w:val="22"/>
            <w:lang w:val="es-ES" w:eastAsia="es-ES"/>
          </w:rPr>
          <w:tab/>
        </w:r>
        <w:r w:rsidRPr="00175A9C">
          <w:rPr>
            <w:rStyle w:val="Hipervnculo"/>
          </w:rPr>
          <w:t>Document data</w:t>
        </w:r>
        <w:r>
          <w:rPr>
            <w:webHidden/>
          </w:rPr>
          <w:tab/>
        </w:r>
        <w:r>
          <w:rPr>
            <w:webHidden/>
          </w:rPr>
          <w:fldChar w:fldCharType="begin"/>
        </w:r>
        <w:r>
          <w:rPr>
            <w:webHidden/>
          </w:rPr>
          <w:instrText xml:space="preserve"> PAGEREF _Toc385364209 \h </w:instrText>
        </w:r>
        <w:r>
          <w:rPr>
            <w:webHidden/>
          </w:rPr>
        </w:r>
        <w:r>
          <w:rPr>
            <w:webHidden/>
          </w:rPr>
          <w:fldChar w:fldCharType="separate"/>
        </w:r>
        <w:r>
          <w:rPr>
            <w:webHidden/>
          </w:rPr>
          <w:t>2</w:t>
        </w:r>
        <w:r>
          <w:rPr>
            <w:webHidden/>
          </w:rPr>
          <w:fldChar w:fldCharType="end"/>
        </w:r>
      </w:hyperlink>
    </w:p>
    <w:p w14:paraId="2D8C03CA"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10" w:history="1">
        <w:r w:rsidRPr="00175A9C">
          <w:rPr>
            <w:rStyle w:val="Hipervnculo"/>
          </w:rPr>
          <w:t>0.4</w:t>
        </w:r>
        <w:r>
          <w:rPr>
            <w:rFonts w:asciiTheme="minorHAnsi" w:eastAsiaTheme="minorEastAsia" w:hAnsiTheme="minorHAnsi" w:cstheme="minorBidi"/>
            <w:b w:val="0"/>
            <w:sz w:val="22"/>
            <w:szCs w:val="22"/>
            <w:lang w:val="es-ES" w:eastAsia="es-ES"/>
          </w:rPr>
          <w:tab/>
        </w:r>
        <w:r w:rsidRPr="00175A9C">
          <w:rPr>
            <w:rStyle w:val="Hipervnculo"/>
          </w:rPr>
          <w:t>Distribution list</w:t>
        </w:r>
        <w:r>
          <w:rPr>
            <w:webHidden/>
          </w:rPr>
          <w:tab/>
        </w:r>
        <w:r>
          <w:rPr>
            <w:webHidden/>
          </w:rPr>
          <w:fldChar w:fldCharType="begin"/>
        </w:r>
        <w:r>
          <w:rPr>
            <w:webHidden/>
          </w:rPr>
          <w:instrText xml:space="preserve"> PAGEREF _Toc385364210 \h </w:instrText>
        </w:r>
        <w:r>
          <w:rPr>
            <w:webHidden/>
          </w:rPr>
        </w:r>
        <w:r>
          <w:rPr>
            <w:webHidden/>
          </w:rPr>
          <w:fldChar w:fldCharType="separate"/>
        </w:r>
        <w:r>
          <w:rPr>
            <w:webHidden/>
          </w:rPr>
          <w:t>3</w:t>
        </w:r>
        <w:r>
          <w:rPr>
            <w:webHidden/>
          </w:rPr>
          <w:fldChar w:fldCharType="end"/>
        </w:r>
      </w:hyperlink>
    </w:p>
    <w:p w14:paraId="6F7A2AC1" w14:textId="77777777" w:rsidR="00C60F11" w:rsidRDefault="00C60F11">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hyperlink w:anchor="_Toc385364211" w:history="1">
        <w:r w:rsidRPr="00175A9C">
          <w:rPr>
            <w:rStyle w:val="Hipervnculo"/>
            <w:noProof/>
          </w:rPr>
          <w:t>1</w:t>
        </w:r>
        <w:r>
          <w:rPr>
            <w:rFonts w:asciiTheme="minorHAnsi" w:eastAsiaTheme="minorEastAsia" w:hAnsiTheme="minorHAnsi" w:cstheme="minorBidi"/>
            <w:b w:val="0"/>
            <w:caps w:val="0"/>
            <w:noProof/>
            <w:sz w:val="22"/>
            <w:szCs w:val="22"/>
            <w:lang w:val="es-ES" w:eastAsia="es-ES"/>
          </w:rPr>
          <w:tab/>
        </w:r>
        <w:r w:rsidRPr="00175A9C">
          <w:rPr>
            <w:rStyle w:val="Hipervnculo"/>
            <w:noProof/>
          </w:rPr>
          <w:t>Introduction (UPM)</w:t>
        </w:r>
        <w:r>
          <w:rPr>
            <w:noProof/>
            <w:webHidden/>
          </w:rPr>
          <w:tab/>
        </w:r>
        <w:r>
          <w:rPr>
            <w:noProof/>
            <w:webHidden/>
          </w:rPr>
          <w:fldChar w:fldCharType="begin"/>
        </w:r>
        <w:r>
          <w:rPr>
            <w:noProof/>
            <w:webHidden/>
          </w:rPr>
          <w:instrText xml:space="preserve"> PAGEREF _Toc385364211 \h </w:instrText>
        </w:r>
        <w:r>
          <w:rPr>
            <w:noProof/>
            <w:webHidden/>
          </w:rPr>
        </w:r>
        <w:r>
          <w:rPr>
            <w:noProof/>
            <w:webHidden/>
          </w:rPr>
          <w:fldChar w:fldCharType="separate"/>
        </w:r>
        <w:r>
          <w:rPr>
            <w:noProof/>
            <w:webHidden/>
          </w:rPr>
          <w:t>7</w:t>
        </w:r>
        <w:r>
          <w:rPr>
            <w:noProof/>
            <w:webHidden/>
          </w:rPr>
          <w:fldChar w:fldCharType="end"/>
        </w:r>
      </w:hyperlink>
    </w:p>
    <w:p w14:paraId="3CC72E2B" w14:textId="77777777" w:rsidR="00C60F11" w:rsidRDefault="00C60F11">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hyperlink w:anchor="_Toc385364212" w:history="1">
        <w:r w:rsidRPr="00175A9C">
          <w:rPr>
            <w:rStyle w:val="Hipervnculo"/>
            <w:noProof/>
          </w:rPr>
          <w:t>2</w:t>
        </w:r>
        <w:r>
          <w:rPr>
            <w:rFonts w:asciiTheme="minorHAnsi" w:eastAsiaTheme="minorEastAsia" w:hAnsiTheme="minorHAnsi" w:cstheme="minorBidi"/>
            <w:b w:val="0"/>
            <w:caps w:val="0"/>
            <w:noProof/>
            <w:sz w:val="22"/>
            <w:szCs w:val="22"/>
            <w:lang w:val="es-ES" w:eastAsia="es-ES"/>
          </w:rPr>
          <w:tab/>
        </w:r>
        <w:r w:rsidRPr="00175A9C">
          <w:rPr>
            <w:rStyle w:val="Hipervnculo"/>
            <w:noProof/>
          </w:rPr>
          <w:t>Mapping formalisms (UPM)</w:t>
        </w:r>
        <w:r>
          <w:rPr>
            <w:noProof/>
            <w:webHidden/>
          </w:rPr>
          <w:tab/>
        </w:r>
        <w:r>
          <w:rPr>
            <w:noProof/>
            <w:webHidden/>
          </w:rPr>
          <w:fldChar w:fldCharType="begin"/>
        </w:r>
        <w:r>
          <w:rPr>
            <w:noProof/>
            <w:webHidden/>
          </w:rPr>
          <w:instrText xml:space="preserve"> PAGEREF _Toc385364212 \h </w:instrText>
        </w:r>
        <w:r>
          <w:rPr>
            <w:noProof/>
            <w:webHidden/>
          </w:rPr>
        </w:r>
        <w:r>
          <w:rPr>
            <w:noProof/>
            <w:webHidden/>
          </w:rPr>
          <w:fldChar w:fldCharType="separate"/>
        </w:r>
        <w:r>
          <w:rPr>
            <w:noProof/>
            <w:webHidden/>
          </w:rPr>
          <w:t>8</w:t>
        </w:r>
        <w:r>
          <w:rPr>
            <w:noProof/>
            <w:webHidden/>
          </w:rPr>
          <w:fldChar w:fldCharType="end"/>
        </w:r>
      </w:hyperlink>
    </w:p>
    <w:p w14:paraId="4042EB6E"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13" w:history="1">
        <w:r w:rsidRPr="00175A9C">
          <w:rPr>
            <w:rStyle w:val="Hipervnculo"/>
          </w:rPr>
          <w:t>2.1</w:t>
        </w:r>
        <w:r>
          <w:rPr>
            <w:rFonts w:asciiTheme="minorHAnsi" w:eastAsiaTheme="minorEastAsia" w:hAnsiTheme="minorHAnsi" w:cstheme="minorBidi"/>
            <w:b w:val="0"/>
            <w:sz w:val="22"/>
            <w:szCs w:val="22"/>
            <w:lang w:val="es-ES" w:eastAsia="es-ES"/>
          </w:rPr>
          <w:tab/>
        </w:r>
        <w:bookmarkStart w:id="9" w:name="_GoBack"/>
        <w:r w:rsidRPr="00175A9C">
          <w:rPr>
            <w:rStyle w:val="Hipervnculo"/>
          </w:rPr>
          <w:t>Core dataset</w:t>
        </w:r>
        <w:bookmarkEnd w:id="9"/>
        <w:r w:rsidRPr="00175A9C">
          <w:rPr>
            <w:rStyle w:val="Hipervnculo"/>
          </w:rPr>
          <w:t xml:space="preserve"> annotation (PHILIPS)</w:t>
        </w:r>
        <w:r>
          <w:rPr>
            <w:webHidden/>
          </w:rPr>
          <w:tab/>
        </w:r>
        <w:r>
          <w:rPr>
            <w:webHidden/>
          </w:rPr>
          <w:fldChar w:fldCharType="begin"/>
        </w:r>
        <w:r>
          <w:rPr>
            <w:webHidden/>
          </w:rPr>
          <w:instrText xml:space="preserve"> PAGEREF _Toc385364213 \h </w:instrText>
        </w:r>
        <w:r>
          <w:rPr>
            <w:webHidden/>
          </w:rPr>
        </w:r>
        <w:r>
          <w:rPr>
            <w:webHidden/>
          </w:rPr>
          <w:fldChar w:fldCharType="separate"/>
        </w:r>
        <w:r>
          <w:rPr>
            <w:webHidden/>
          </w:rPr>
          <w:t>8</w:t>
        </w:r>
        <w:r>
          <w:rPr>
            <w:webHidden/>
          </w:rPr>
          <w:fldChar w:fldCharType="end"/>
        </w:r>
      </w:hyperlink>
    </w:p>
    <w:p w14:paraId="624EC38F"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14" w:history="1">
        <w:r w:rsidRPr="00175A9C">
          <w:rPr>
            <w:rStyle w:val="Hipervnculo"/>
          </w:rPr>
          <w:t>2.1.1</w:t>
        </w:r>
        <w:r>
          <w:rPr>
            <w:rFonts w:asciiTheme="minorHAnsi" w:eastAsiaTheme="minorEastAsia" w:hAnsiTheme="minorHAnsi" w:cstheme="minorBidi"/>
            <w:b w:val="0"/>
            <w:sz w:val="22"/>
            <w:szCs w:val="22"/>
            <w:lang w:val="es-ES" w:eastAsia="es-ES"/>
          </w:rPr>
          <w:tab/>
        </w:r>
        <w:r w:rsidRPr="00175A9C">
          <w:rPr>
            <w:rStyle w:val="Hipervnculo"/>
          </w:rPr>
          <w:t>Label to Core dataset (PHILIPS)</w:t>
        </w:r>
        <w:r>
          <w:rPr>
            <w:webHidden/>
          </w:rPr>
          <w:tab/>
        </w:r>
        <w:r>
          <w:rPr>
            <w:webHidden/>
          </w:rPr>
          <w:fldChar w:fldCharType="begin"/>
        </w:r>
        <w:r>
          <w:rPr>
            <w:webHidden/>
          </w:rPr>
          <w:instrText xml:space="preserve"> PAGEREF _Toc385364214 \h </w:instrText>
        </w:r>
        <w:r>
          <w:rPr>
            <w:webHidden/>
          </w:rPr>
        </w:r>
        <w:r>
          <w:rPr>
            <w:webHidden/>
          </w:rPr>
          <w:fldChar w:fldCharType="separate"/>
        </w:r>
        <w:r>
          <w:rPr>
            <w:webHidden/>
          </w:rPr>
          <w:t>8</w:t>
        </w:r>
        <w:r>
          <w:rPr>
            <w:webHidden/>
          </w:rPr>
          <w:fldChar w:fldCharType="end"/>
        </w:r>
      </w:hyperlink>
    </w:p>
    <w:p w14:paraId="02B134AC"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15" w:history="1">
        <w:r w:rsidRPr="00175A9C">
          <w:rPr>
            <w:rStyle w:val="Hipervnculo"/>
          </w:rPr>
          <w:t>2.1.2</w:t>
        </w:r>
        <w:r>
          <w:rPr>
            <w:rFonts w:asciiTheme="minorHAnsi" w:eastAsiaTheme="minorEastAsia" w:hAnsiTheme="minorHAnsi" w:cstheme="minorBidi"/>
            <w:b w:val="0"/>
            <w:sz w:val="22"/>
            <w:szCs w:val="22"/>
            <w:lang w:val="es-ES" w:eastAsia="es-ES"/>
          </w:rPr>
          <w:tab/>
        </w:r>
        <w:r w:rsidRPr="00175A9C">
          <w:rPr>
            <w:rStyle w:val="Hipervnculo"/>
          </w:rPr>
          <w:t>Free text to CDM (Xerox)</w:t>
        </w:r>
        <w:r>
          <w:rPr>
            <w:webHidden/>
          </w:rPr>
          <w:tab/>
        </w:r>
        <w:r>
          <w:rPr>
            <w:webHidden/>
          </w:rPr>
          <w:fldChar w:fldCharType="begin"/>
        </w:r>
        <w:r>
          <w:rPr>
            <w:webHidden/>
          </w:rPr>
          <w:instrText xml:space="preserve"> PAGEREF _Toc385364215 \h </w:instrText>
        </w:r>
        <w:r>
          <w:rPr>
            <w:webHidden/>
          </w:rPr>
        </w:r>
        <w:r>
          <w:rPr>
            <w:webHidden/>
          </w:rPr>
          <w:fldChar w:fldCharType="separate"/>
        </w:r>
        <w:r>
          <w:rPr>
            <w:webHidden/>
          </w:rPr>
          <w:t>12</w:t>
        </w:r>
        <w:r>
          <w:rPr>
            <w:webHidden/>
          </w:rPr>
          <w:fldChar w:fldCharType="end"/>
        </w:r>
      </w:hyperlink>
    </w:p>
    <w:p w14:paraId="633E574A" w14:textId="77777777" w:rsidR="00C60F11" w:rsidRDefault="00C60F11">
      <w:pPr>
        <w:pStyle w:val="TDC4"/>
        <w:rPr>
          <w:rFonts w:asciiTheme="minorHAnsi" w:eastAsiaTheme="minorEastAsia" w:hAnsiTheme="minorHAnsi" w:cstheme="minorBidi"/>
          <w:lang w:val="es-ES" w:eastAsia="es-ES"/>
        </w:rPr>
      </w:pPr>
      <w:hyperlink w:anchor="_Toc385364216" w:history="1">
        <w:r w:rsidRPr="00175A9C">
          <w:rPr>
            <w:rStyle w:val="Hipervnculo"/>
          </w:rPr>
          <w:t>2.1.2.1</w:t>
        </w:r>
        <w:r>
          <w:rPr>
            <w:rFonts w:asciiTheme="minorHAnsi" w:eastAsiaTheme="minorEastAsia" w:hAnsiTheme="minorHAnsi" w:cstheme="minorBidi"/>
            <w:lang w:val="es-ES" w:eastAsia="es-ES"/>
          </w:rPr>
          <w:tab/>
        </w:r>
        <w:r w:rsidRPr="00175A9C">
          <w:rPr>
            <w:rStyle w:val="Hipervnculo"/>
          </w:rPr>
          <w:t>Introduction</w:t>
        </w:r>
        <w:r>
          <w:rPr>
            <w:webHidden/>
          </w:rPr>
          <w:tab/>
        </w:r>
        <w:r>
          <w:rPr>
            <w:webHidden/>
          </w:rPr>
          <w:fldChar w:fldCharType="begin"/>
        </w:r>
        <w:r>
          <w:rPr>
            <w:webHidden/>
          </w:rPr>
          <w:instrText xml:space="preserve"> PAGEREF _Toc385364216 \h </w:instrText>
        </w:r>
        <w:r>
          <w:rPr>
            <w:webHidden/>
          </w:rPr>
        </w:r>
        <w:r>
          <w:rPr>
            <w:webHidden/>
          </w:rPr>
          <w:fldChar w:fldCharType="separate"/>
        </w:r>
        <w:r>
          <w:rPr>
            <w:webHidden/>
          </w:rPr>
          <w:t>12</w:t>
        </w:r>
        <w:r>
          <w:rPr>
            <w:webHidden/>
          </w:rPr>
          <w:fldChar w:fldCharType="end"/>
        </w:r>
      </w:hyperlink>
    </w:p>
    <w:p w14:paraId="69A7A38D" w14:textId="77777777" w:rsidR="00C60F11" w:rsidRDefault="00C60F11">
      <w:pPr>
        <w:pStyle w:val="TDC4"/>
        <w:rPr>
          <w:rFonts w:asciiTheme="minorHAnsi" w:eastAsiaTheme="minorEastAsia" w:hAnsiTheme="minorHAnsi" w:cstheme="minorBidi"/>
          <w:lang w:val="es-ES" w:eastAsia="es-ES"/>
        </w:rPr>
      </w:pPr>
      <w:hyperlink w:anchor="_Toc385364217" w:history="1">
        <w:r w:rsidRPr="00175A9C">
          <w:rPr>
            <w:rStyle w:val="Hipervnculo"/>
          </w:rPr>
          <w:t>2.1.2.2</w:t>
        </w:r>
        <w:r>
          <w:rPr>
            <w:rFonts w:asciiTheme="minorHAnsi" w:eastAsiaTheme="minorEastAsia" w:hAnsiTheme="minorHAnsi" w:cstheme="minorBidi"/>
            <w:lang w:val="es-ES" w:eastAsia="es-ES"/>
          </w:rPr>
          <w:tab/>
        </w:r>
        <w:r w:rsidRPr="00175A9C">
          <w:rPr>
            <w:rStyle w:val="Hipervnculo"/>
          </w:rPr>
          <w:t>First mapping proposal</w:t>
        </w:r>
        <w:r>
          <w:rPr>
            <w:webHidden/>
          </w:rPr>
          <w:tab/>
        </w:r>
        <w:r>
          <w:rPr>
            <w:webHidden/>
          </w:rPr>
          <w:fldChar w:fldCharType="begin"/>
        </w:r>
        <w:r>
          <w:rPr>
            <w:webHidden/>
          </w:rPr>
          <w:instrText xml:space="preserve"> PAGEREF _Toc385364217 \h </w:instrText>
        </w:r>
        <w:r>
          <w:rPr>
            <w:webHidden/>
          </w:rPr>
        </w:r>
        <w:r>
          <w:rPr>
            <w:webHidden/>
          </w:rPr>
          <w:fldChar w:fldCharType="separate"/>
        </w:r>
        <w:r>
          <w:rPr>
            <w:webHidden/>
          </w:rPr>
          <w:t>12</w:t>
        </w:r>
        <w:r>
          <w:rPr>
            <w:webHidden/>
          </w:rPr>
          <w:fldChar w:fldCharType="end"/>
        </w:r>
      </w:hyperlink>
    </w:p>
    <w:p w14:paraId="5F3A37C1" w14:textId="77777777" w:rsidR="00C60F11" w:rsidRDefault="00C60F11">
      <w:pPr>
        <w:pStyle w:val="TDC4"/>
        <w:rPr>
          <w:rFonts w:asciiTheme="minorHAnsi" w:eastAsiaTheme="minorEastAsia" w:hAnsiTheme="minorHAnsi" w:cstheme="minorBidi"/>
          <w:lang w:val="es-ES" w:eastAsia="es-ES"/>
        </w:rPr>
      </w:pPr>
      <w:hyperlink w:anchor="_Toc385364218" w:history="1">
        <w:r w:rsidRPr="00175A9C">
          <w:rPr>
            <w:rStyle w:val="Hipervnculo"/>
          </w:rPr>
          <w:t>2.1.2.3</w:t>
        </w:r>
        <w:r>
          <w:rPr>
            <w:rFonts w:asciiTheme="minorHAnsi" w:eastAsiaTheme="minorEastAsia" w:hAnsiTheme="minorHAnsi" w:cstheme="minorBidi"/>
            <w:lang w:val="es-ES" w:eastAsia="es-ES"/>
          </w:rPr>
          <w:tab/>
        </w:r>
        <w:r w:rsidRPr="00175A9C">
          <w:rPr>
            <w:rStyle w:val="Hipervnculo"/>
          </w:rPr>
          <w:t>Future work</w:t>
        </w:r>
        <w:r>
          <w:rPr>
            <w:webHidden/>
          </w:rPr>
          <w:tab/>
        </w:r>
        <w:r>
          <w:rPr>
            <w:webHidden/>
          </w:rPr>
          <w:fldChar w:fldCharType="begin"/>
        </w:r>
        <w:r>
          <w:rPr>
            <w:webHidden/>
          </w:rPr>
          <w:instrText xml:space="preserve"> PAGEREF _Toc385364218 \h </w:instrText>
        </w:r>
        <w:r>
          <w:rPr>
            <w:webHidden/>
          </w:rPr>
        </w:r>
        <w:r>
          <w:rPr>
            <w:webHidden/>
          </w:rPr>
          <w:fldChar w:fldCharType="separate"/>
        </w:r>
        <w:r>
          <w:rPr>
            <w:webHidden/>
          </w:rPr>
          <w:t>17</w:t>
        </w:r>
        <w:r>
          <w:rPr>
            <w:webHidden/>
          </w:rPr>
          <w:fldChar w:fldCharType="end"/>
        </w:r>
      </w:hyperlink>
    </w:p>
    <w:p w14:paraId="5779D7A8"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19" w:history="1">
        <w:r w:rsidRPr="00175A9C">
          <w:rPr>
            <w:rStyle w:val="Hipervnculo"/>
          </w:rPr>
          <w:t>2.1.3</w:t>
        </w:r>
        <w:r>
          <w:rPr>
            <w:rFonts w:asciiTheme="minorHAnsi" w:eastAsiaTheme="minorEastAsia" w:hAnsiTheme="minorHAnsi" w:cstheme="minorBidi"/>
            <w:b w:val="0"/>
            <w:sz w:val="22"/>
            <w:szCs w:val="22"/>
            <w:lang w:val="es-ES" w:eastAsia="es-ES"/>
          </w:rPr>
          <w:tab/>
        </w:r>
        <w:r w:rsidRPr="00175A9C">
          <w:rPr>
            <w:rStyle w:val="Hipervnculo"/>
          </w:rPr>
          <w:t>Terminology linking service (VUA)</w:t>
        </w:r>
        <w:r>
          <w:rPr>
            <w:webHidden/>
          </w:rPr>
          <w:tab/>
        </w:r>
        <w:r>
          <w:rPr>
            <w:webHidden/>
          </w:rPr>
          <w:fldChar w:fldCharType="begin"/>
        </w:r>
        <w:r>
          <w:rPr>
            <w:webHidden/>
          </w:rPr>
          <w:instrText xml:space="preserve"> PAGEREF _Toc385364219 \h </w:instrText>
        </w:r>
        <w:r>
          <w:rPr>
            <w:webHidden/>
          </w:rPr>
        </w:r>
        <w:r>
          <w:rPr>
            <w:webHidden/>
          </w:rPr>
          <w:fldChar w:fldCharType="separate"/>
        </w:r>
        <w:r>
          <w:rPr>
            <w:webHidden/>
          </w:rPr>
          <w:t>18</w:t>
        </w:r>
        <w:r>
          <w:rPr>
            <w:webHidden/>
          </w:rPr>
          <w:fldChar w:fldCharType="end"/>
        </w:r>
      </w:hyperlink>
    </w:p>
    <w:p w14:paraId="78531B20" w14:textId="77777777" w:rsidR="00C60F11" w:rsidRDefault="00C60F11">
      <w:pPr>
        <w:pStyle w:val="TDC4"/>
        <w:rPr>
          <w:rFonts w:asciiTheme="minorHAnsi" w:eastAsiaTheme="minorEastAsia" w:hAnsiTheme="minorHAnsi" w:cstheme="minorBidi"/>
          <w:lang w:val="es-ES" w:eastAsia="es-ES"/>
        </w:rPr>
      </w:pPr>
      <w:hyperlink w:anchor="_Toc385364220" w:history="1">
        <w:r w:rsidRPr="00175A9C">
          <w:rPr>
            <w:rStyle w:val="Hipervnculo"/>
          </w:rPr>
          <w:t>2.1.3.1</w:t>
        </w:r>
        <w:r>
          <w:rPr>
            <w:rFonts w:asciiTheme="minorHAnsi" w:eastAsiaTheme="minorEastAsia" w:hAnsiTheme="minorHAnsi" w:cstheme="minorBidi"/>
            <w:lang w:val="es-ES" w:eastAsia="es-ES"/>
          </w:rPr>
          <w:tab/>
        </w:r>
        <w:r w:rsidRPr="00175A9C">
          <w:rPr>
            <w:rStyle w:val="Hipervnculo"/>
          </w:rPr>
          <w:t>The TLS as described in Deliverable 4.2</w:t>
        </w:r>
        <w:r>
          <w:rPr>
            <w:webHidden/>
          </w:rPr>
          <w:tab/>
        </w:r>
        <w:r>
          <w:rPr>
            <w:webHidden/>
          </w:rPr>
          <w:fldChar w:fldCharType="begin"/>
        </w:r>
        <w:r>
          <w:rPr>
            <w:webHidden/>
          </w:rPr>
          <w:instrText xml:space="preserve"> PAGEREF _Toc385364220 \h </w:instrText>
        </w:r>
        <w:r>
          <w:rPr>
            <w:webHidden/>
          </w:rPr>
        </w:r>
        <w:r>
          <w:rPr>
            <w:webHidden/>
          </w:rPr>
          <w:fldChar w:fldCharType="separate"/>
        </w:r>
        <w:r>
          <w:rPr>
            <w:webHidden/>
          </w:rPr>
          <w:t>18</w:t>
        </w:r>
        <w:r>
          <w:rPr>
            <w:webHidden/>
          </w:rPr>
          <w:fldChar w:fldCharType="end"/>
        </w:r>
      </w:hyperlink>
    </w:p>
    <w:p w14:paraId="27448553" w14:textId="77777777" w:rsidR="00C60F11" w:rsidRDefault="00C60F11">
      <w:pPr>
        <w:pStyle w:val="TDC4"/>
        <w:rPr>
          <w:rFonts w:asciiTheme="minorHAnsi" w:eastAsiaTheme="minorEastAsia" w:hAnsiTheme="minorHAnsi" w:cstheme="minorBidi"/>
          <w:lang w:val="es-ES" w:eastAsia="es-ES"/>
        </w:rPr>
      </w:pPr>
      <w:hyperlink w:anchor="_Toc385364221" w:history="1">
        <w:r w:rsidRPr="00175A9C">
          <w:rPr>
            <w:rStyle w:val="Hipervnculo"/>
          </w:rPr>
          <w:t>2.1.3.2</w:t>
        </w:r>
        <w:r>
          <w:rPr>
            <w:rFonts w:asciiTheme="minorHAnsi" w:eastAsiaTheme="minorEastAsia" w:hAnsiTheme="minorHAnsi" w:cstheme="minorBidi"/>
            <w:lang w:val="es-ES" w:eastAsia="es-ES"/>
          </w:rPr>
          <w:tab/>
        </w:r>
        <w:r w:rsidRPr="00175A9C">
          <w:rPr>
            <w:rStyle w:val="Hipervnculo"/>
          </w:rPr>
          <w:t>Functional description of classes and methods</w:t>
        </w:r>
        <w:r>
          <w:rPr>
            <w:webHidden/>
          </w:rPr>
          <w:tab/>
        </w:r>
        <w:r>
          <w:rPr>
            <w:webHidden/>
          </w:rPr>
          <w:fldChar w:fldCharType="begin"/>
        </w:r>
        <w:r>
          <w:rPr>
            <w:webHidden/>
          </w:rPr>
          <w:instrText xml:space="preserve"> PAGEREF _Toc385364221 \h </w:instrText>
        </w:r>
        <w:r>
          <w:rPr>
            <w:webHidden/>
          </w:rPr>
        </w:r>
        <w:r>
          <w:rPr>
            <w:webHidden/>
          </w:rPr>
          <w:fldChar w:fldCharType="separate"/>
        </w:r>
        <w:r>
          <w:rPr>
            <w:webHidden/>
          </w:rPr>
          <w:t>18</w:t>
        </w:r>
        <w:r>
          <w:rPr>
            <w:webHidden/>
          </w:rPr>
          <w:fldChar w:fldCharType="end"/>
        </w:r>
      </w:hyperlink>
    </w:p>
    <w:p w14:paraId="0ABB8DCF" w14:textId="77777777" w:rsidR="00C60F11" w:rsidRDefault="00C60F11">
      <w:pPr>
        <w:pStyle w:val="TDC4"/>
        <w:rPr>
          <w:rFonts w:asciiTheme="minorHAnsi" w:eastAsiaTheme="minorEastAsia" w:hAnsiTheme="minorHAnsi" w:cstheme="minorBidi"/>
          <w:lang w:val="es-ES" w:eastAsia="es-ES"/>
        </w:rPr>
      </w:pPr>
      <w:hyperlink w:anchor="_Toc385364222" w:history="1">
        <w:r w:rsidRPr="00175A9C">
          <w:rPr>
            <w:rStyle w:val="Hipervnculo"/>
          </w:rPr>
          <w:t>2.1.3.3</w:t>
        </w:r>
        <w:r>
          <w:rPr>
            <w:rFonts w:asciiTheme="minorHAnsi" w:eastAsiaTheme="minorEastAsia" w:hAnsiTheme="minorHAnsi" w:cstheme="minorBidi"/>
            <w:lang w:val="es-ES" w:eastAsia="es-ES"/>
          </w:rPr>
          <w:tab/>
        </w:r>
        <w:r w:rsidRPr="00175A9C">
          <w:rPr>
            <w:rStyle w:val="Hipervnculo"/>
          </w:rPr>
          <w:t>User documentation</w:t>
        </w:r>
        <w:r>
          <w:rPr>
            <w:webHidden/>
          </w:rPr>
          <w:tab/>
        </w:r>
        <w:r>
          <w:rPr>
            <w:webHidden/>
          </w:rPr>
          <w:fldChar w:fldCharType="begin"/>
        </w:r>
        <w:r>
          <w:rPr>
            <w:webHidden/>
          </w:rPr>
          <w:instrText xml:space="preserve"> PAGEREF _Toc385364222 \h </w:instrText>
        </w:r>
        <w:r>
          <w:rPr>
            <w:webHidden/>
          </w:rPr>
        </w:r>
        <w:r>
          <w:rPr>
            <w:webHidden/>
          </w:rPr>
          <w:fldChar w:fldCharType="separate"/>
        </w:r>
        <w:r>
          <w:rPr>
            <w:webHidden/>
          </w:rPr>
          <w:t>20</w:t>
        </w:r>
        <w:r>
          <w:rPr>
            <w:webHidden/>
          </w:rPr>
          <w:fldChar w:fldCharType="end"/>
        </w:r>
      </w:hyperlink>
    </w:p>
    <w:p w14:paraId="583BEAB5"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23" w:history="1">
        <w:r w:rsidRPr="00175A9C">
          <w:rPr>
            <w:rStyle w:val="Hipervnculo"/>
          </w:rPr>
          <w:t>2.2</w:t>
        </w:r>
        <w:r>
          <w:rPr>
            <w:rFonts w:asciiTheme="minorHAnsi" w:eastAsiaTheme="minorEastAsia" w:hAnsiTheme="minorHAnsi" w:cstheme="minorBidi"/>
            <w:b w:val="0"/>
            <w:sz w:val="22"/>
            <w:szCs w:val="22"/>
            <w:lang w:val="es-ES" w:eastAsia="es-ES"/>
          </w:rPr>
          <w:tab/>
        </w:r>
        <w:r w:rsidRPr="00175A9C">
          <w:rPr>
            <w:rStyle w:val="Hipervnculo"/>
          </w:rPr>
          <w:t>Core dataset to EURECA CDM (UPM)</w:t>
        </w:r>
        <w:r>
          <w:rPr>
            <w:webHidden/>
          </w:rPr>
          <w:tab/>
        </w:r>
        <w:r>
          <w:rPr>
            <w:webHidden/>
          </w:rPr>
          <w:fldChar w:fldCharType="begin"/>
        </w:r>
        <w:r>
          <w:rPr>
            <w:webHidden/>
          </w:rPr>
          <w:instrText xml:space="preserve"> PAGEREF _Toc385364223 \h </w:instrText>
        </w:r>
        <w:r>
          <w:rPr>
            <w:webHidden/>
          </w:rPr>
        </w:r>
        <w:r>
          <w:rPr>
            <w:webHidden/>
          </w:rPr>
          <w:fldChar w:fldCharType="separate"/>
        </w:r>
        <w:r>
          <w:rPr>
            <w:webHidden/>
          </w:rPr>
          <w:t>22</w:t>
        </w:r>
        <w:r>
          <w:rPr>
            <w:webHidden/>
          </w:rPr>
          <w:fldChar w:fldCharType="end"/>
        </w:r>
      </w:hyperlink>
    </w:p>
    <w:p w14:paraId="0DA7F78D"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24" w:history="1">
        <w:r w:rsidRPr="00175A9C">
          <w:rPr>
            <w:rStyle w:val="Hipervnculo"/>
          </w:rPr>
          <w:t>2.2.1</w:t>
        </w:r>
        <w:r>
          <w:rPr>
            <w:rFonts w:asciiTheme="minorHAnsi" w:eastAsiaTheme="minorEastAsia" w:hAnsiTheme="minorHAnsi" w:cstheme="minorBidi"/>
            <w:b w:val="0"/>
            <w:sz w:val="22"/>
            <w:szCs w:val="22"/>
            <w:lang w:val="es-ES" w:eastAsia="es-ES"/>
          </w:rPr>
          <w:tab/>
        </w:r>
        <w:r w:rsidRPr="00175A9C">
          <w:rPr>
            <w:rStyle w:val="Hipervnculo"/>
          </w:rPr>
          <w:t>EURECA guidelines</w:t>
        </w:r>
        <w:r>
          <w:rPr>
            <w:webHidden/>
          </w:rPr>
          <w:tab/>
        </w:r>
        <w:r>
          <w:rPr>
            <w:webHidden/>
          </w:rPr>
          <w:fldChar w:fldCharType="begin"/>
        </w:r>
        <w:r>
          <w:rPr>
            <w:webHidden/>
          </w:rPr>
          <w:instrText xml:space="preserve"> PAGEREF _Toc385364224 \h </w:instrText>
        </w:r>
        <w:r>
          <w:rPr>
            <w:webHidden/>
          </w:rPr>
        </w:r>
        <w:r>
          <w:rPr>
            <w:webHidden/>
          </w:rPr>
          <w:fldChar w:fldCharType="separate"/>
        </w:r>
        <w:r>
          <w:rPr>
            <w:webHidden/>
          </w:rPr>
          <w:t>22</w:t>
        </w:r>
        <w:r>
          <w:rPr>
            <w:webHidden/>
          </w:rPr>
          <w:fldChar w:fldCharType="end"/>
        </w:r>
      </w:hyperlink>
    </w:p>
    <w:p w14:paraId="7FD08EDF"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25" w:history="1">
        <w:r w:rsidRPr="00175A9C">
          <w:rPr>
            <w:rStyle w:val="Hipervnculo"/>
          </w:rPr>
          <w:t>2.2.2</w:t>
        </w:r>
        <w:r>
          <w:rPr>
            <w:rFonts w:asciiTheme="minorHAnsi" w:eastAsiaTheme="minorEastAsia" w:hAnsiTheme="minorHAnsi" w:cstheme="minorBidi"/>
            <w:b w:val="0"/>
            <w:sz w:val="22"/>
            <w:szCs w:val="22"/>
            <w:lang w:val="es-ES" w:eastAsia="es-ES"/>
          </w:rPr>
          <w:tab/>
        </w:r>
        <w:r w:rsidRPr="00175A9C">
          <w:rPr>
            <w:rStyle w:val="Hipervnculo"/>
          </w:rPr>
          <w:t>Data Push Service</w:t>
        </w:r>
        <w:r>
          <w:rPr>
            <w:webHidden/>
          </w:rPr>
          <w:tab/>
        </w:r>
        <w:r>
          <w:rPr>
            <w:webHidden/>
          </w:rPr>
          <w:fldChar w:fldCharType="begin"/>
        </w:r>
        <w:r>
          <w:rPr>
            <w:webHidden/>
          </w:rPr>
          <w:instrText xml:space="preserve"> PAGEREF _Toc385364225 \h </w:instrText>
        </w:r>
        <w:r>
          <w:rPr>
            <w:webHidden/>
          </w:rPr>
        </w:r>
        <w:r>
          <w:rPr>
            <w:webHidden/>
          </w:rPr>
          <w:fldChar w:fldCharType="separate"/>
        </w:r>
        <w:r>
          <w:rPr>
            <w:webHidden/>
          </w:rPr>
          <w:t>23</w:t>
        </w:r>
        <w:r>
          <w:rPr>
            <w:webHidden/>
          </w:rPr>
          <w:fldChar w:fldCharType="end"/>
        </w:r>
      </w:hyperlink>
    </w:p>
    <w:p w14:paraId="7F05F91E" w14:textId="77777777" w:rsidR="00C60F11" w:rsidRDefault="00C60F11">
      <w:pPr>
        <w:pStyle w:val="TDC4"/>
        <w:rPr>
          <w:rFonts w:asciiTheme="minorHAnsi" w:eastAsiaTheme="minorEastAsia" w:hAnsiTheme="minorHAnsi" w:cstheme="minorBidi"/>
          <w:lang w:val="es-ES" w:eastAsia="es-ES"/>
        </w:rPr>
      </w:pPr>
      <w:hyperlink w:anchor="_Toc385364226" w:history="1">
        <w:r w:rsidRPr="00175A9C">
          <w:rPr>
            <w:rStyle w:val="Hipervnculo"/>
          </w:rPr>
          <w:t>2.2.2.1</w:t>
        </w:r>
        <w:r>
          <w:rPr>
            <w:rFonts w:asciiTheme="minorHAnsi" w:eastAsiaTheme="minorEastAsia" w:hAnsiTheme="minorHAnsi" w:cstheme="minorBidi"/>
            <w:lang w:val="es-ES" w:eastAsia="es-ES"/>
          </w:rPr>
          <w:tab/>
        </w:r>
        <w:r w:rsidRPr="00175A9C">
          <w:rPr>
            <w:rStyle w:val="Hipervnculo"/>
          </w:rPr>
          <w:t>ETL tools</w:t>
        </w:r>
        <w:r>
          <w:rPr>
            <w:webHidden/>
          </w:rPr>
          <w:tab/>
        </w:r>
        <w:r>
          <w:rPr>
            <w:webHidden/>
          </w:rPr>
          <w:fldChar w:fldCharType="begin"/>
        </w:r>
        <w:r>
          <w:rPr>
            <w:webHidden/>
          </w:rPr>
          <w:instrText xml:space="preserve"> PAGEREF _Toc385364226 \h </w:instrText>
        </w:r>
        <w:r>
          <w:rPr>
            <w:webHidden/>
          </w:rPr>
        </w:r>
        <w:r>
          <w:rPr>
            <w:webHidden/>
          </w:rPr>
          <w:fldChar w:fldCharType="separate"/>
        </w:r>
        <w:r>
          <w:rPr>
            <w:webHidden/>
          </w:rPr>
          <w:t>23</w:t>
        </w:r>
        <w:r>
          <w:rPr>
            <w:webHidden/>
          </w:rPr>
          <w:fldChar w:fldCharType="end"/>
        </w:r>
      </w:hyperlink>
    </w:p>
    <w:p w14:paraId="2332FAB2" w14:textId="77777777" w:rsidR="00C60F11" w:rsidRDefault="00C60F11">
      <w:pPr>
        <w:pStyle w:val="TDC4"/>
        <w:rPr>
          <w:rFonts w:asciiTheme="minorHAnsi" w:eastAsiaTheme="minorEastAsia" w:hAnsiTheme="minorHAnsi" w:cstheme="minorBidi"/>
          <w:lang w:val="es-ES" w:eastAsia="es-ES"/>
        </w:rPr>
      </w:pPr>
      <w:hyperlink w:anchor="_Toc385364227" w:history="1">
        <w:r w:rsidRPr="00175A9C">
          <w:rPr>
            <w:rStyle w:val="Hipervnculo"/>
          </w:rPr>
          <w:t>2.2.2.2</w:t>
        </w:r>
        <w:r>
          <w:rPr>
            <w:rFonts w:asciiTheme="minorHAnsi" w:eastAsiaTheme="minorEastAsia" w:hAnsiTheme="minorHAnsi" w:cstheme="minorBidi"/>
            <w:lang w:val="es-ES" w:eastAsia="es-ES"/>
          </w:rPr>
          <w:tab/>
        </w:r>
        <w:r w:rsidRPr="00175A9C">
          <w:rPr>
            <w:rStyle w:val="Hipervnculo"/>
          </w:rPr>
          <w:t>Normalization pipeline</w:t>
        </w:r>
        <w:r>
          <w:rPr>
            <w:webHidden/>
          </w:rPr>
          <w:tab/>
        </w:r>
        <w:r>
          <w:rPr>
            <w:webHidden/>
          </w:rPr>
          <w:fldChar w:fldCharType="begin"/>
        </w:r>
        <w:r>
          <w:rPr>
            <w:webHidden/>
          </w:rPr>
          <w:instrText xml:space="preserve"> PAGEREF _Toc385364227 \h </w:instrText>
        </w:r>
        <w:r>
          <w:rPr>
            <w:webHidden/>
          </w:rPr>
        </w:r>
        <w:r>
          <w:rPr>
            <w:webHidden/>
          </w:rPr>
          <w:fldChar w:fldCharType="separate"/>
        </w:r>
        <w:r>
          <w:rPr>
            <w:webHidden/>
          </w:rPr>
          <w:t>24</w:t>
        </w:r>
        <w:r>
          <w:rPr>
            <w:webHidden/>
          </w:rPr>
          <w:fldChar w:fldCharType="end"/>
        </w:r>
      </w:hyperlink>
    </w:p>
    <w:p w14:paraId="75C84FCF"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28" w:history="1">
        <w:r w:rsidRPr="00175A9C">
          <w:rPr>
            <w:rStyle w:val="Hipervnculo"/>
          </w:rPr>
          <w:t>2.2.3</w:t>
        </w:r>
        <w:r>
          <w:rPr>
            <w:rFonts w:asciiTheme="minorHAnsi" w:eastAsiaTheme="minorEastAsia" w:hAnsiTheme="minorHAnsi" w:cstheme="minorBidi"/>
            <w:b w:val="0"/>
            <w:sz w:val="22"/>
            <w:szCs w:val="22"/>
            <w:lang w:val="es-ES" w:eastAsia="es-ES"/>
          </w:rPr>
          <w:tab/>
        </w:r>
        <w:r w:rsidRPr="00175A9C">
          <w:rPr>
            <w:rStyle w:val="Hipervnculo"/>
          </w:rPr>
          <w:t>Query normalization</w:t>
        </w:r>
        <w:r>
          <w:rPr>
            <w:webHidden/>
          </w:rPr>
          <w:tab/>
        </w:r>
        <w:r>
          <w:rPr>
            <w:webHidden/>
          </w:rPr>
          <w:fldChar w:fldCharType="begin"/>
        </w:r>
        <w:r>
          <w:rPr>
            <w:webHidden/>
          </w:rPr>
          <w:instrText xml:space="preserve"> PAGEREF _Toc385364228 \h </w:instrText>
        </w:r>
        <w:r>
          <w:rPr>
            <w:webHidden/>
          </w:rPr>
        </w:r>
        <w:r>
          <w:rPr>
            <w:webHidden/>
          </w:rPr>
          <w:fldChar w:fldCharType="separate"/>
        </w:r>
        <w:r>
          <w:rPr>
            <w:webHidden/>
          </w:rPr>
          <w:t>26</w:t>
        </w:r>
        <w:r>
          <w:rPr>
            <w:webHidden/>
          </w:rPr>
          <w:fldChar w:fldCharType="end"/>
        </w:r>
      </w:hyperlink>
    </w:p>
    <w:p w14:paraId="20AAAD8A" w14:textId="77777777" w:rsidR="00C60F11" w:rsidRDefault="00C60F11">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hyperlink w:anchor="_Toc385364229" w:history="1">
        <w:r w:rsidRPr="00175A9C">
          <w:rPr>
            <w:rStyle w:val="Hipervnculo"/>
            <w:noProof/>
          </w:rPr>
          <w:t>3</w:t>
        </w:r>
        <w:r>
          <w:rPr>
            <w:rFonts w:asciiTheme="minorHAnsi" w:eastAsiaTheme="minorEastAsia" w:hAnsiTheme="minorHAnsi" w:cstheme="minorBidi"/>
            <w:b w:val="0"/>
            <w:caps w:val="0"/>
            <w:noProof/>
            <w:sz w:val="22"/>
            <w:szCs w:val="22"/>
            <w:lang w:val="es-ES" w:eastAsia="es-ES"/>
          </w:rPr>
          <w:tab/>
        </w:r>
        <w:r w:rsidRPr="00175A9C">
          <w:rPr>
            <w:rStyle w:val="Hipervnculo"/>
            <w:noProof/>
          </w:rPr>
          <w:t>Data source mappings to EURECA (clinical partners)</w:t>
        </w:r>
        <w:r>
          <w:rPr>
            <w:noProof/>
            <w:webHidden/>
          </w:rPr>
          <w:tab/>
        </w:r>
        <w:r>
          <w:rPr>
            <w:noProof/>
            <w:webHidden/>
          </w:rPr>
          <w:fldChar w:fldCharType="begin"/>
        </w:r>
        <w:r>
          <w:rPr>
            <w:noProof/>
            <w:webHidden/>
          </w:rPr>
          <w:instrText xml:space="preserve"> PAGEREF _Toc385364229 \h </w:instrText>
        </w:r>
        <w:r>
          <w:rPr>
            <w:noProof/>
            <w:webHidden/>
          </w:rPr>
        </w:r>
        <w:r>
          <w:rPr>
            <w:noProof/>
            <w:webHidden/>
          </w:rPr>
          <w:fldChar w:fldCharType="separate"/>
        </w:r>
        <w:r>
          <w:rPr>
            <w:noProof/>
            <w:webHidden/>
          </w:rPr>
          <w:t>29</w:t>
        </w:r>
        <w:r>
          <w:rPr>
            <w:noProof/>
            <w:webHidden/>
          </w:rPr>
          <w:fldChar w:fldCharType="end"/>
        </w:r>
      </w:hyperlink>
    </w:p>
    <w:p w14:paraId="4ED04BD7"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0" w:history="1">
        <w:r w:rsidRPr="00175A9C">
          <w:rPr>
            <w:rStyle w:val="Hipervnculo"/>
            <w:rFonts w:cs="Arial"/>
          </w:rPr>
          <w:t>3.1</w:t>
        </w:r>
        <w:r>
          <w:rPr>
            <w:rFonts w:asciiTheme="minorHAnsi" w:eastAsiaTheme="minorEastAsia" w:hAnsiTheme="minorHAnsi" w:cstheme="minorBidi"/>
            <w:b w:val="0"/>
            <w:sz w:val="22"/>
            <w:szCs w:val="22"/>
            <w:lang w:val="es-ES" w:eastAsia="es-ES"/>
          </w:rPr>
          <w:tab/>
        </w:r>
        <w:r w:rsidRPr="00175A9C">
          <w:rPr>
            <w:rStyle w:val="Hipervnculo"/>
            <w:rFonts w:cs="Arial"/>
          </w:rPr>
          <w:t>Institut Jules Bordet Data</w:t>
        </w:r>
        <w:r>
          <w:rPr>
            <w:webHidden/>
          </w:rPr>
          <w:tab/>
        </w:r>
        <w:r>
          <w:rPr>
            <w:webHidden/>
          </w:rPr>
          <w:fldChar w:fldCharType="begin"/>
        </w:r>
        <w:r>
          <w:rPr>
            <w:webHidden/>
          </w:rPr>
          <w:instrText xml:space="preserve"> PAGEREF _Toc385364230 \h </w:instrText>
        </w:r>
        <w:r>
          <w:rPr>
            <w:webHidden/>
          </w:rPr>
        </w:r>
        <w:r>
          <w:rPr>
            <w:webHidden/>
          </w:rPr>
          <w:fldChar w:fldCharType="separate"/>
        </w:r>
        <w:r>
          <w:rPr>
            <w:webHidden/>
          </w:rPr>
          <w:t>29</w:t>
        </w:r>
        <w:r>
          <w:rPr>
            <w:webHidden/>
          </w:rPr>
          <w:fldChar w:fldCharType="end"/>
        </w:r>
      </w:hyperlink>
    </w:p>
    <w:p w14:paraId="27FA669A"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1" w:history="1">
        <w:r w:rsidRPr="00175A9C">
          <w:rPr>
            <w:rStyle w:val="Hipervnculo"/>
          </w:rPr>
          <w:t>3.1.1</w:t>
        </w:r>
        <w:r>
          <w:rPr>
            <w:rFonts w:asciiTheme="minorHAnsi" w:eastAsiaTheme="minorEastAsia" w:hAnsiTheme="minorHAnsi" w:cstheme="minorBidi"/>
            <w:b w:val="0"/>
            <w:sz w:val="22"/>
            <w:szCs w:val="22"/>
            <w:lang w:val="es-ES" w:eastAsia="es-ES"/>
          </w:rPr>
          <w:tab/>
        </w:r>
        <w:r w:rsidRPr="00175A9C">
          <w:rPr>
            <w:rStyle w:val="Hipervnculo"/>
          </w:rPr>
          <w:t>Data source types of information</w:t>
        </w:r>
        <w:r>
          <w:rPr>
            <w:webHidden/>
          </w:rPr>
          <w:tab/>
        </w:r>
        <w:r>
          <w:rPr>
            <w:webHidden/>
          </w:rPr>
          <w:fldChar w:fldCharType="begin"/>
        </w:r>
        <w:r>
          <w:rPr>
            <w:webHidden/>
          </w:rPr>
          <w:instrText xml:space="preserve"> PAGEREF _Toc385364231 \h </w:instrText>
        </w:r>
        <w:r>
          <w:rPr>
            <w:webHidden/>
          </w:rPr>
        </w:r>
        <w:r>
          <w:rPr>
            <w:webHidden/>
          </w:rPr>
          <w:fldChar w:fldCharType="separate"/>
        </w:r>
        <w:r>
          <w:rPr>
            <w:webHidden/>
          </w:rPr>
          <w:t>29</w:t>
        </w:r>
        <w:r>
          <w:rPr>
            <w:webHidden/>
          </w:rPr>
          <w:fldChar w:fldCharType="end"/>
        </w:r>
      </w:hyperlink>
    </w:p>
    <w:p w14:paraId="4C3EE036"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2" w:history="1">
        <w:r w:rsidRPr="00175A9C">
          <w:rPr>
            <w:rStyle w:val="Hipervnculo"/>
          </w:rPr>
          <w:t>3.1.2</w:t>
        </w:r>
        <w:r>
          <w:rPr>
            <w:rFonts w:asciiTheme="minorHAnsi" w:eastAsiaTheme="minorEastAsia" w:hAnsiTheme="minorHAnsi" w:cstheme="minorBidi"/>
            <w:b w:val="0"/>
            <w:sz w:val="22"/>
            <w:szCs w:val="22"/>
            <w:lang w:val="es-ES" w:eastAsia="es-ES"/>
          </w:rPr>
          <w:tab/>
        </w:r>
        <w:r w:rsidRPr="00175A9C">
          <w:rPr>
            <w:rStyle w:val="Hipervnculo"/>
          </w:rPr>
          <w:t>Core dataset annotations</w:t>
        </w:r>
        <w:r>
          <w:rPr>
            <w:webHidden/>
          </w:rPr>
          <w:tab/>
        </w:r>
        <w:r>
          <w:rPr>
            <w:webHidden/>
          </w:rPr>
          <w:fldChar w:fldCharType="begin"/>
        </w:r>
        <w:r>
          <w:rPr>
            <w:webHidden/>
          </w:rPr>
          <w:instrText xml:space="preserve"> PAGEREF _Toc385364232 \h </w:instrText>
        </w:r>
        <w:r>
          <w:rPr>
            <w:webHidden/>
          </w:rPr>
        </w:r>
        <w:r>
          <w:rPr>
            <w:webHidden/>
          </w:rPr>
          <w:fldChar w:fldCharType="separate"/>
        </w:r>
        <w:r>
          <w:rPr>
            <w:webHidden/>
          </w:rPr>
          <w:t>29</w:t>
        </w:r>
        <w:r>
          <w:rPr>
            <w:webHidden/>
          </w:rPr>
          <w:fldChar w:fldCharType="end"/>
        </w:r>
      </w:hyperlink>
    </w:p>
    <w:p w14:paraId="232C4F49"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3" w:history="1">
        <w:r w:rsidRPr="00175A9C">
          <w:rPr>
            <w:rStyle w:val="Hipervnculo"/>
          </w:rPr>
          <w:t>3.1.3</w:t>
        </w:r>
        <w:r>
          <w:rPr>
            <w:rFonts w:asciiTheme="minorHAnsi" w:eastAsiaTheme="minorEastAsia" w:hAnsiTheme="minorHAnsi" w:cstheme="minorBidi"/>
            <w:b w:val="0"/>
            <w:sz w:val="22"/>
            <w:szCs w:val="22"/>
            <w:lang w:val="es-ES" w:eastAsia="es-ES"/>
          </w:rPr>
          <w:tab/>
        </w:r>
        <w:r w:rsidRPr="00175A9C">
          <w:rPr>
            <w:rStyle w:val="Hipervnculo"/>
          </w:rPr>
          <w:t>HL7 v3 message template selection</w:t>
        </w:r>
        <w:r>
          <w:rPr>
            <w:webHidden/>
          </w:rPr>
          <w:tab/>
        </w:r>
        <w:r>
          <w:rPr>
            <w:webHidden/>
          </w:rPr>
          <w:fldChar w:fldCharType="begin"/>
        </w:r>
        <w:r>
          <w:rPr>
            <w:webHidden/>
          </w:rPr>
          <w:instrText xml:space="preserve"> PAGEREF _Toc385364233 \h </w:instrText>
        </w:r>
        <w:r>
          <w:rPr>
            <w:webHidden/>
          </w:rPr>
        </w:r>
        <w:r>
          <w:rPr>
            <w:webHidden/>
          </w:rPr>
          <w:fldChar w:fldCharType="separate"/>
        </w:r>
        <w:r>
          <w:rPr>
            <w:webHidden/>
          </w:rPr>
          <w:t>29</w:t>
        </w:r>
        <w:r>
          <w:rPr>
            <w:webHidden/>
          </w:rPr>
          <w:fldChar w:fldCharType="end"/>
        </w:r>
      </w:hyperlink>
    </w:p>
    <w:p w14:paraId="75EA6AEC"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4" w:history="1">
        <w:r w:rsidRPr="00175A9C">
          <w:rPr>
            <w:rStyle w:val="Hipervnculo"/>
          </w:rPr>
          <w:t>3.1.4</w:t>
        </w:r>
        <w:r>
          <w:rPr>
            <w:rFonts w:asciiTheme="minorHAnsi" w:eastAsiaTheme="minorEastAsia" w:hAnsiTheme="minorHAnsi" w:cstheme="minorBidi"/>
            <w:b w:val="0"/>
            <w:sz w:val="22"/>
            <w:szCs w:val="22"/>
            <w:lang w:val="es-ES" w:eastAsia="es-ES"/>
          </w:rPr>
          <w:tab/>
        </w:r>
        <w:r w:rsidRPr="00175A9C">
          <w:rPr>
            <w:rStyle w:val="Hipervnculo"/>
          </w:rPr>
          <w:t>HL7 v3 message generation</w:t>
        </w:r>
        <w:r>
          <w:rPr>
            <w:webHidden/>
          </w:rPr>
          <w:tab/>
        </w:r>
        <w:r>
          <w:rPr>
            <w:webHidden/>
          </w:rPr>
          <w:fldChar w:fldCharType="begin"/>
        </w:r>
        <w:r>
          <w:rPr>
            <w:webHidden/>
          </w:rPr>
          <w:instrText xml:space="preserve"> PAGEREF _Toc385364234 \h </w:instrText>
        </w:r>
        <w:r>
          <w:rPr>
            <w:webHidden/>
          </w:rPr>
        </w:r>
        <w:r>
          <w:rPr>
            <w:webHidden/>
          </w:rPr>
          <w:fldChar w:fldCharType="separate"/>
        </w:r>
        <w:r>
          <w:rPr>
            <w:webHidden/>
          </w:rPr>
          <w:t>32</w:t>
        </w:r>
        <w:r>
          <w:rPr>
            <w:webHidden/>
          </w:rPr>
          <w:fldChar w:fldCharType="end"/>
        </w:r>
      </w:hyperlink>
    </w:p>
    <w:p w14:paraId="3D14E3E9"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5" w:history="1">
        <w:r w:rsidRPr="00175A9C">
          <w:rPr>
            <w:rStyle w:val="Hipervnculo"/>
          </w:rPr>
          <w:t>3.2</w:t>
        </w:r>
        <w:r>
          <w:rPr>
            <w:rFonts w:asciiTheme="minorHAnsi" w:eastAsiaTheme="minorEastAsia" w:hAnsiTheme="minorHAnsi" w:cstheme="minorBidi"/>
            <w:b w:val="0"/>
            <w:sz w:val="22"/>
            <w:szCs w:val="22"/>
            <w:lang w:val="es-ES" w:eastAsia="es-ES"/>
          </w:rPr>
          <w:tab/>
        </w:r>
        <w:r w:rsidRPr="00175A9C">
          <w:rPr>
            <w:rStyle w:val="Hipervnculo"/>
          </w:rPr>
          <w:t>MAASTRO Clinic Data</w:t>
        </w:r>
        <w:r>
          <w:rPr>
            <w:webHidden/>
          </w:rPr>
          <w:tab/>
        </w:r>
        <w:r>
          <w:rPr>
            <w:webHidden/>
          </w:rPr>
          <w:fldChar w:fldCharType="begin"/>
        </w:r>
        <w:r>
          <w:rPr>
            <w:webHidden/>
          </w:rPr>
          <w:instrText xml:space="preserve"> PAGEREF _Toc385364235 \h </w:instrText>
        </w:r>
        <w:r>
          <w:rPr>
            <w:webHidden/>
          </w:rPr>
        </w:r>
        <w:r>
          <w:rPr>
            <w:webHidden/>
          </w:rPr>
          <w:fldChar w:fldCharType="separate"/>
        </w:r>
        <w:r>
          <w:rPr>
            <w:webHidden/>
          </w:rPr>
          <w:t>32</w:t>
        </w:r>
        <w:r>
          <w:rPr>
            <w:webHidden/>
          </w:rPr>
          <w:fldChar w:fldCharType="end"/>
        </w:r>
      </w:hyperlink>
    </w:p>
    <w:p w14:paraId="65782501"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6" w:history="1">
        <w:r w:rsidRPr="00175A9C">
          <w:rPr>
            <w:rStyle w:val="Hipervnculo"/>
          </w:rPr>
          <w:t>3.2.1</w:t>
        </w:r>
        <w:r>
          <w:rPr>
            <w:rFonts w:asciiTheme="minorHAnsi" w:eastAsiaTheme="minorEastAsia" w:hAnsiTheme="minorHAnsi" w:cstheme="minorBidi"/>
            <w:b w:val="0"/>
            <w:sz w:val="22"/>
            <w:szCs w:val="22"/>
            <w:lang w:val="es-ES" w:eastAsia="es-ES"/>
          </w:rPr>
          <w:tab/>
        </w:r>
        <w:r w:rsidRPr="00175A9C">
          <w:rPr>
            <w:rStyle w:val="Hipervnculo"/>
          </w:rPr>
          <w:t>Data source types of information</w:t>
        </w:r>
        <w:r>
          <w:rPr>
            <w:webHidden/>
          </w:rPr>
          <w:tab/>
        </w:r>
        <w:r>
          <w:rPr>
            <w:webHidden/>
          </w:rPr>
          <w:fldChar w:fldCharType="begin"/>
        </w:r>
        <w:r>
          <w:rPr>
            <w:webHidden/>
          </w:rPr>
          <w:instrText xml:space="preserve"> PAGEREF _Toc385364236 \h </w:instrText>
        </w:r>
        <w:r>
          <w:rPr>
            <w:webHidden/>
          </w:rPr>
        </w:r>
        <w:r>
          <w:rPr>
            <w:webHidden/>
          </w:rPr>
          <w:fldChar w:fldCharType="separate"/>
        </w:r>
        <w:r>
          <w:rPr>
            <w:webHidden/>
          </w:rPr>
          <w:t>32</w:t>
        </w:r>
        <w:r>
          <w:rPr>
            <w:webHidden/>
          </w:rPr>
          <w:fldChar w:fldCharType="end"/>
        </w:r>
      </w:hyperlink>
    </w:p>
    <w:p w14:paraId="4D307C84"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7" w:history="1">
        <w:r w:rsidRPr="00175A9C">
          <w:rPr>
            <w:rStyle w:val="Hipervnculo"/>
          </w:rPr>
          <w:t>3.2.2</w:t>
        </w:r>
        <w:r>
          <w:rPr>
            <w:rFonts w:asciiTheme="minorHAnsi" w:eastAsiaTheme="minorEastAsia" w:hAnsiTheme="minorHAnsi" w:cstheme="minorBidi"/>
            <w:b w:val="0"/>
            <w:sz w:val="22"/>
            <w:szCs w:val="22"/>
            <w:lang w:val="es-ES" w:eastAsia="es-ES"/>
          </w:rPr>
          <w:tab/>
        </w:r>
        <w:r w:rsidRPr="00175A9C">
          <w:rPr>
            <w:rStyle w:val="Hipervnculo"/>
          </w:rPr>
          <w:t>Core dataset annotations</w:t>
        </w:r>
        <w:r>
          <w:rPr>
            <w:webHidden/>
          </w:rPr>
          <w:tab/>
        </w:r>
        <w:r>
          <w:rPr>
            <w:webHidden/>
          </w:rPr>
          <w:fldChar w:fldCharType="begin"/>
        </w:r>
        <w:r>
          <w:rPr>
            <w:webHidden/>
          </w:rPr>
          <w:instrText xml:space="preserve"> PAGEREF _Toc385364237 \h </w:instrText>
        </w:r>
        <w:r>
          <w:rPr>
            <w:webHidden/>
          </w:rPr>
        </w:r>
        <w:r>
          <w:rPr>
            <w:webHidden/>
          </w:rPr>
          <w:fldChar w:fldCharType="separate"/>
        </w:r>
        <w:r>
          <w:rPr>
            <w:webHidden/>
          </w:rPr>
          <w:t>32</w:t>
        </w:r>
        <w:r>
          <w:rPr>
            <w:webHidden/>
          </w:rPr>
          <w:fldChar w:fldCharType="end"/>
        </w:r>
      </w:hyperlink>
    </w:p>
    <w:p w14:paraId="5825B608"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8" w:history="1">
        <w:r w:rsidRPr="00175A9C">
          <w:rPr>
            <w:rStyle w:val="Hipervnculo"/>
          </w:rPr>
          <w:t>3.2.3</w:t>
        </w:r>
        <w:r>
          <w:rPr>
            <w:rFonts w:asciiTheme="minorHAnsi" w:eastAsiaTheme="minorEastAsia" w:hAnsiTheme="minorHAnsi" w:cstheme="minorBidi"/>
            <w:b w:val="0"/>
            <w:sz w:val="22"/>
            <w:szCs w:val="22"/>
            <w:lang w:val="es-ES" w:eastAsia="es-ES"/>
          </w:rPr>
          <w:tab/>
        </w:r>
        <w:r w:rsidRPr="00175A9C">
          <w:rPr>
            <w:rStyle w:val="Hipervnculo"/>
          </w:rPr>
          <w:t>HL7 v3 message template selection</w:t>
        </w:r>
        <w:r>
          <w:rPr>
            <w:webHidden/>
          </w:rPr>
          <w:tab/>
        </w:r>
        <w:r>
          <w:rPr>
            <w:webHidden/>
          </w:rPr>
          <w:fldChar w:fldCharType="begin"/>
        </w:r>
        <w:r>
          <w:rPr>
            <w:webHidden/>
          </w:rPr>
          <w:instrText xml:space="preserve"> PAGEREF _Toc385364238 \h </w:instrText>
        </w:r>
        <w:r>
          <w:rPr>
            <w:webHidden/>
          </w:rPr>
        </w:r>
        <w:r>
          <w:rPr>
            <w:webHidden/>
          </w:rPr>
          <w:fldChar w:fldCharType="separate"/>
        </w:r>
        <w:r>
          <w:rPr>
            <w:webHidden/>
          </w:rPr>
          <w:t>34</w:t>
        </w:r>
        <w:r>
          <w:rPr>
            <w:webHidden/>
          </w:rPr>
          <w:fldChar w:fldCharType="end"/>
        </w:r>
      </w:hyperlink>
    </w:p>
    <w:p w14:paraId="39C54831"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39" w:history="1">
        <w:r w:rsidRPr="00175A9C">
          <w:rPr>
            <w:rStyle w:val="Hipervnculo"/>
          </w:rPr>
          <w:t>3.2.4</w:t>
        </w:r>
        <w:r>
          <w:rPr>
            <w:rFonts w:asciiTheme="minorHAnsi" w:eastAsiaTheme="minorEastAsia" w:hAnsiTheme="minorHAnsi" w:cstheme="minorBidi"/>
            <w:b w:val="0"/>
            <w:sz w:val="22"/>
            <w:szCs w:val="22"/>
            <w:lang w:val="es-ES" w:eastAsia="es-ES"/>
          </w:rPr>
          <w:tab/>
        </w:r>
        <w:r w:rsidRPr="00175A9C">
          <w:rPr>
            <w:rStyle w:val="Hipervnculo"/>
          </w:rPr>
          <w:t>HL7 v3 message generation</w:t>
        </w:r>
        <w:r>
          <w:rPr>
            <w:webHidden/>
          </w:rPr>
          <w:tab/>
        </w:r>
        <w:r>
          <w:rPr>
            <w:webHidden/>
          </w:rPr>
          <w:fldChar w:fldCharType="begin"/>
        </w:r>
        <w:r>
          <w:rPr>
            <w:webHidden/>
          </w:rPr>
          <w:instrText xml:space="preserve"> PAGEREF _Toc385364239 \h </w:instrText>
        </w:r>
        <w:r>
          <w:rPr>
            <w:webHidden/>
          </w:rPr>
        </w:r>
        <w:r>
          <w:rPr>
            <w:webHidden/>
          </w:rPr>
          <w:fldChar w:fldCharType="separate"/>
        </w:r>
        <w:r>
          <w:rPr>
            <w:webHidden/>
          </w:rPr>
          <w:t>34</w:t>
        </w:r>
        <w:r>
          <w:rPr>
            <w:webHidden/>
          </w:rPr>
          <w:fldChar w:fldCharType="end"/>
        </w:r>
      </w:hyperlink>
    </w:p>
    <w:p w14:paraId="606F603B"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0" w:history="1">
        <w:r w:rsidRPr="00175A9C">
          <w:rPr>
            <w:rStyle w:val="Hipervnculo"/>
          </w:rPr>
          <w:t>3.3</w:t>
        </w:r>
        <w:r>
          <w:rPr>
            <w:rFonts w:asciiTheme="minorHAnsi" w:eastAsiaTheme="minorEastAsia" w:hAnsiTheme="minorHAnsi" w:cstheme="minorBidi"/>
            <w:b w:val="0"/>
            <w:sz w:val="22"/>
            <w:szCs w:val="22"/>
            <w:lang w:val="es-ES" w:eastAsia="es-ES"/>
          </w:rPr>
          <w:tab/>
        </w:r>
        <w:r w:rsidRPr="00175A9C">
          <w:rPr>
            <w:rStyle w:val="Hipervnculo"/>
          </w:rPr>
          <w:t>University of Oxford data</w:t>
        </w:r>
        <w:r>
          <w:rPr>
            <w:webHidden/>
          </w:rPr>
          <w:tab/>
        </w:r>
        <w:r>
          <w:rPr>
            <w:webHidden/>
          </w:rPr>
          <w:fldChar w:fldCharType="begin"/>
        </w:r>
        <w:r>
          <w:rPr>
            <w:webHidden/>
          </w:rPr>
          <w:instrText xml:space="preserve"> PAGEREF _Toc385364240 \h </w:instrText>
        </w:r>
        <w:r>
          <w:rPr>
            <w:webHidden/>
          </w:rPr>
        </w:r>
        <w:r>
          <w:rPr>
            <w:webHidden/>
          </w:rPr>
          <w:fldChar w:fldCharType="separate"/>
        </w:r>
        <w:r>
          <w:rPr>
            <w:webHidden/>
          </w:rPr>
          <w:t>34</w:t>
        </w:r>
        <w:r>
          <w:rPr>
            <w:webHidden/>
          </w:rPr>
          <w:fldChar w:fldCharType="end"/>
        </w:r>
      </w:hyperlink>
    </w:p>
    <w:p w14:paraId="2BCBAEDF"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1" w:history="1">
        <w:r w:rsidRPr="00175A9C">
          <w:rPr>
            <w:rStyle w:val="Hipervnculo"/>
            <w:lang w:eastAsia="zh-CN"/>
          </w:rPr>
          <w:t>3.3.1</w:t>
        </w:r>
        <w:r>
          <w:rPr>
            <w:rFonts w:asciiTheme="minorHAnsi" w:eastAsiaTheme="minorEastAsia" w:hAnsiTheme="minorHAnsi" w:cstheme="minorBidi"/>
            <w:b w:val="0"/>
            <w:sz w:val="22"/>
            <w:szCs w:val="22"/>
            <w:lang w:val="es-ES" w:eastAsia="es-ES"/>
          </w:rPr>
          <w:tab/>
        </w:r>
        <w:r w:rsidRPr="00175A9C">
          <w:rPr>
            <w:rStyle w:val="Hipervnculo"/>
          </w:rPr>
          <w:t>Data source types of information</w:t>
        </w:r>
        <w:r>
          <w:rPr>
            <w:webHidden/>
          </w:rPr>
          <w:tab/>
        </w:r>
        <w:r>
          <w:rPr>
            <w:webHidden/>
          </w:rPr>
          <w:fldChar w:fldCharType="begin"/>
        </w:r>
        <w:r>
          <w:rPr>
            <w:webHidden/>
          </w:rPr>
          <w:instrText xml:space="preserve"> PAGEREF _Toc385364241 \h </w:instrText>
        </w:r>
        <w:r>
          <w:rPr>
            <w:webHidden/>
          </w:rPr>
        </w:r>
        <w:r>
          <w:rPr>
            <w:webHidden/>
          </w:rPr>
          <w:fldChar w:fldCharType="separate"/>
        </w:r>
        <w:r>
          <w:rPr>
            <w:webHidden/>
          </w:rPr>
          <w:t>34</w:t>
        </w:r>
        <w:r>
          <w:rPr>
            <w:webHidden/>
          </w:rPr>
          <w:fldChar w:fldCharType="end"/>
        </w:r>
      </w:hyperlink>
    </w:p>
    <w:p w14:paraId="40006905"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2" w:history="1">
        <w:r w:rsidRPr="00175A9C">
          <w:rPr>
            <w:rStyle w:val="Hipervnculo"/>
            <w:lang w:eastAsia="zh-CN"/>
          </w:rPr>
          <w:t>3.3.2</w:t>
        </w:r>
        <w:r>
          <w:rPr>
            <w:rFonts w:asciiTheme="minorHAnsi" w:eastAsiaTheme="minorEastAsia" w:hAnsiTheme="minorHAnsi" w:cstheme="minorBidi"/>
            <w:b w:val="0"/>
            <w:sz w:val="22"/>
            <w:szCs w:val="22"/>
            <w:lang w:val="es-ES" w:eastAsia="es-ES"/>
          </w:rPr>
          <w:tab/>
        </w:r>
        <w:r w:rsidRPr="00175A9C">
          <w:rPr>
            <w:rStyle w:val="Hipervnculo"/>
          </w:rPr>
          <w:t>Core dataset annotations</w:t>
        </w:r>
        <w:r>
          <w:rPr>
            <w:webHidden/>
          </w:rPr>
          <w:tab/>
        </w:r>
        <w:r>
          <w:rPr>
            <w:webHidden/>
          </w:rPr>
          <w:fldChar w:fldCharType="begin"/>
        </w:r>
        <w:r>
          <w:rPr>
            <w:webHidden/>
          </w:rPr>
          <w:instrText xml:space="preserve"> PAGEREF _Toc385364242 \h </w:instrText>
        </w:r>
        <w:r>
          <w:rPr>
            <w:webHidden/>
          </w:rPr>
        </w:r>
        <w:r>
          <w:rPr>
            <w:webHidden/>
          </w:rPr>
          <w:fldChar w:fldCharType="separate"/>
        </w:r>
        <w:r>
          <w:rPr>
            <w:webHidden/>
          </w:rPr>
          <w:t>35</w:t>
        </w:r>
        <w:r>
          <w:rPr>
            <w:webHidden/>
          </w:rPr>
          <w:fldChar w:fldCharType="end"/>
        </w:r>
      </w:hyperlink>
    </w:p>
    <w:p w14:paraId="6AC9ADA5"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3" w:history="1">
        <w:r w:rsidRPr="00175A9C">
          <w:rPr>
            <w:rStyle w:val="Hipervnculo"/>
            <w:lang w:eastAsia="zh-CN"/>
          </w:rPr>
          <w:t>3.3.3</w:t>
        </w:r>
        <w:r>
          <w:rPr>
            <w:rFonts w:asciiTheme="minorHAnsi" w:eastAsiaTheme="minorEastAsia" w:hAnsiTheme="minorHAnsi" w:cstheme="minorBidi"/>
            <w:b w:val="0"/>
            <w:sz w:val="22"/>
            <w:szCs w:val="22"/>
            <w:lang w:val="es-ES" w:eastAsia="es-ES"/>
          </w:rPr>
          <w:tab/>
        </w:r>
        <w:r w:rsidRPr="00175A9C">
          <w:rPr>
            <w:rStyle w:val="Hipervnculo"/>
          </w:rPr>
          <w:t>HL7 v3 message template selection</w:t>
        </w:r>
        <w:r>
          <w:rPr>
            <w:webHidden/>
          </w:rPr>
          <w:tab/>
        </w:r>
        <w:r>
          <w:rPr>
            <w:webHidden/>
          </w:rPr>
          <w:fldChar w:fldCharType="begin"/>
        </w:r>
        <w:r>
          <w:rPr>
            <w:webHidden/>
          </w:rPr>
          <w:instrText xml:space="preserve"> PAGEREF _Toc385364243 \h </w:instrText>
        </w:r>
        <w:r>
          <w:rPr>
            <w:webHidden/>
          </w:rPr>
        </w:r>
        <w:r>
          <w:rPr>
            <w:webHidden/>
          </w:rPr>
          <w:fldChar w:fldCharType="separate"/>
        </w:r>
        <w:r>
          <w:rPr>
            <w:webHidden/>
          </w:rPr>
          <w:t>36</w:t>
        </w:r>
        <w:r>
          <w:rPr>
            <w:webHidden/>
          </w:rPr>
          <w:fldChar w:fldCharType="end"/>
        </w:r>
      </w:hyperlink>
    </w:p>
    <w:p w14:paraId="5617820F"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4" w:history="1">
        <w:r w:rsidRPr="00175A9C">
          <w:rPr>
            <w:rStyle w:val="Hipervnculo"/>
          </w:rPr>
          <w:t>3.3.4</w:t>
        </w:r>
        <w:r>
          <w:rPr>
            <w:rFonts w:asciiTheme="minorHAnsi" w:eastAsiaTheme="minorEastAsia" w:hAnsiTheme="minorHAnsi" w:cstheme="minorBidi"/>
            <w:b w:val="0"/>
            <w:sz w:val="22"/>
            <w:szCs w:val="22"/>
            <w:lang w:val="es-ES" w:eastAsia="es-ES"/>
          </w:rPr>
          <w:tab/>
        </w:r>
        <w:r w:rsidRPr="00175A9C">
          <w:rPr>
            <w:rStyle w:val="Hipervnculo"/>
          </w:rPr>
          <w:t>HL7 v3 message generation</w:t>
        </w:r>
        <w:r>
          <w:rPr>
            <w:webHidden/>
          </w:rPr>
          <w:tab/>
        </w:r>
        <w:r>
          <w:rPr>
            <w:webHidden/>
          </w:rPr>
          <w:fldChar w:fldCharType="begin"/>
        </w:r>
        <w:r>
          <w:rPr>
            <w:webHidden/>
          </w:rPr>
          <w:instrText xml:space="preserve"> PAGEREF _Toc385364244 \h </w:instrText>
        </w:r>
        <w:r>
          <w:rPr>
            <w:webHidden/>
          </w:rPr>
        </w:r>
        <w:r>
          <w:rPr>
            <w:webHidden/>
          </w:rPr>
          <w:fldChar w:fldCharType="separate"/>
        </w:r>
        <w:r>
          <w:rPr>
            <w:webHidden/>
          </w:rPr>
          <w:t>36</w:t>
        </w:r>
        <w:r>
          <w:rPr>
            <w:webHidden/>
          </w:rPr>
          <w:fldChar w:fldCharType="end"/>
        </w:r>
      </w:hyperlink>
    </w:p>
    <w:p w14:paraId="5EE561AC"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5" w:history="1">
        <w:r w:rsidRPr="00175A9C">
          <w:rPr>
            <w:rStyle w:val="Hipervnculo"/>
          </w:rPr>
          <w:t>3.4</w:t>
        </w:r>
        <w:r>
          <w:rPr>
            <w:rFonts w:asciiTheme="minorHAnsi" w:eastAsiaTheme="minorEastAsia" w:hAnsiTheme="minorHAnsi" w:cstheme="minorBidi"/>
            <w:b w:val="0"/>
            <w:sz w:val="22"/>
            <w:szCs w:val="22"/>
            <w:lang w:val="es-ES" w:eastAsia="es-ES"/>
          </w:rPr>
          <w:tab/>
        </w:r>
        <w:r w:rsidRPr="00175A9C">
          <w:rPr>
            <w:rStyle w:val="Hipervnculo"/>
          </w:rPr>
          <w:t>Saarland University Hospital data</w:t>
        </w:r>
        <w:r>
          <w:rPr>
            <w:webHidden/>
          </w:rPr>
          <w:tab/>
        </w:r>
        <w:r>
          <w:rPr>
            <w:webHidden/>
          </w:rPr>
          <w:fldChar w:fldCharType="begin"/>
        </w:r>
        <w:r>
          <w:rPr>
            <w:webHidden/>
          </w:rPr>
          <w:instrText xml:space="preserve"> PAGEREF _Toc385364245 \h </w:instrText>
        </w:r>
        <w:r>
          <w:rPr>
            <w:webHidden/>
          </w:rPr>
        </w:r>
        <w:r>
          <w:rPr>
            <w:webHidden/>
          </w:rPr>
          <w:fldChar w:fldCharType="separate"/>
        </w:r>
        <w:r>
          <w:rPr>
            <w:webHidden/>
          </w:rPr>
          <w:t>36</w:t>
        </w:r>
        <w:r>
          <w:rPr>
            <w:webHidden/>
          </w:rPr>
          <w:fldChar w:fldCharType="end"/>
        </w:r>
      </w:hyperlink>
    </w:p>
    <w:p w14:paraId="20E0F6BA"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6" w:history="1">
        <w:r w:rsidRPr="00175A9C">
          <w:rPr>
            <w:rStyle w:val="Hipervnculo"/>
          </w:rPr>
          <w:t>3.4.1</w:t>
        </w:r>
        <w:r>
          <w:rPr>
            <w:rFonts w:asciiTheme="minorHAnsi" w:eastAsiaTheme="minorEastAsia" w:hAnsiTheme="minorHAnsi" w:cstheme="minorBidi"/>
            <w:b w:val="0"/>
            <w:sz w:val="22"/>
            <w:szCs w:val="22"/>
            <w:lang w:val="es-ES" w:eastAsia="es-ES"/>
          </w:rPr>
          <w:tab/>
        </w:r>
        <w:r w:rsidRPr="00175A9C">
          <w:rPr>
            <w:rStyle w:val="Hipervnculo"/>
          </w:rPr>
          <w:t>Data source types of information</w:t>
        </w:r>
        <w:r>
          <w:rPr>
            <w:webHidden/>
          </w:rPr>
          <w:tab/>
        </w:r>
        <w:r>
          <w:rPr>
            <w:webHidden/>
          </w:rPr>
          <w:fldChar w:fldCharType="begin"/>
        </w:r>
        <w:r>
          <w:rPr>
            <w:webHidden/>
          </w:rPr>
          <w:instrText xml:space="preserve"> PAGEREF _Toc385364246 \h </w:instrText>
        </w:r>
        <w:r>
          <w:rPr>
            <w:webHidden/>
          </w:rPr>
        </w:r>
        <w:r>
          <w:rPr>
            <w:webHidden/>
          </w:rPr>
          <w:fldChar w:fldCharType="separate"/>
        </w:r>
        <w:r>
          <w:rPr>
            <w:webHidden/>
          </w:rPr>
          <w:t>36</w:t>
        </w:r>
        <w:r>
          <w:rPr>
            <w:webHidden/>
          </w:rPr>
          <w:fldChar w:fldCharType="end"/>
        </w:r>
      </w:hyperlink>
    </w:p>
    <w:p w14:paraId="7165FEFB"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7" w:history="1">
        <w:r w:rsidRPr="00175A9C">
          <w:rPr>
            <w:rStyle w:val="Hipervnculo"/>
          </w:rPr>
          <w:t>3.4.2</w:t>
        </w:r>
        <w:r>
          <w:rPr>
            <w:rFonts w:asciiTheme="minorHAnsi" w:eastAsiaTheme="minorEastAsia" w:hAnsiTheme="minorHAnsi" w:cstheme="minorBidi"/>
            <w:b w:val="0"/>
            <w:sz w:val="22"/>
            <w:szCs w:val="22"/>
            <w:lang w:val="es-ES" w:eastAsia="es-ES"/>
          </w:rPr>
          <w:tab/>
        </w:r>
        <w:r w:rsidRPr="00175A9C">
          <w:rPr>
            <w:rStyle w:val="Hipervnculo"/>
          </w:rPr>
          <w:t>Core dataset annotations</w:t>
        </w:r>
        <w:r>
          <w:rPr>
            <w:webHidden/>
          </w:rPr>
          <w:tab/>
        </w:r>
        <w:r>
          <w:rPr>
            <w:webHidden/>
          </w:rPr>
          <w:fldChar w:fldCharType="begin"/>
        </w:r>
        <w:r>
          <w:rPr>
            <w:webHidden/>
          </w:rPr>
          <w:instrText xml:space="preserve"> PAGEREF _Toc385364247 \h </w:instrText>
        </w:r>
        <w:r>
          <w:rPr>
            <w:webHidden/>
          </w:rPr>
        </w:r>
        <w:r>
          <w:rPr>
            <w:webHidden/>
          </w:rPr>
          <w:fldChar w:fldCharType="separate"/>
        </w:r>
        <w:r>
          <w:rPr>
            <w:webHidden/>
          </w:rPr>
          <w:t>38</w:t>
        </w:r>
        <w:r>
          <w:rPr>
            <w:webHidden/>
          </w:rPr>
          <w:fldChar w:fldCharType="end"/>
        </w:r>
      </w:hyperlink>
    </w:p>
    <w:p w14:paraId="70F3D2F9"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8" w:history="1">
        <w:r w:rsidRPr="00175A9C">
          <w:rPr>
            <w:rStyle w:val="Hipervnculo"/>
          </w:rPr>
          <w:t>3.4.3</w:t>
        </w:r>
        <w:r>
          <w:rPr>
            <w:rFonts w:asciiTheme="minorHAnsi" w:eastAsiaTheme="minorEastAsia" w:hAnsiTheme="minorHAnsi" w:cstheme="minorBidi"/>
            <w:b w:val="0"/>
            <w:sz w:val="22"/>
            <w:szCs w:val="22"/>
            <w:lang w:val="es-ES" w:eastAsia="es-ES"/>
          </w:rPr>
          <w:tab/>
        </w:r>
        <w:r w:rsidRPr="00175A9C">
          <w:rPr>
            <w:rStyle w:val="Hipervnculo"/>
          </w:rPr>
          <w:t>HL7 v3 message template selection</w:t>
        </w:r>
        <w:r>
          <w:rPr>
            <w:webHidden/>
          </w:rPr>
          <w:tab/>
        </w:r>
        <w:r>
          <w:rPr>
            <w:webHidden/>
          </w:rPr>
          <w:fldChar w:fldCharType="begin"/>
        </w:r>
        <w:r>
          <w:rPr>
            <w:webHidden/>
          </w:rPr>
          <w:instrText xml:space="preserve"> PAGEREF _Toc385364248 \h </w:instrText>
        </w:r>
        <w:r>
          <w:rPr>
            <w:webHidden/>
          </w:rPr>
        </w:r>
        <w:r>
          <w:rPr>
            <w:webHidden/>
          </w:rPr>
          <w:fldChar w:fldCharType="separate"/>
        </w:r>
        <w:r>
          <w:rPr>
            <w:webHidden/>
          </w:rPr>
          <w:t>39</w:t>
        </w:r>
        <w:r>
          <w:rPr>
            <w:webHidden/>
          </w:rPr>
          <w:fldChar w:fldCharType="end"/>
        </w:r>
      </w:hyperlink>
    </w:p>
    <w:p w14:paraId="54F19AF5"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49" w:history="1">
        <w:r w:rsidRPr="00175A9C">
          <w:rPr>
            <w:rStyle w:val="Hipervnculo"/>
          </w:rPr>
          <w:t>3.4.4</w:t>
        </w:r>
        <w:r>
          <w:rPr>
            <w:rFonts w:asciiTheme="minorHAnsi" w:eastAsiaTheme="minorEastAsia" w:hAnsiTheme="minorHAnsi" w:cstheme="minorBidi"/>
            <w:b w:val="0"/>
            <w:sz w:val="22"/>
            <w:szCs w:val="22"/>
            <w:lang w:val="es-ES" w:eastAsia="es-ES"/>
          </w:rPr>
          <w:tab/>
        </w:r>
        <w:r w:rsidRPr="00175A9C">
          <w:rPr>
            <w:rStyle w:val="Hipervnculo"/>
          </w:rPr>
          <w:t>HL7 v3 message generation</w:t>
        </w:r>
        <w:r>
          <w:rPr>
            <w:webHidden/>
          </w:rPr>
          <w:tab/>
        </w:r>
        <w:r>
          <w:rPr>
            <w:webHidden/>
          </w:rPr>
          <w:fldChar w:fldCharType="begin"/>
        </w:r>
        <w:r>
          <w:rPr>
            <w:webHidden/>
          </w:rPr>
          <w:instrText xml:space="preserve"> PAGEREF _Toc385364249 \h </w:instrText>
        </w:r>
        <w:r>
          <w:rPr>
            <w:webHidden/>
          </w:rPr>
        </w:r>
        <w:r>
          <w:rPr>
            <w:webHidden/>
          </w:rPr>
          <w:fldChar w:fldCharType="separate"/>
        </w:r>
        <w:r>
          <w:rPr>
            <w:webHidden/>
          </w:rPr>
          <w:t>40</w:t>
        </w:r>
        <w:r>
          <w:rPr>
            <w:webHidden/>
          </w:rPr>
          <w:fldChar w:fldCharType="end"/>
        </w:r>
      </w:hyperlink>
    </w:p>
    <w:p w14:paraId="53D296A0"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0" w:history="1">
        <w:r w:rsidRPr="00175A9C">
          <w:rPr>
            <w:rStyle w:val="Hipervnculo"/>
          </w:rPr>
          <w:t>3.5</w:t>
        </w:r>
        <w:r>
          <w:rPr>
            <w:rFonts w:asciiTheme="minorHAnsi" w:eastAsiaTheme="minorEastAsia" w:hAnsiTheme="minorHAnsi" w:cstheme="minorBidi"/>
            <w:b w:val="0"/>
            <w:sz w:val="22"/>
            <w:szCs w:val="22"/>
            <w:lang w:val="es-ES" w:eastAsia="es-ES"/>
          </w:rPr>
          <w:tab/>
        </w:r>
        <w:r w:rsidRPr="00175A9C">
          <w:rPr>
            <w:rStyle w:val="Hipervnculo"/>
          </w:rPr>
          <w:t>GBG data</w:t>
        </w:r>
        <w:r>
          <w:rPr>
            <w:webHidden/>
          </w:rPr>
          <w:tab/>
        </w:r>
        <w:r>
          <w:rPr>
            <w:webHidden/>
          </w:rPr>
          <w:fldChar w:fldCharType="begin"/>
        </w:r>
        <w:r>
          <w:rPr>
            <w:webHidden/>
          </w:rPr>
          <w:instrText xml:space="preserve"> PAGEREF _Toc385364250 \h </w:instrText>
        </w:r>
        <w:r>
          <w:rPr>
            <w:webHidden/>
          </w:rPr>
        </w:r>
        <w:r>
          <w:rPr>
            <w:webHidden/>
          </w:rPr>
          <w:fldChar w:fldCharType="separate"/>
        </w:r>
        <w:r>
          <w:rPr>
            <w:webHidden/>
          </w:rPr>
          <w:t>42</w:t>
        </w:r>
        <w:r>
          <w:rPr>
            <w:webHidden/>
          </w:rPr>
          <w:fldChar w:fldCharType="end"/>
        </w:r>
      </w:hyperlink>
    </w:p>
    <w:p w14:paraId="50E947FF"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1" w:history="1">
        <w:r w:rsidRPr="00175A9C">
          <w:rPr>
            <w:rStyle w:val="Hipervnculo"/>
          </w:rPr>
          <w:t>3.5.1</w:t>
        </w:r>
        <w:r>
          <w:rPr>
            <w:rFonts w:asciiTheme="minorHAnsi" w:eastAsiaTheme="minorEastAsia" w:hAnsiTheme="minorHAnsi" w:cstheme="minorBidi"/>
            <w:b w:val="0"/>
            <w:sz w:val="22"/>
            <w:szCs w:val="22"/>
            <w:lang w:val="es-ES" w:eastAsia="es-ES"/>
          </w:rPr>
          <w:tab/>
        </w:r>
        <w:r w:rsidRPr="00175A9C">
          <w:rPr>
            <w:rStyle w:val="Hipervnculo"/>
          </w:rPr>
          <w:t>Data source types of information</w:t>
        </w:r>
        <w:r>
          <w:rPr>
            <w:webHidden/>
          </w:rPr>
          <w:tab/>
        </w:r>
        <w:r>
          <w:rPr>
            <w:webHidden/>
          </w:rPr>
          <w:fldChar w:fldCharType="begin"/>
        </w:r>
        <w:r>
          <w:rPr>
            <w:webHidden/>
          </w:rPr>
          <w:instrText xml:space="preserve"> PAGEREF _Toc385364251 \h </w:instrText>
        </w:r>
        <w:r>
          <w:rPr>
            <w:webHidden/>
          </w:rPr>
        </w:r>
        <w:r>
          <w:rPr>
            <w:webHidden/>
          </w:rPr>
          <w:fldChar w:fldCharType="separate"/>
        </w:r>
        <w:r>
          <w:rPr>
            <w:webHidden/>
          </w:rPr>
          <w:t>42</w:t>
        </w:r>
        <w:r>
          <w:rPr>
            <w:webHidden/>
          </w:rPr>
          <w:fldChar w:fldCharType="end"/>
        </w:r>
      </w:hyperlink>
    </w:p>
    <w:p w14:paraId="207BF39B"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2" w:history="1">
        <w:r w:rsidRPr="00175A9C">
          <w:rPr>
            <w:rStyle w:val="Hipervnculo"/>
          </w:rPr>
          <w:t>3.5.2</w:t>
        </w:r>
        <w:r>
          <w:rPr>
            <w:rFonts w:asciiTheme="minorHAnsi" w:eastAsiaTheme="minorEastAsia" w:hAnsiTheme="minorHAnsi" w:cstheme="minorBidi"/>
            <w:b w:val="0"/>
            <w:sz w:val="22"/>
            <w:szCs w:val="22"/>
            <w:lang w:val="es-ES" w:eastAsia="es-ES"/>
          </w:rPr>
          <w:tab/>
        </w:r>
        <w:r w:rsidRPr="00175A9C">
          <w:rPr>
            <w:rStyle w:val="Hipervnculo"/>
          </w:rPr>
          <w:t>Core dataset annotations</w:t>
        </w:r>
        <w:r>
          <w:rPr>
            <w:webHidden/>
          </w:rPr>
          <w:tab/>
        </w:r>
        <w:r>
          <w:rPr>
            <w:webHidden/>
          </w:rPr>
          <w:fldChar w:fldCharType="begin"/>
        </w:r>
        <w:r>
          <w:rPr>
            <w:webHidden/>
          </w:rPr>
          <w:instrText xml:space="preserve"> PAGEREF _Toc385364252 \h </w:instrText>
        </w:r>
        <w:r>
          <w:rPr>
            <w:webHidden/>
          </w:rPr>
        </w:r>
        <w:r>
          <w:rPr>
            <w:webHidden/>
          </w:rPr>
          <w:fldChar w:fldCharType="separate"/>
        </w:r>
        <w:r>
          <w:rPr>
            <w:webHidden/>
          </w:rPr>
          <w:t>42</w:t>
        </w:r>
        <w:r>
          <w:rPr>
            <w:webHidden/>
          </w:rPr>
          <w:fldChar w:fldCharType="end"/>
        </w:r>
      </w:hyperlink>
    </w:p>
    <w:p w14:paraId="4E3D3F59" w14:textId="77777777" w:rsidR="00C60F11" w:rsidRDefault="00C60F11">
      <w:pPr>
        <w:pStyle w:val="TDC4"/>
        <w:rPr>
          <w:rFonts w:asciiTheme="minorHAnsi" w:eastAsiaTheme="minorEastAsia" w:hAnsiTheme="minorHAnsi" w:cstheme="minorBidi"/>
          <w:lang w:val="es-ES" w:eastAsia="es-ES"/>
        </w:rPr>
      </w:pPr>
      <w:hyperlink w:anchor="_Toc385364253" w:history="1">
        <w:r w:rsidRPr="00175A9C">
          <w:rPr>
            <w:rStyle w:val="Hipervnculo"/>
          </w:rPr>
          <w:t>3.5.2.1</w:t>
        </w:r>
        <w:r>
          <w:rPr>
            <w:rFonts w:asciiTheme="minorHAnsi" w:eastAsiaTheme="minorEastAsia" w:hAnsiTheme="minorHAnsi" w:cstheme="minorBidi"/>
            <w:lang w:val="es-ES" w:eastAsia="es-ES"/>
          </w:rPr>
          <w:tab/>
        </w:r>
        <w:r w:rsidRPr="00175A9C">
          <w:rPr>
            <w:rStyle w:val="Hipervnculo"/>
          </w:rPr>
          <w:t>Request the possible SNOMED code for a term</w:t>
        </w:r>
        <w:r>
          <w:rPr>
            <w:webHidden/>
          </w:rPr>
          <w:tab/>
        </w:r>
        <w:r>
          <w:rPr>
            <w:webHidden/>
          </w:rPr>
          <w:fldChar w:fldCharType="begin"/>
        </w:r>
        <w:r>
          <w:rPr>
            <w:webHidden/>
          </w:rPr>
          <w:instrText xml:space="preserve"> PAGEREF _Toc385364253 \h </w:instrText>
        </w:r>
        <w:r>
          <w:rPr>
            <w:webHidden/>
          </w:rPr>
        </w:r>
        <w:r>
          <w:rPr>
            <w:webHidden/>
          </w:rPr>
          <w:fldChar w:fldCharType="separate"/>
        </w:r>
        <w:r>
          <w:rPr>
            <w:webHidden/>
          </w:rPr>
          <w:t>42</w:t>
        </w:r>
        <w:r>
          <w:rPr>
            <w:webHidden/>
          </w:rPr>
          <w:fldChar w:fldCharType="end"/>
        </w:r>
      </w:hyperlink>
    </w:p>
    <w:p w14:paraId="1EB42275" w14:textId="77777777" w:rsidR="00C60F11" w:rsidRDefault="00C60F11">
      <w:pPr>
        <w:pStyle w:val="TDC4"/>
        <w:rPr>
          <w:rFonts w:asciiTheme="minorHAnsi" w:eastAsiaTheme="minorEastAsia" w:hAnsiTheme="minorHAnsi" w:cstheme="minorBidi"/>
          <w:lang w:val="es-ES" w:eastAsia="es-ES"/>
        </w:rPr>
      </w:pPr>
      <w:hyperlink w:anchor="_Toc385364254" w:history="1">
        <w:r w:rsidRPr="00175A9C">
          <w:rPr>
            <w:rStyle w:val="Hipervnculo"/>
          </w:rPr>
          <w:t>3.5.2.2</w:t>
        </w:r>
        <w:r>
          <w:rPr>
            <w:rFonts w:asciiTheme="minorHAnsi" w:eastAsiaTheme="minorEastAsia" w:hAnsiTheme="minorHAnsi" w:cstheme="minorBidi"/>
            <w:lang w:val="es-ES" w:eastAsia="es-ES"/>
          </w:rPr>
          <w:tab/>
        </w:r>
        <w:r w:rsidRPr="00175A9C">
          <w:rPr>
            <w:rStyle w:val="Hipervnculo"/>
          </w:rPr>
          <w:t>SNOMED CT Code selection</w:t>
        </w:r>
        <w:r>
          <w:rPr>
            <w:webHidden/>
          </w:rPr>
          <w:tab/>
        </w:r>
        <w:r>
          <w:rPr>
            <w:webHidden/>
          </w:rPr>
          <w:fldChar w:fldCharType="begin"/>
        </w:r>
        <w:r>
          <w:rPr>
            <w:webHidden/>
          </w:rPr>
          <w:instrText xml:space="preserve"> PAGEREF _Toc385364254 \h </w:instrText>
        </w:r>
        <w:r>
          <w:rPr>
            <w:webHidden/>
          </w:rPr>
        </w:r>
        <w:r>
          <w:rPr>
            <w:webHidden/>
          </w:rPr>
          <w:fldChar w:fldCharType="separate"/>
        </w:r>
        <w:r>
          <w:rPr>
            <w:webHidden/>
          </w:rPr>
          <w:t>43</w:t>
        </w:r>
        <w:r>
          <w:rPr>
            <w:webHidden/>
          </w:rPr>
          <w:fldChar w:fldCharType="end"/>
        </w:r>
      </w:hyperlink>
    </w:p>
    <w:p w14:paraId="7F9AB645"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5" w:history="1">
        <w:r w:rsidRPr="00175A9C">
          <w:rPr>
            <w:rStyle w:val="Hipervnculo"/>
          </w:rPr>
          <w:t>3.5.3</w:t>
        </w:r>
        <w:r>
          <w:rPr>
            <w:rFonts w:asciiTheme="minorHAnsi" w:eastAsiaTheme="minorEastAsia" w:hAnsiTheme="minorHAnsi" w:cstheme="minorBidi"/>
            <w:b w:val="0"/>
            <w:sz w:val="22"/>
            <w:szCs w:val="22"/>
            <w:lang w:val="es-ES" w:eastAsia="es-ES"/>
          </w:rPr>
          <w:tab/>
        </w:r>
        <w:r w:rsidRPr="00175A9C">
          <w:rPr>
            <w:rStyle w:val="Hipervnculo"/>
          </w:rPr>
          <w:t>HL7 v3 message template selection</w:t>
        </w:r>
        <w:r>
          <w:rPr>
            <w:webHidden/>
          </w:rPr>
          <w:tab/>
        </w:r>
        <w:r>
          <w:rPr>
            <w:webHidden/>
          </w:rPr>
          <w:fldChar w:fldCharType="begin"/>
        </w:r>
        <w:r>
          <w:rPr>
            <w:webHidden/>
          </w:rPr>
          <w:instrText xml:space="preserve"> PAGEREF _Toc385364255 \h </w:instrText>
        </w:r>
        <w:r>
          <w:rPr>
            <w:webHidden/>
          </w:rPr>
        </w:r>
        <w:r>
          <w:rPr>
            <w:webHidden/>
          </w:rPr>
          <w:fldChar w:fldCharType="separate"/>
        </w:r>
        <w:r>
          <w:rPr>
            <w:webHidden/>
          </w:rPr>
          <w:t>43</w:t>
        </w:r>
        <w:r>
          <w:rPr>
            <w:webHidden/>
          </w:rPr>
          <w:fldChar w:fldCharType="end"/>
        </w:r>
      </w:hyperlink>
    </w:p>
    <w:p w14:paraId="6D4F781D"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6" w:history="1">
        <w:r w:rsidRPr="00175A9C">
          <w:rPr>
            <w:rStyle w:val="Hipervnculo"/>
          </w:rPr>
          <w:t>3.5.4</w:t>
        </w:r>
        <w:r>
          <w:rPr>
            <w:rFonts w:asciiTheme="minorHAnsi" w:eastAsiaTheme="minorEastAsia" w:hAnsiTheme="minorHAnsi" w:cstheme="minorBidi"/>
            <w:b w:val="0"/>
            <w:sz w:val="22"/>
            <w:szCs w:val="22"/>
            <w:lang w:val="es-ES" w:eastAsia="es-ES"/>
          </w:rPr>
          <w:tab/>
        </w:r>
        <w:r w:rsidRPr="00175A9C">
          <w:rPr>
            <w:rStyle w:val="Hipervnculo"/>
          </w:rPr>
          <w:t>HL7 v3 message generation</w:t>
        </w:r>
        <w:r>
          <w:rPr>
            <w:webHidden/>
          </w:rPr>
          <w:tab/>
        </w:r>
        <w:r>
          <w:rPr>
            <w:webHidden/>
          </w:rPr>
          <w:fldChar w:fldCharType="begin"/>
        </w:r>
        <w:r>
          <w:rPr>
            <w:webHidden/>
          </w:rPr>
          <w:instrText xml:space="preserve"> PAGEREF _Toc385364256 \h </w:instrText>
        </w:r>
        <w:r>
          <w:rPr>
            <w:webHidden/>
          </w:rPr>
        </w:r>
        <w:r>
          <w:rPr>
            <w:webHidden/>
          </w:rPr>
          <w:fldChar w:fldCharType="separate"/>
        </w:r>
        <w:r>
          <w:rPr>
            <w:webHidden/>
          </w:rPr>
          <w:t>43</w:t>
        </w:r>
        <w:r>
          <w:rPr>
            <w:webHidden/>
          </w:rPr>
          <w:fldChar w:fldCharType="end"/>
        </w:r>
      </w:hyperlink>
    </w:p>
    <w:p w14:paraId="1CBFE4E7"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7" w:history="1">
        <w:r w:rsidRPr="00175A9C">
          <w:rPr>
            <w:rStyle w:val="Hipervnculo"/>
          </w:rPr>
          <w:t>3.6</w:t>
        </w:r>
        <w:r>
          <w:rPr>
            <w:rFonts w:asciiTheme="minorHAnsi" w:eastAsiaTheme="minorEastAsia" w:hAnsiTheme="minorHAnsi" w:cstheme="minorBidi"/>
            <w:b w:val="0"/>
            <w:sz w:val="22"/>
            <w:szCs w:val="22"/>
            <w:lang w:val="es-ES" w:eastAsia="es-ES"/>
          </w:rPr>
          <w:tab/>
        </w:r>
        <w:r w:rsidRPr="00175A9C">
          <w:rPr>
            <w:rStyle w:val="Hipervnculo"/>
          </w:rPr>
          <w:t>Connectors to other models / tools</w:t>
        </w:r>
        <w:r>
          <w:rPr>
            <w:webHidden/>
          </w:rPr>
          <w:tab/>
        </w:r>
        <w:r>
          <w:rPr>
            <w:webHidden/>
          </w:rPr>
          <w:fldChar w:fldCharType="begin"/>
        </w:r>
        <w:r>
          <w:rPr>
            <w:webHidden/>
          </w:rPr>
          <w:instrText xml:space="preserve"> PAGEREF _Toc385364257 \h </w:instrText>
        </w:r>
        <w:r>
          <w:rPr>
            <w:webHidden/>
          </w:rPr>
        </w:r>
        <w:r>
          <w:rPr>
            <w:webHidden/>
          </w:rPr>
          <w:fldChar w:fldCharType="separate"/>
        </w:r>
        <w:r>
          <w:rPr>
            <w:webHidden/>
          </w:rPr>
          <w:t>44</w:t>
        </w:r>
        <w:r>
          <w:rPr>
            <w:webHidden/>
          </w:rPr>
          <w:fldChar w:fldCharType="end"/>
        </w:r>
      </w:hyperlink>
    </w:p>
    <w:p w14:paraId="08BD28D8"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58" w:history="1">
        <w:r w:rsidRPr="00175A9C">
          <w:rPr>
            <w:rStyle w:val="Hipervnculo"/>
          </w:rPr>
          <w:t>3.6.1</w:t>
        </w:r>
        <w:r>
          <w:rPr>
            <w:rFonts w:asciiTheme="minorHAnsi" w:eastAsiaTheme="minorEastAsia" w:hAnsiTheme="minorHAnsi" w:cstheme="minorBidi"/>
            <w:b w:val="0"/>
            <w:sz w:val="22"/>
            <w:szCs w:val="22"/>
            <w:lang w:val="es-ES" w:eastAsia="es-ES"/>
          </w:rPr>
          <w:tab/>
        </w:r>
        <w:r w:rsidRPr="00175A9C">
          <w:rPr>
            <w:rStyle w:val="Hipervnculo"/>
          </w:rPr>
          <w:t>TranSMART (PHILIPS)</w:t>
        </w:r>
        <w:r>
          <w:rPr>
            <w:webHidden/>
          </w:rPr>
          <w:tab/>
        </w:r>
        <w:r>
          <w:rPr>
            <w:webHidden/>
          </w:rPr>
          <w:fldChar w:fldCharType="begin"/>
        </w:r>
        <w:r>
          <w:rPr>
            <w:webHidden/>
          </w:rPr>
          <w:instrText xml:space="preserve"> PAGEREF _Toc385364258 \h </w:instrText>
        </w:r>
        <w:r>
          <w:rPr>
            <w:webHidden/>
          </w:rPr>
        </w:r>
        <w:r>
          <w:rPr>
            <w:webHidden/>
          </w:rPr>
          <w:fldChar w:fldCharType="separate"/>
        </w:r>
        <w:r>
          <w:rPr>
            <w:webHidden/>
          </w:rPr>
          <w:t>44</w:t>
        </w:r>
        <w:r>
          <w:rPr>
            <w:webHidden/>
          </w:rPr>
          <w:fldChar w:fldCharType="end"/>
        </w:r>
      </w:hyperlink>
    </w:p>
    <w:p w14:paraId="5BD49F6A" w14:textId="77777777" w:rsidR="00C60F11" w:rsidRDefault="00C60F11">
      <w:pPr>
        <w:pStyle w:val="TDC4"/>
        <w:rPr>
          <w:rFonts w:asciiTheme="minorHAnsi" w:eastAsiaTheme="minorEastAsia" w:hAnsiTheme="minorHAnsi" w:cstheme="minorBidi"/>
          <w:lang w:val="es-ES" w:eastAsia="es-ES"/>
        </w:rPr>
      </w:pPr>
      <w:hyperlink w:anchor="_Toc385364259" w:history="1">
        <w:r w:rsidRPr="00175A9C">
          <w:rPr>
            <w:rStyle w:val="Hipervnculo"/>
          </w:rPr>
          <w:t>3.6.1.1</w:t>
        </w:r>
        <w:r>
          <w:rPr>
            <w:rFonts w:asciiTheme="minorHAnsi" w:eastAsiaTheme="minorEastAsia" w:hAnsiTheme="minorHAnsi" w:cstheme="minorBidi"/>
            <w:lang w:val="es-ES" w:eastAsia="es-ES"/>
          </w:rPr>
          <w:tab/>
        </w:r>
        <w:r w:rsidRPr="00175A9C">
          <w:rPr>
            <w:rStyle w:val="Hipervnculo"/>
          </w:rPr>
          <w:t>Representing Dataset Explorer tree</w:t>
        </w:r>
        <w:r>
          <w:rPr>
            <w:webHidden/>
          </w:rPr>
          <w:tab/>
        </w:r>
        <w:r>
          <w:rPr>
            <w:webHidden/>
          </w:rPr>
          <w:fldChar w:fldCharType="begin"/>
        </w:r>
        <w:r>
          <w:rPr>
            <w:webHidden/>
          </w:rPr>
          <w:instrText xml:space="preserve"> PAGEREF _Toc385364259 \h </w:instrText>
        </w:r>
        <w:r>
          <w:rPr>
            <w:webHidden/>
          </w:rPr>
        </w:r>
        <w:r>
          <w:rPr>
            <w:webHidden/>
          </w:rPr>
          <w:fldChar w:fldCharType="separate"/>
        </w:r>
        <w:r>
          <w:rPr>
            <w:webHidden/>
          </w:rPr>
          <w:t>44</w:t>
        </w:r>
        <w:r>
          <w:rPr>
            <w:webHidden/>
          </w:rPr>
          <w:fldChar w:fldCharType="end"/>
        </w:r>
      </w:hyperlink>
    </w:p>
    <w:p w14:paraId="06F48126" w14:textId="77777777" w:rsidR="00C60F11" w:rsidRDefault="00C60F11">
      <w:pPr>
        <w:pStyle w:val="TDC4"/>
        <w:rPr>
          <w:rFonts w:asciiTheme="minorHAnsi" w:eastAsiaTheme="minorEastAsia" w:hAnsiTheme="minorHAnsi" w:cstheme="minorBidi"/>
          <w:lang w:val="es-ES" w:eastAsia="es-ES"/>
        </w:rPr>
      </w:pPr>
      <w:hyperlink w:anchor="_Toc385364260" w:history="1">
        <w:r w:rsidRPr="00175A9C">
          <w:rPr>
            <w:rStyle w:val="Hipervnculo"/>
          </w:rPr>
          <w:t>3.6.1.2</w:t>
        </w:r>
        <w:r>
          <w:rPr>
            <w:rFonts w:asciiTheme="minorHAnsi" w:eastAsiaTheme="minorEastAsia" w:hAnsiTheme="minorHAnsi" w:cstheme="minorBidi"/>
            <w:lang w:val="es-ES" w:eastAsia="es-ES"/>
          </w:rPr>
          <w:tab/>
        </w:r>
        <w:r w:rsidRPr="00175A9C">
          <w:rPr>
            <w:rStyle w:val="Hipervnculo"/>
          </w:rPr>
          <w:t>ETL process</w:t>
        </w:r>
        <w:r>
          <w:rPr>
            <w:webHidden/>
          </w:rPr>
          <w:tab/>
        </w:r>
        <w:r>
          <w:rPr>
            <w:webHidden/>
          </w:rPr>
          <w:fldChar w:fldCharType="begin"/>
        </w:r>
        <w:r>
          <w:rPr>
            <w:webHidden/>
          </w:rPr>
          <w:instrText xml:space="preserve"> PAGEREF _Toc385364260 \h </w:instrText>
        </w:r>
        <w:r>
          <w:rPr>
            <w:webHidden/>
          </w:rPr>
        </w:r>
        <w:r>
          <w:rPr>
            <w:webHidden/>
          </w:rPr>
          <w:fldChar w:fldCharType="separate"/>
        </w:r>
        <w:r>
          <w:rPr>
            <w:webHidden/>
          </w:rPr>
          <w:t>44</w:t>
        </w:r>
        <w:r>
          <w:rPr>
            <w:webHidden/>
          </w:rPr>
          <w:fldChar w:fldCharType="end"/>
        </w:r>
      </w:hyperlink>
    </w:p>
    <w:p w14:paraId="6D0B47E6" w14:textId="77777777" w:rsidR="00C60F11" w:rsidRDefault="00C60F11">
      <w:pPr>
        <w:pStyle w:val="TDC4"/>
        <w:rPr>
          <w:rFonts w:asciiTheme="minorHAnsi" w:eastAsiaTheme="minorEastAsia" w:hAnsiTheme="minorHAnsi" w:cstheme="minorBidi"/>
          <w:lang w:val="es-ES" w:eastAsia="es-ES"/>
        </w:rPr>
      </w:pPr>
      <w:hyperlink w:anchor="_Toc385364261" w:history="1">
        <w:r w:rsidRPr="00175A9C">
          <w:rPr>
            <w:rStyle w:val="Hipervnculo"/>
          </w:rPr>
          <w:t>3.6.1.3</w:t>
        </w:r>
        <w:r>
          <w:rPr>
            <w:rFonts w:asciiTheme="minorHAnsi" w:eastAsiaTheme="minorEastAsia" w:hAnsiTheme="minorHAnsi" w:cstheme="minorBidi"/>
            <w:lang w:val="es-ES" w:eastAsia="es-ES"/>
          </w:rPr>
          <w:tab/>
        </w:r>
        <w:r w:rsidRPr="00175A9C">
          <w:rPr>
            <w:rStyle w:val="Hipervnculo"/>
          </w:rPr>
          <w:t>Dataset Explorer screenshots</w:t>
        </w:r>
        <w:r>
          <w:rPr>
            <w:webHidden/>
          </w:rPr>
          <w:tab/>
        </w:r>
        <w:r>
          <w:rPr>
            <w:webHidden/>
          </w:rPr>
          <w:fldChar w:fldCharType="begin"/>
        </w:r>
        <w:r>
          <w:rPr>
            <w:webHidden/>
          </w:rPr>
          <w:instrText xml:space="preserve"> PAGEREF _Toc385364261 \h </w:instrText>
        </w:r>
        <w:r>
          <w:rPr>
            <w:webHidden/>
          </w:rPr>
        </w:r>
        <w:r>
          <w:rPr>
            <w:webHidden/>
          </w:rPr>
          <w:fldChar w:fldCharType="separate"/>
        </w:r>
        <w:r>
          <w:rPr>
            <w:webHidden/>
          </w:rPr>
          <w:t>46</w:t>
        </w:r>
        <w:r>
          <w:rPr>
            <w:webHidden/>
          </w:rPr>
          <w:fldChar w:fldCharType="end"/>
        </w:r>
      </w:hyperlink>
    </w:p>
    <w:p w14:paraId="64D22C20" w14:textId="77777777" w:rsidR="00C60F11" w:rsidRDefault="00C60F11">
      <w:pPr>
        <w:pStyle w:val="TDC4"/>
        <w:rPr>
          <w:rFonts w:asciiTheme="minorHAnsi" w:eastAsiaTheme="minorEastAsia" w:hAnsiTheme="minorHAnsi" w:cstheme="minorBidi"/>
          <w:lang w:val="es-ES" w:eastAsia="es-ES"/>
        </w:rPr>
      </w:pPr>
      <w:hyperlink w:anchor="_Toc385364262" w:history="1">
        <w:r w:rsidRPr="00175A9C">
          <w:rPr>
            <w:rStyle w:val="Hipervnculo"/>
          </w:rPr>
          <w:t>3.6.1.4</w:t>
        </w:r>
        <w:r>
          <w:rPr>
            <w:rFonts w:asciiTheme="minorHAnsi" w:eastAsiaTheme="minorEastAsia" w:hAnsiTheme="minorHAnsi" w:cstheme="minorBidi"/>
            <w:lang w:val="es-ES" w:eastAsia="es-ES"/>
          </w:rPr>
          <w:tab/>
        </w:r>
        <w:r w:rsidRPr="00175A9C">
          <w:rPr>
            <w:rStyle w:val="Hipervnculo"/>
          </w:rPr>
          <w:t>Tools</w:t>
        </w:r>
        <w:r>
          <w:rPr>
            <w:webHidden/>
          </w:rPr>
          <w:tab/>
        </w:r>
        <w:r>
          <w:rPr>
            <w:webHidden/>
          </w:rPr>
          <w:fldChar w:fldCharType="begin"/>
        </w:r>
        <w:r>
          <w:rPr>
            <w:webHidden/>
          </w:rPr>
          <w:instrText xml:space="preserve"> PAGEREF _Toc385364262 \h </w:instrText>
        </w:r>
        <w:r>
          <w:rPr>
            <w:webHidden/>
          </w:rPr>
        </w:r>
        <w:r>
          <w:rPr>
            <w:webHidden/>
          </w:rPr>
          <w:fldChar w:fldCharType="separate"/>
        </w:r>
        <w:r>
          <w:rPr>
            <w:webHidden/>
          </w:rPr>
          <w:t>47</w:t>
        </w:r>
        <w:r>
          <w:rPr>
            <w:webHidden/>
          </w:rPr>
          <w:fldChar w:fldCharType="end"/>
        </w:r>
      </w:hyperlink>
    </w:p>
    <w:p w14:paraId="6DF3C547"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63" w:history="1">
        <w:r w:rsidRPr="00175A9C">
          <w:rPr>
            <w:rStyle w:val="Hipervnculo"/>
          </w:rPr>
          <w:t>3.6.2</w:t>
        </w:r>
        <w:r>
          <w:rPr>
            <w:rFonts w:asciiTheme="minorHAnsi" w:eastAsiaTheme="minorEastAsia" w:hAnsiTheme="minorHAnsi" w:cstheme="minorBidi"/>
            <w:b w:val="0"/>
            <w:sz w:val="22"/>
            <w:szCs w:val="22"/>
            <w:lang w:val="es-ES" w:eastAsia="es-ES"/>
          </w:rPr>
          <w:tab/>
        </w:r>
        <w:r w:rsidRPr="00175A9C">
          <w:rPr>
            <w:rStyle w:val="Hipervnculo"/>
          </w:rPr>
          <w:t>Observational Medical Outcomes Partnership - OMOP (UPM)</w:t>
        </w:r>
        <w:r>
          <w:rPr>
            <w:webHidden/>
          </w:rPr>
          <w:tab/>
        </w:r>
        <w:r>
          <w:rPr>
            <w:webHidden/>
          </w:rPr>
          <w:fldChar w:fldCharType="begin"/>
        </w:r>
        <w:r>
          <w:rPr>
            <w:webHidden/>
          </w:rPr>
          <w:instrText xml:space="preserve"> PAGEREF _Toc385364263 \h </w:instrText>
        </w:r>
        <w:r>
          <w:rPr>
            <w:webHidden/>
          </w:rPr>
        </w:r>
        <w:r>
          <w:rPr>
            <w:webHidden/>
          </w:rPr>
          <w:fldChar w:fldCharType="separate"/>
        </w:r>
        <w:r>
          <w:rPr>
            <w:webHidden/>
          </w:rPr>
          <w:t>47</w:t>
        </w:r>
        <w:r>
          <w:rPr>
            <w:webHidden/>
          </w:rPr>
          <w:fldChar w:fldCharType="end"/>
        </w:r>
      </w:hyperlink>
    </w:p>
    <w:p w14:paraId="3BE42616"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64" w:history="1">
        <w:r w:rsidRPr="00175A9C">
          <w:rPr>
            <w:rStyle w:val="Hipervnculo"/>
          </w:rPr>
          <w:t>3.6.3</w:t>
        </w:r>
        <w:r>
          <w:rPr>
            <w:rFonts w:asciiTheme="minorHAnsi" w:eastAsiaTheme="minorEastAsia" w:hAnsiTheme="minorHAnsi" w:cstheme="minorBidi"/>
            <w:b w:val="0"/>
            <w:sz w:val="22"/>
            <w:szCs w:val="22"/>
            <w:lang w:val="es-ES" w:eastAsia="es-ES"/>
          </w:rPr>
          <w:tab/>
        </w:r>
        <w:r w:rsidRPr="00175A9C">
          <w:rPr>
            <w:rStyle w:val="Hipervnculo"/>
          </w:rPr>
          <w:t>INDIVO X (FORTH)</w:t>
        </w:r>
        <w:r>
          <w:rPr>
            <w:webHidden/>
          </w:rPr>
          <w:tab/>
        </w:r>
        <w:r>
          <w:rPr>
            <w:webHidden/>
          </w:rPr>
          <w:fldChar w:fldCharType="begin"/>
        </w:r>
        <w:r>
          <w:rPr>
            <w:webHidden/>
          </w:rPr>
          <w:instrText xml:space="preserve"> PAGEREF _Toc385364264 \h </w:instrText>
        </w:r>
        <w:r>
          <w:rPr>
            <w:webHidden/>
          </w:rPr>
        </w:r>
        <w:r>
          <w:rPr>
            <w:webHidden/>
          </w:rPr>
          <w:fldChar w:fldCharType="separate"/>
        </w:r>
        <w:r>
          <w:rPr>
            <w:webHidden/>
          </w:rPr>
          <w:t>50</w:t>
        </w:r>
        <w:r>
          <w:rPr>
            <w:webHidden/>
          </w:rPr>
          <w:fldChar w:fldCharType="end"/>
        </w:r>
      </w:hyperlink>
    </w:p>
    <w:p w14:paraId="3A95E60C" w14:textId="77777777" w:rsidR="00C60F11" w:rsidRDefault="00C60F11">
      <w:pPr>
        <w:pStyle w:val="TDC2"/>
        <w:rPr>
          <w:rFonts w:asciiTheme="minorHAnsi" w:eastAsiaTheme="minorEastAsia" w:hAnsiTheme="minorHAnsi" w:cstheme="minorBidi"/>
          <w:b w:val="0"/>
          <w:sz w:val="22"/>
          <w:szCs w:val="22"/>
          <w:lang w:val="es-ES" w:eastAsia="es-ES"/>
        </w:rPr>
      </w:pPr>
      <w:hyperlink w:anchor="_Toc385364265" w:history="1">
        <w:r w:rsidRPr="00175A9C">
          <w:rPr>
            <w:rStyle w:val="Hipervnculo"/>
          </w:rPr>
          <w:t>3.6.4</w:t>
        </w:r>
        <w:r>
          <w:rPr>
            <w:rFonts w:asciiTheme="minorHAnsi" w:eastAsiaTheme="minorEastAsia" w:hAnsiTheme="minorHAnsi" w:cstheme="minorBidi"/>
            <w:b w:val="0"/>
            <w:sz w:val="22"/>
            <w:szCs w:val="22"/>
            <w:lang w:val="es-ES" w:eastAsia="es-ES"/>
          </w:rPr>
          <w:tab/>
        </w:r>
        <w:r w:rsidRPr="00175A9C">
          <w:rPr>
            <w:rStyle w:val="Hipervnculo"/>
          </w:rPr>
          <w:t>ObTiMA (Fraunhofer IBMT)</w:t>
        </w:r>
        <w:r>
          <w:rPr>
            <w:webHidden/>
          </w:rPr>
          <w:tab/>
        </w:r>
        <w:r>
          <w:rPr>
            <w:webHidden/>
          </w:rPr>
          <w:fldChar w:fldCharType="begin"/>
        </w:r>
        <w:r>
          <w:rPr>
            <w:webHidden/>
          </w:rPr>
          <w:instrText xml:space="preserve"> PAGEREF _Toc385364265 \h </w:instrText>
        </w:r>
        <w:r>
          <w:rPr>
            <w:webHidden/>
          </w:rPr>
        </w:r>
        <w:r>
          <w:rPr>
            <w:webHidden/>
          </w:rPr>
          <w:fldChar w:fldCharType="separate"/>
        </w:r>
        <w:r>
          <w:rPr>
            <w:webHidden/>
          </w:rPr>
          <w:t>52</w:t>
        </w:r>
        <w:r>
          <w:rPr>
            <w:webHidden/>
          </w:rPr>
          <w:fldChar w:fldCharType="end"/>
        </w:r>
      </w:hyperlink>
    </w:p>
    <w:p w14:paraId="23A71BD9" w14:textId="77777777" w:rsidR="00C60F11" w:rsidRDefault="00C60F11">
      <w:pPr>
        <w:pStyle w:val="TDC4"/>
        <w:rPr>
          <w:rFonts w:asciiTheme="minorHAnsi" w:eastAsiaTheme="minorEastAsia" w:hAnsiTheme="minorHAnsi" w:cstheme="minorBidi"/>
          <w:lang w:val="es-ES" w:eastAsia="es-ES"/>
        </w:rPr>
      </w:pPr>
      <w:hyperlink w:anchor="_Toc385364266" w:history="1">
        <w:r w:rsidRPr="00175A9C">
          <w:rPr>
            <w:rStyle w:val="Hipervnculo"/>
            <w:lang w:val="en"/>
          </w:rPr>
          <w:t>3.6.4.1</w:t>
        </w:r>
        <w:r>
          <w:rPr>
            <w:rFonts w:asciiTheme="minorHAnsi" w:eastAsiaTheme="minorEastAsia" w:hAnsiTheme="minorHAnsi" w:cstheme="minorBidi"/>
            <w:lang w:val="es-ES" w:eastAsia="es-ES"/>
          </w:rPr>
          <w:tab/>
        </w:r>
        <w:r w:rsidRPr="00175A9C">
          <w:rPr>
            <w:rStyle w:val="Hipervnculo"/>
            <w:lang w:val="en"/>
          </w:rPr>
          <w:t>Workflow</w:t>
        </w:r>
        <w:r>
          <w:rPr>
            <w:webHidden/>
          </w:rPr>
          <w:tab/>
        </w:r>
        <w:r>
          <w:rPr>
            <w:webHidden/>
          </w:rPr>
          <w:fldChar w:fldCharType="begin"/>
        </w:r>
        <w:r>
          <w:rPr>
            <w:webHidden/>
          </w:rPr>
          <w:instrText xml:space="preserve"> PAGEREF _Toc385364266 \h </w:instrText>
        </w:r>
        <w:r>
          <w:rPr>
            <w:webHidden/>
          </w:rPr>
        </w:r>
        <w:r>
          <w:rPr>
            <w:webHidden/>
          </w:rPr>
          <w:fldChar w:fldCharType="separate"/>
        </w:r>
        <w:r>
          <w:rPr>
            <w:webHidden/>
          </w:rPr>
          <w:t>52</w:t>
        </w:r>
        <w:r>
          <w:rPr>
            <w:webHidden/>
          </w:rPr>
          <w:fldChar w:fldCharType="end"/>
        </w:r>
      </w:hyperlink>
    </w:p>
    <w:p w14:paraId="5CE4243B" w14:textId="77777777" w:rsidR="00C60F11" w:rsidRDefault="00C60F11">
      <w:pPr>
        <w:pStyle w:val="TDC4"/>
        <w:rPr>
          <w:rFonts w:asciiTheme="minorHAnsi" w:eastAsiaTheme="minorEastAsia" w:hAnsiTheme="minorHAnsi" w:cstheme="minorBidi"/>
          <w:lang w:val="es-ES" w:eastAsia="es-ES"/>
        </w:rPr>
      </w:pPr>
      <w:hyperlink w:anchor="_Toc385364267" w:history="1">
        <w:r w:rsidRPr="00175A9C">
          <w:rPr>
            <w:rStyle w:val="Hipervnculo"/>
            <w:lang w:val="en"/>
          </w:rPr>
          <w:t>3.6.4.2</w:t>
        </w:r>
        <w:r>
          <w:rPr>
            <w:rFonts w:asciiTheme="minorHAnsi" w:eastAsiaTheme="minorEastAsia" w:hAnsiTheme="minorHAnsi" w:cstheme="minorBidi"/>
            <w:lang w:val="es-ES" w:eastAsia="es-ES"/>
          </w:rPr>
          <w:tab/>
        </w:r>
        <w:r w:rsidRPr="00175A9C">
          <w:rPr>
            <w:rStyle w:val="Hipervnculo"/>
            <w:lang w:val="en"/>
          </w:rPr>
          <w:t>Future work</w:t>
        </w:r>
        <w:r>
          <w:rPr>
            <w:webHidden/>
          </w:rPr>
          <w:tab/>
        </w:r>
        <w:r>
          <w:rPr>
            <w:webHidden/>
          </w:rPr>
          <w:fldChar w:fldCharType="begin"/>
        </w:r>
        <w:r>
          <w:rPr>
            <w:webHidden/>
          </w:rPr>
          <w:instrText xml:space="preserve"> PAGEREF _Toc385364267 \h </w:instrText>
        </w:r>
        <w:r>
          <w:rPr>
            <w:webHidden/>
          </w:rPr>
        </w:r>
        <w:r>
          <w:rPr>
            <w:webHidden/>
          </w:rPr>
          <w:fldChar w:fldCharType="separate"/>
        </w:r>
        <w:r>
          <w:rPr>
            <w:webHidden/>
          </w:rPr>
          <w:t>53</w:t>
        </w:r>
        <w:r>
          <w:rPr>
            <w:webHidden/>
          </w:rPr>
          <w:fldChar w:fldCharType="end"/>
        </w:r>
      </w:hyperlink>
    </w:p>
    <w:p w14:paraId="374EC174" w14:textId="77777777" w:rsidR="00C60F11" w:rsidRDefault="00C60F11">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hyperlink w:anchor="_Toc385364268" w:history="1">
        <w:r w:rsidRPr="00175A9C">
          <w:rPr>
            <w:rStyle w:val="Hipervnculo"/>
            <w:noProof/>
          </w:rPr>
          <w:t>4</w:t>
        </w:r>
        <w:r>
          <w:rPr>
            <w:rFonts w:asciiTheme="minorHAnsi" w:eastAsiaTheme="minorEastAsia" w:hAnsiTheme="minorHAnsi" w:cstheme="minorBidi"/>
            <w:b w:val="0"/>
            <w:caps w:val="0"/>
            <w:noProof/>
            <w:sz w:val="22"/>
            <w:szCs w:val="22"/>
            <w:lang w:val="es-ES" w:eastAsia="es-ES"/>
          </w:rPr>
          <w:tab/>
        </w:r>
        <w:r w:rsidRPr="00175A9C">
          <w:rPr>
            <w:rStyle w:val="Hipervnculo"/>
            <w:noProof/>
          </w:rPr>
          <w:t>CONCLUSIONS</w:t>
        </w:r>
        <w:r>
          <w:rPr>
            <w:noProof/>
            <w:webHidden/>
          </w:rPr>
          <w:tab/>
        </w:r>
        <w:r>
          <w:rPr>
            <w:noProof/>
            <w:webHidden/>
          </w:rPr>
          <w:fldChar w:fldCharType="begin"/>
        </w:r>
        <w:r>
          <w:rPr>
            <w:noProof/>
            <w:webHidden/>
          </w:rPr>
          <w:instrText xml:space="preserve"> PAGEREF _Toc385364268 \h </w:instrText>
        </w:r>
        <w:r>
          <w:rPr>
            <w:noProof/>
            <w:webHidden/>
          </w:rPr>
        </w:r>
        <w:r>
          <w:rPr>
            <w:noProof/>
            <w:webHidden/>
          </w:rPr>
          <w:fldChar w:fldCharType="separate"/>
        </w:r>
        <w:r>
          <w:rPr>
            <w:noProof/>
            <w:webHidden/>
          </w:rPr>
          <w:t>54</w:t>
        </w:r>
        <w:r>
          <w:rPr>
            <w:noProof/>
            <w:webHidden/>
          </w:rPr>
          <w:fldChar w:fldCharType="end"/>
        </w:r>
      </w:hyperlink>
    </w:p>
    <w:p w14:paraId="636046B2" w14:textId="77777777" w:rsidR="00C60F11" w:rsidRDefault="00C60F11">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hyperlink w:anchor="_Toc385364269" w:history="1">
        <w:r w:rsidRPr="00175A9C">
          <w:rPr>
            <w:rStyle w:val="Hipervnculo"/>
            <w:noProof/>
          </w:rPr>
          <w:t>5</w:t>
        </w:r>
        <w:r>
          <w:rPr>
            <w:rFonts w:asciiTheme="minorHAnsi" w:eastAsiaTheme="minorEastAsia" w:hAnsiTheme="minorHAnsi" w:cstheme="minorBidi"/>
            <w:b w:val="0"/>
            <w:caps w:val="0"/>
            <w:noProof/>
            <w:sz w:val="22"/>
            <w:szCs w:val="22"/>
            <w:lang w:val="es-ES" w:eastAsia="es-ES"/>
          </w:rPr>
          <w:tab/>
        </w:r>
        <w:r w:rsidRPr="00175A9C">
          <w:rPr>
            <w:rStyle w:val="Hipervnculo"/>
            <w:noProof/>
          </w:rPr>
          <w:t>REFERENCES</w:t>
        </w:r>
        <w:r>
          <w:rPr>
            <w:noProof/>
            <w:webHidden/>
          </w:rPr>
          <w:tab/>
        </w:r>
        <w:r>
          <w:rPr>
            <w:noProof/>
            <w:webHidden/>
          </w:rPr>
          <w:fldChar w:fldCharType="begin"/>
        </w:r>
        <w:r>
          <w:rPr>
            <w:noProof/>
            <w:webHidden/>
          </w:rPr>
          <w:instrText xml:space="preserve"> PAGEREF _Toc385364269 \h </w:instrText>
        </w:r>
        <w:r>
          <w:rPr>
            <w:noProof/>
            <w:webHidden/>
          </w:rPr>
        </w:r>
        <w:r>
          <w:rPr>
            <w:noProof/>
            <w:webHidden/>
          </w:rPr>
          <w:fldChar w:fldCharType="separate"/>
        </w:r>
        <w:r>
          <w:rPr>
            <w:noProof/>
            <w:webHidden/>
          </w:rPr>
          <w:t>55</w:t>
        </w:r>
        <w:r>
          <w:rPr>
            <w:noProof/>
            <w:webHidden/>
          </w:rPr>
          <w:fldChar w:fldCharType="end"/>
        </w:r>
      </w:hyperlink>
    </w:p>
    <w:p w14:paraId="7F850668" w14:textId="77777777" w:rsidR="00C60F11" w:rsidRDefault="00C60F11">
      <w:pPr>
        <w:pStyle w:val="TDC1"/>
        <w:tabs>
          <w:tab w:val="left" w:pos="442"/>
          <w:tab w:val="right" w:leader="dot" w:pos="8450"/>
        </w:tabs>
        <w:rPr>
          <w:rFonts w:asciiTheme="minorHAnsi" w:eastAsiaTheme="minorEastAsia" w:hAnsiTheme="minorHAnsi" w:cstheme="minorBidi"/>
          <w:b w:val="0"/>
          <w:caps w:val="0"/>
          <w:noProof/>
          <w:sz w:val="22"/>
          <w:szCs w:val="22"/>
          <w:lang w:val="es-ES" w:eastAsia="es-ES"/>
        </w:rPr>
      </w:pPr>
      <w:hyperlink w:anchor="_Toc385364270" w:history="1">
        <w:r w:rsidRPr="00175A9C">
          <w:rPr>
            <w:rStyle w:val="Hipervnculo"/>
            <w:noProof/>
          </w:rPr>
          <w:t>6</w:t>
        </w:r>
        <w:r>
          <w:rPr>
            <w:rFonts w:asciiTheme="minorHAnsi" w:eastAsiaTheme="minorEastAsia" w:hAnsiTheme="minorHAnsi" w:cstheme="minorBidi"/>
            <w:b w:val="0"/>
            <w:caps w:val="0"/>
            <w:noProof/>
            <w:sz w:val="22"/>
            <w:szCs w:val="22"/>
            <w:lang w:val="es-ES" w:eastAsia="es-ES"/>
          </w:rPr>
          <w:tab/>
        </w:r>
        <w:r w:rsidRPr="00175A9C">
          <w:rPr>
            <w:rStyle w:val="Hipervnculo"/>
            <w:noProof/>
          </w:rPr>
          <w:t>ANNEX A: OMOP data mapping</w:t>
        </w:r>
        <w:r>
          <w:rPr>
            <w:noProof/>
            <w:webHidden/>
          </w:rPr>
          <w:tab/>
        </w:r>
        <w:r>
          <w:rPr>
            <w:noProof/>
            <w:webHidden/>
          </w:rPr>
          <w:fldChar w:fldCharType="begin"/>
        </w:r>
        <w:r>
          <w:rPr>
            <w:noProof/>
            <w:webHidden/>
          </w:rPr>
          <w:instrText xml:space="preserve"> PAGEREF _Toc385364270 \h </w:instrText>
        </w:r>
        <w:r>
          <w:rPr>
            <w:noProof/>
            <w:webHidden/>
          </w:rPr>
        </w:r>
        <w:r>
          <w:rPr>
            <w:noProof/>
            <w:webHidden/>
          </w:rPr>
          <w:fldChar w:fldCharType="separate"/>
        </w:r>
        <w:r>
          <w:rPr>
            <w:noProof/>
            <w:webHidden/>
          </w:rPr>
          <w:t>56</w:t>
        </w:r>
        <w:r>
          <w:rPr>
            <w:noProof/>
            <w:webHidden/>
          </w:rPr>
          <w:fldChar w:fldCharType="end"/>
        </w:r>
      </w:hyperlink>
    </w:p>
    <w:p w14:paraId="0A251C8D" w14:textId="77777777" w:rsidR="00B94738" w:rsidRPr="00F63A6B" w:rsidRDefault="00091A38" w:rsidP="00E52D3D">
      <w:pPr>
        <w:spacing w:line="360" w:lineRule="auto"/>
        <w:rPr>
          <w:b/>
          <w:bCs/>
          <w:sz w:val="28"/>
        </w:rPr>
      </w:pPr>
      <w:r w:rsidRPr="00F63A6B">
        <w:rPr>
          <w:bCs/>
          <w:caps/>
          <w:sz w:val="28"/>
        </w:rPr>
        <w:fldChar w:fldCharType="end"/>
      </w:r>
    </w:p>
    <w:p w14:paraId="4CC51587" w14:textId="4874E58D" w:rsidR="00951A53" w:rsidRDefault="00951A53">
      <w:pPr>
        <w:suppressAutoHyphens w:val="0"/>
        <w:jc w:val="left"/>
        <w:rPr>
          <w:b/>
          <w:bCs/>
          <w:sz w:val="28"/>
        </w:rPr>
      </w:pPr>
      <w:r>
        <w:rPr>
          <w:b/>
          <w:bCs/>
          <w:sz w:val="28"/>
        </w:rPr>
        <w:br w:type="page"/>
      </w:r>
    </w:p>
    <w:p w14:paraId="0D7C73BF" w14:textId="77777777" w:rsidR="00951A53" w:rsidRPr="0032419B" w:rsidRDefault="00951A53" w:rsidP="00951A53">
      <w:pPr>
        <w:spacing w:after="120"/>
        <w:rPr>
          <w:b/>
          <w:sz w:val="32"/>
          <w:szCs w:val="32"/>
          <w:lang w:val="en-US"/>
        </w:rPr>
      </w:pPr>
      <w:r w:rsidRPr="0032419B">
        <w:rPr>
          <w:b/>
          <w:sz w:val="32"/>
          <w:szCs w:val="32"/>
          <w:lang w:val="en-US"/>
        </w:rPr>
        <w:lastRenderedPageBreak/>
        <w:t xml:space="preserve">TABLE OF </w:t>
      </w:r>
      <w:r>
        <w:rPr>
          <w:b/>
          <w:sz w:val="32"/>
          <w:szCs w:val="32"/>
          <w:lang w:val="en-US"/>
        </w:rPr>
        <w:t>FIGURES</w:t>
      </w:r>
    </w:p>
    <w:p w14:paraId="3CB621DB" w14:textId="77777777" w:rsidR="00ED0353" w:rsidRDefault="00951A53">
      <w:pPr>
        <w:pStyle w:val="Tabladeilustraciones"/>
        <w:tabs>
          <w:tab w:val="right" w:leader="dot" w:pos="8450"/>
        </w:tabs>
        <w:rPr>
          <w:rFonts w:asciiTheme="minorHAnsi" w:eastAsiaTheme="minorEastAsia" w:hAnsiTheme="minorHAnsi" w:cstheme="minorBidi"/>
          <w:noProof/>
          <w:szCs w:val="22"/>
          <w:lang w:val="es-ES" w:eastAsia="es-ES"/>
        </w:rPr>
      </w:pPr>
      <w:r>
        <w:rPr>
          <w:b/>
          <w:bCs/>
          <w:sz w:val="28"/>
        </w:rPr>
        <w:fldChar w:fldCharType="begin"/>
      </w:r>
      <w:r>
        <w:rPr>
          <w:b/>
          <w:bCs/>
          <w:sz w:val="28"/>
        </w:rPr>
        <w:instrText xml:space="preserve"> TOC \h \z \c "Figure" </w:instrText>
      </w:r>
      <w:r>
        <w:rPr>
          <w:b/>
          <w:bCs/>
          <w:sz w:val="28"/>
        </w:rPr>
        <w:fldChar w:fldCharType="separate"/>
      </w:r>
      <w:hyperlink w:anchor="_Toc383704590" w:history="1">
        <w:r w:rsidR="00ED0353" w:rsidRPr="00695EE9">
          <w:rPr>
            <w:rStyle w:val="Hipervnculo"/>
            <w:noProof/>
          </w:rPr>
          <w:t>Figure 1: BioPortal XML result of an annotation</w:t>
        </w:r>
        <w:r w:rsidR="00ED0353">
          <w:rPr>
            <w:noProof/>
            <w:webHidden/>
          </w:rPr>
          <w:tab/>
        </w:r>
        <w:r w:rsidR="00ED0353">
          <w:rPr>
            <w:noProof/>
            <w:webHidden/>
          </w:rPr>
          <w:fldChar w:fldCharType="begin"/>
        </w:r>
        <w:r w:rsidR="00ED0353">
          <w:rPr>
            <w:noProof/>
            <w:webHidden/>
          </w:rPr>
          <w:instrText xml:space="preserve"> PAGEREF _Toc383704590 \h </w:instrText>
        </w:r>
        <w:r w:rsidR="00ED0353">
          <w:rPr>
            <w:noProof/>
            <w:webHidden/>
          </w:rPr>
        </w:r>
        <w:r w:rsidR="00ED0353">
          <w:rPr>
            <w:noProof/>
            <w:webHidden/>
          </w:rPr>
          <w:fldChar w:fldCharType="separate"/>
        </w:r>
        <w:r w:rsidR="00ED0353">
          <w:rPr>
            <w:noProof/>
            <w:webHidden/>
          </w:rPr>
          <w:t>9</w:t>
        </w:r>
        <w:r w:rsidR="00ED0353">
          <w:rPr>
            <w:noProof/>
            <w:webHidden/>
          </w:rPr>
          <w:fldChar w:fldCharType="end"/>
        </w:r>
      </w:hyperlink>
    </w:p>
    <w:p w14:paraId="323D900C"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591" w:history="1">
        <w:r w:rsidR="00ED0353" w:rsidRPr="00695EE9">
          <w:rPr>
            <w:rStyle w:val="Hipervnculo"/>
            <w:noProof/>
          </w:rPr>
          <w:t>Figure 2: Example of output file with input text and annotated concepts</w:t>
        </w:r>
        <w:r w:rsidR="00ED0353">
          <w:rPr>
            <w:noProof/>
            <w:webHidden/>
          </w:rPr>
          <w:tab/>
        </w:r>
        <w:r w:rsidR="00ED0353">
          <w:rPr>
            <w:noProof/>
            <w:webHidden/>
          </w:rPr>
          <w:fldChar w:fldCharType="begin"/>
        </w:r>
        <w:r w:rsidR="00ED0353">
          <w:rPr>
            <w:noProof/>
            <w:webHidden/>
          </w:rPr>
          <w:instrText xml:space="preserve"> PAGEREF _Toc383704591 \h </w:instrText>
        </w:r>
        <w:r w:rsidR="00ED0353">
          <w:rPr>
            <w:noProof/>
            <w:webHidden/>
          </w:rPr>
        </w:r>
        <w:r w:rsidR="00ED0353">
          <w:rPr>
            <w:noProof/>
            <w:webHidden/>
          </w:rPr>
          <w:fldChar w:fldCharType="separate"/>
        </w:r>
        <w:r w:rsidR="00ED0353">
          <w:rPr>
            <w:noProof/>
            <w:webHidden/>
          </w:rPr>
          <w:t>10</w:t>
        </w:r>
        <w:r w:rsidR="00ED0353">
          <w:rPr>
            <w:noProof/>
            <w:webHidden/>
          </w:rPr>
          <w:fldChar w:fldCharType="end"/>
        </w:r>
      </w:hyperlink>
    </w:p>
    <w:p w14:paraId="7ECBECC1"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592" w:history="1">
        <w:r w:rsidR="00ED0353" w:rsidRPr="00695EE9">
          <w:rPr>
            <w:rStyle w:val="Hipervnculo"/>
            <w:noProof/>
          </w:rPr>
          <w:t>Figure 3: SPARQL query for retrieving the semantic type(s) of a concept</w:t>
        </w:r>
        <w:r w:rsidR="00ED0353">
          <w:rPr>
            <w:noProof/>
            <w:webHidden/>
          </w:rPr>
          <w:tab/>
        </w:r>
        <w:r w:rsidR="00ED0353">
          <w:rPr>
            <w:noProof/>
            <w:webHidden/>
          </w:rPr>
          <w:fldChar w:fldCharType="begin"/>
        </w:r>
        <w:r w:rsidR="00ED0353">
          <w:rPr>
            <w:noProof/>
            <w:webHidden/>
          </w:rPr>
          <w:instrText xml:space="preserve"> PAGEREF _Toc383704592 \h </w:instrText>
        </w:r>
        <w:r w:rsidR="00ED0353">
          <w:rPr>
            <w:noProof/>
            <w:webHidden/>
          </w:rPr>
        </w:r>
        <w:r w:rsidR="00ED0353">
          <w:rPr>
            <w:noProof/>
            <w:webHidden/>
          </w:rPr>
          <w:fldChar w:fldCharType="separate"/>
        </w:r>
        <w:r w:rsidR="00ED0353">
          <w:rPr>
            <w:noProof/>
            <w:webHidden/>
          </w:rPr>
          <w:t>11</w:t>
        </w:r>
        <w:r w:rsidR="00ED0353">
          <w:rPr>
            <w:noProof/>
            <w:webHidden/>
          </w:rPr>
          <w:fldChar w:fldCharType="end"/>
        </w:r>
      </w:hyperlink>
    </w:p>
    <w:p w14:paraId="7046A47E"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2" w:anchor="_Toc383704593" w:history="1">
        <w:r w:rsidR="00ED0353" w:rsidRPr="00695EE9">
          <w:rPr>
            <w:rStyle w:val="Hipervnculo"/>
            <w:noProof/>
          </w:rPr>
          <w:t>Figure 4: Example of the triple-based representation</w:t>
        </w:r>
        <w:r w:rsidR="00ED0353">
          <w:rPr>
            <w:noProof/>
            <w:webHidden/>
          </w:rPr>
          <w:tab/>
        </w:r>
        <w:r w:rsidR="00ED0353">
          <w:rPr>
            <w:noProof/>
            <w:webHidden/>
          </w:rPr>
          <w:fldChar w:fldCharType="begin"/>
        </w:r>
        <w:r w:rsidR="00ED0353">
          <w:rPr>
            <w:noProof/>
            <w:webHidden/>
          </w:rPr>
          <w:instrText xml:space="preserve"> PAGEREF _Toc383704593 \h </w:instrText>
        </w:r>
        <w:r w:rsidR="00ED0353">
          <w:rPr>
            <w:noProof/>
            <w:webHidden/>
          </w:rPr>
        </w:r>
        <w:r w:rsidR="00ED0353">
          <w:rPr>
            <w:noProof/>
            <w:webHidden/>
          </w:rPr>
          <w:fldChar w:fldCharType="separate"/>
        </w:r>
        <w:r w:rsidR="00ED0353">
          <w:rPr>
            <w:noProof/>
            <w:webHidden/>
          </w:rPr>
          <w:t>13</w:t>
        </w:r>
        <w:r w:rsidR="00ED0353">
          <w:rPr>
            <w:noProof/>
            <w:webHidden/>
          </w:rPr>
          <w:fldChar w:fldCharType="end"/>
        </w:r>
      </w:hyperlink>
    </w:p>
    <w:p w14:paraId="612163B1"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594" w:history="1">
        <w:r w:rsidR="00ED0353" w:rsidRPr="00695EE9">
          <w:rPr>
            <w:rStyle w:val="Hipervnculo"/>
            <w:noProof/>
          </w:rPr>
          <w:t>Figure 5: Main classes in the triple-based representation of eligibility criteria</w:t>
        </w:r>
        <w:r w:rsidR="00ED0353">
          <w:rPr>
            <w:noProof/>
            <w:webHidden/>
          </w:rPr>
          <w:tab/>
        </w:r>
        <w:r w:rsidR="00ED0353">
          <w:rPr>
            <w:noProof/>
            <w:webHidden/>
          </w:rPr>
          <w:fldChar w:fldCharType="begin"/>
        </w:r>
        <w:r w:rsidR="00ED0353">
          <w:rPr>
            <w:noProof/>
            <w:webHidden/>
          </w:rPr>
          <w:instrText xml:space="preserve"> PAGEREF _Toc383704594 \h </w:instrText>
        </w:r>
        <w:r w:rsidR="00ED0353">
          <w:rPr>
            <w:noProof/>
            <w:webHidden/>
          </w:rPr>
        </w:r>
        <w:r w:rsidR="00ED0353">
          <w:rPr>
            <w:noProof/>
            <w:webHidden/>
          </w:rPr>
          <w:fldChar w:fldCharType="separate"/>
        </w:r>
        <w:r w:rsidR="00ED0353">
          <w:rPr>
            <w:noProof/>
            <w:webHidden/>
          </w:rPr>
          <w:t>13</w:t>
        </w:r>
        <w:r w:rsidR="00ED0353">
          <w:rPr>
            <w:noProof/>
            <w:webHidden/>
          </w:rPr>
          <w:fldChar w:fldCharType="end"/>
        </w:r>
      </w:hyperlink>
    </w:p>
    <w:p w14:paraId="58FA691F"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3" w:anchor="_Toc383704595" w:history="1">
        <w:r w:rsidR="00ED0353" w:rsidRPr="00695EE9">
          <w:rPr>
            <w:rStyle w:val="Hipervnculo"/>
            <w:noProof/>
          </w:rPr>
          <w:t>Figure 6: Triple-based representation of a criteria item example defining the gender</w:t>
        </w:r>
        <w:r w:rsidR="00ED0353">
          <w:rPr>
            <w:noProof/>
            <w:webHidden/>
          </w:rPr>
          <w:tab/>
        </w:r>
        <w:r w:rsidR="00ED0353">
          <w:rPr>
            <w:noProof/>
            <w:webHidden/>
          </w:rPr>
          <w:fldChar w:fldCharType="begin"/>
        </w:r>
        <w:r w:rsidR="00ED0353">
          <w:rPr>
            <w:noProof/>
            <w:webHidden/>
          </w:rPr>
          <w:instrText xml:space="preserve"> PAGEREF _Toc383704595 \h </w:instrText>
        </w:r>
        <w:r w:rsidR="00ED0353">
          <w:rPr>
            <w:noProof/>
            <w:webHidden/>
          </w:rPr>
        </w:r>
        <w:r w:rsidR="00ED0353">
          <w:rPr>
            <w:noProof/>
            <w:webHidden/>
          </w:rPr>
          <w:fldChar w:fldCharType="separate"/>
        </w:r>
        <w:r w:rsidR="00ED0353">
          <w:rPr>
            <w:noProof/>
            <w:webHidden/>
          </w:rPr>
          <w:t>14</w:t>
        </w:r>
        <w:r w:rsidR="00ED0353">
          <w:rPr>
            <w:noProof/>
            <w:webHidden/>
          </w:rPr>
          <w:fldChar w:fldCharType="end"/>
        </w:r>
      </w:hyperlink>
    </w:p>
    <w:p w14:paraId="199FB2B7"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4" w:anchor="_Toc383704596" w:history="1">
        <w:r w:rsidR="00ED0353" w:rsidRPr="00695EE9">
          <w:rPr>
            <w:rStyle w:val="Hipervnculo"/>
            <w:noProof/>
          </w:rPr>
          <w:t>Figure 7: Triple-based representation of a criteria item example defining the age</w:t>
        </w:r>
        <w:r w:rsidR="00ED0353">
          <w:rPr>
            <w:noProof/>
            <w:webHidden/>
          </w:rPr>
          <w:tab/>
        </w:r>
        <w:r w:rsidR="00ED0353">
          <w:rPr>
            <w:noProof/>
            <w:webHidden/>
          </w:rPr>
          <w:fldChar w:fldCharType="begin"/>
        </w:r>
        <w:r w:rsidR="00ED0353">
          <w:rPr>
            <w:noProof/>
            <w:webHidden/>
          </w:rPr>
          <w:instrText xml:space="preserve"> PAGEREF _Toc383704596 \h </w:instrText>
        </w:r>
        <w:r w:rsidR="00ED0353">
          <w:rPr>
            <w:noProof/>
            <w:webHidden/>
          </w:rPr>
        </w:r>
        <w:r w:rsidR="00ED0353">
          <w:rPr>
            <w:noProof/>
            <w:webHidden/>
          </w:rPr>
          <w:fldChar w:fldCharType="separate"/>
        </w:r>
        <w:r w:rsidR="00ED0353">
          <w:rPr>
            <w:noProof/>
            <w:webHidden/>
          </w:rPr>
          <w:t>14</w:t>
        </w:r>
        <w:r w:rsidR="00ED0353">
          <w:rPr>
            <w:noProof/>
            <w:webHidden/>
          </w:rPr>
          <w:fldChar w:fldCharType="end"/>
        </w:r>
      </w:hyperlink>
    </w:p>
    <w:p w14:paraId="1E97D1E7"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5" w:anchor="_Toc383704597" w:history="1">
        <w:r w:rsidR="00ED0353" w:rsidRPr="00695EE9">
          <w:rPr>
            <w:rStyle w:val="Hipervnculo"/>
            <w:noProof/>
          </w:rPr>
          <w:t>Figure 8: Example of mapping NLP output to HL7 Patient class</w:t>
        </w:r>
        <w:r w:rsidR="00ED0353">
          <w:rPr>
            <w:noProof/>
            <w:webHidden/>
          </w:rPr>
          <w:tab/>
        </w:r>
        <w:r w:rsidR="00ED0353">
          <w:rPr>
            <w:noProof/>
            <w:webHidden/>
          </w:rPr>
          <w:fldChar w:fldCharType="begin"/>
        </w:r>
        <w:r w:rsidR="00ED0353">
          <w:rPr>
            <w:noProof/>
            <w:webHidden/>
          </w:rPr>
          <w:instrText xml:space="preserve"> PAGEREF _Toc383704597 \h </w:instrText>
        </w:r>
        <w:r w:rsidR="00ED0353">
          <w:rPr>
            <w:noProof/>
            <w:webHidden/>
          </w:rPr>
        </w:r>
        <w:r w:rsidR="00ED0353">
          <w:rPr>
            <w:noProof/>
            <w:webHidden/>
          </w:rPr>
          <w:fldChar w:fldCharType="separate"/>
        </w:r>
        <w:r w:rsidR="00ED0353">
          <w:rPr>
            <w:noProof/>
            <w:webHidden/>
          </w:rPr>
          <w:t>15</w:t>
        </w:r>
        <w:r w:rsidR="00ED0353">
          <w:rPr>
            <w:noProof/>
            <w:webHidden/>
          </w:rPr>
          <w:fldChar w:fldCharType="end"/>
        </w:r>
      </w:hyperlink>
    </w:p>
    <w:p w14:paraId="415C3FF8"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6" w:anchor="_Toc383704598" w:history="1">
        <w:r w:rsidR="00ED0353" w:rsidRPr="00695EE9">
          <w:rPr>
            <w:rStyle w:val="Hipervnculo"/>
            <w:noProof/>
          </w:rPr>
          <w:t>Figure 9: Triple-based representation of a criteria item example defining a Laboratory_or_Test_Result criteria type</w:t>
        </w:r>
        <w:r w:rsidR="00ED0353">
          <w:rPr>
            <w:noProof/>
            <w:webHidden/>
          </w:rPr>
          <w:tab/>
        </w:r>
        <w:r w:rsidR="00ED0353">
          <w:rPr>
            <w:noProof/>
            <w:webHidden/>
          </w:rPr>
          <w:fldChar w:fldCharType="begin"/>
        </w:r>
        <w:r w:rsidR="00ED0353">
          <w:rPr>
            <w:noProof/>
            <w:webHidden/>
          </w:rPr>
          <w:instrText xml:space="preserve"> PAGEREF _Toc383704598 \h </w:instrText>
        </w:r>
        <w:r w:rsidR="00ED0353">
          <w:rPr>
            <w:noProof/>
            <w:webHidden/>
          </w:rPr>
        </w:r>
        <w:r w:rsidR="00ED0353">
          <w:rPr>
            <w:noProof/>
            <w:webHidden/>
          </w:rPr>
          <w:fldChar w:fldCharType="separate"/>
        </w:r>
        <w:r w:rsidR="00ED0353">
          <w:rPr>
            <w:noProof/>
            <w:webHidden/>
          </w:rPr>
          <w:t>15</w:t>
        </w:r>
        <w:r w:rsidR="00ED0353">
          <w:rPr>
            <w:noProof/>
            <w:webHidden/>
          </w:rPr>
          <w:fldChar w:fldCharType="end"/>
        </w:r>
      </w:hyperlink>
    </w:p>
    <w:p w14:paraId="0B0ED7A7"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599" w:history="1">
        <w:r w:rsidR="00ED0353" w:rsidRPr="00695EE9">
          <w:rPr>
            <w:rStyle w:val="Hipervnculo"/>
            <w:noProof/>
          </w:rPr>
          <w:t>Figure 10: Example of mapping NLP output to HL7 Observation class</w:t>
        </w:r>
        <w:r w:rsidR="00ED0353">
          <w:rPr>
            <w:noProof/>
            <w:webHidden/>
          </w:rPr>
          <w:tab/>
        </w:r>
        <w:r w:rsidR="00ED0353">
          <w:rPr>
            <w:noProof/>
            <w:webHidden/>
          </w:rPr>
          <w:fldChar w:fldCharType="begin"/>
        </w:r>
        <w:r w:rsidR="00ED0353">
          <w:rPr>
            <w:noProof/>
            <w:webHidden/>
          </w:rPr>
          <w:instrText xml:space="preserve"> PAGEREF _Toc383704599 \h </w:instrText>
        </w:r>
        <w:r w:rsidR="00ED0353">
          <w:rPr>
            <w:noProof/>
            <w:webHidden/>
          </w:rPr>
        </w:r>
        <w:r w:rsidR="00ED0353">
          <w:rPr>
            <w:noProof/>
            <w:webHidden/>
          </w:rPr>
          <w:fldChar w:fldCharType="separate"/>
        </w:r>
        <w:r w:rsidR="00ED0353">
          <w:rPr>
            <w:noProof/>
            <w:webHidden/>
          </w:rPr>
          <w:t>16</w:t>
        </w:r>
        <w:r w:rsidR="00ED0353">
          <w:rPr>
            <w:noProof/>
            <w:webHidden/>
          </w:rPr>
          <w:fldChar w:fldCharType="end"/>
        </w:r>
      </w:hyperlink>
    </w:p>
    <w:p w14:paraId="5373CAE1"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7" w:anchor="_Toc383704600" w:history="1">
        <w:r w:rsidR="00ED0353" w:rsidRPr="00695EE9">
          <w:rPr>
            <w:rStyle w:val="Hipervnculo"/>
            <w:noProof/>
          </w:rPr>
          <w:t>Figure 11: Triple-based representation of a criteria item example defining a Treatment criteria type</w:t>
        </w:r>
        <w:r w:rsidR="00ED0353">
          <w:rPr>
            <w:noProof/>
            <w:webHidden/>
          </w:rPr>
          <w:tab/>
        </w:r>
        <w:r w:rsidR="00ED0353">
          <w:rPr>
            <w:noProof/>
            <w:webHidden/>
          </w:rPr>
          <w:fldChar w:fldCharType="begin"/>
        </w:r>
        <w:r w:rsidR="00ED0353">
          <w:rPr>
            <w:noProof/>
            <w:webHidden/>
          </w:rPr>
          <w:instrText xml:space="preserve"> PAGEREF _Toc383704600 \h </w:instrText>
        </w:r>
        <w:r w:rsidR="00ED0353">
          <w:rPr>
            <w:noProof/>
            <w:webHidden/>
          </w:rPr>
        </w:r>
        <w:r w:rsidR="00ED0353">
          <w:rPr>
            <w:noProof/>
            <w:webHidden/>
          </w:rPr>
          <w:fldChar w:fldCharType="separate"/>
        </w:r>
        <w:r w:rsidR="00ED0353">
          <w:rPr>
            <w:noProof/>
            <w:webHidden/>
          </w:rPr>
          <w:t>16</w:t>
        </w:r>
        <w:r w:rsidR="00ED0353">
          <w:rPr>
            <w:noProof/>
            <w:webHidden/>
          </w:rPr>
          <w:fldChar w:fldCharType="end"/>
        </w:r>
      </w:hyperlink>
    </w:p>
    <w:p w14:paraId="1C3AEFD5"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1" w:history="1">
        <w:r w:rsidR="00ED0353" w:rsidRPr="00695EE9">
          <w:rPr>
            <w:rStyle w:val="Hipervnculo"/>
            <w:noProof/>
          </w:rPr>
          <w:t>Figure 12: Example of mapping NLP output to HL7 Procedure class</w:t>
        </w:r>
        <w:r w:rsidR="00ED0353">
          <w:rPr>
            <w:noProof/>
            <w:webHidden/>
          </w:rPr>
          <w:tab/>
        </w:r>
        <w:r w:rsidR="00ED0353">
          <w:rPr>
            <w:noProof/>
            <w:webHidden/>
          </w:rPr>
          <w:fldChar w:fldCharType="begin"/>
        </w:r>
        <w:r w:rsidR="00ED0353">
          <w:rPr>
            <w:noProof/>
            <w:webHidden/>
          </w:rPr>
          <w:instrText xml:space="preserve"> PAGEREF _Toc383704601 \h </w:instrText>
        </w:r>
        <w:r w:rsidR="00ED0353">
          <w:rPr>
            <w:noProof/>
            <w:webHidden/>
          </w:rPr>
        </w:r>
        <w:r w:rsidR="00ED0353">
          <w:rPr>
            <w:noProof/>
            <w:webHidden/>
          </w:rPr>
          <w:fldChar w:fldCharType="separate"/>
        </w:r>
        <w:r w:rsidR="00ED0353">
          <w:rPr>
            <w:noProof/>
            <w:webHidden/>
          </w:rPr>
          <w:t>16</w:t>
        </w:r>
        <w:r w:rsidR="00ED0353">
          <w:rPr>
            <w:noProof/>
            <w:webHidden/>
          </w:rPr>
          <w:fldChar w:fldCharType="end"/>
        </w:r>
      </w:hyperlink>
    </w:p>
    <w:p w14:paraId="1C0F8CE8"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r:id="rId18" w:anchor="_Toc383704602" w:history="1">
        <w:r w:rsidR="00ED0353" w:rsidRPr="00695EE9">
          <w:rPr>
            <w:rStyle w:val="Hipervnculo"/>
            <w:noProof/>
          </w:rPr>
          <w:t>Figure 13: Triple-based representation of a criteria item example defining a Treatment criteria type</w:t>
        </w:r>
        <w:r w:rsidR="00ED0353">
          <w:rPr>
            <w:noProof/>
            <w:webHidden/>
          </w:rPr>
          <w:tab/>
        </w:r>
        <w:r w:rsidR="00ED0353">
          <w:rPr>
            <w:noProof/>
            <w:webHidden/>
          </w:rPr>
          <w:fldChar w:fldCharType="begin"/>
        </w:r>
        <w:r w:rsidR="00ED0353">
          <w:rPr>
            <w:noProof/>
            <w:webHidden/>
          </w:rPr>
          <w:instrText xml:space="preserve"> PAGEREF _Toc383704602 \h </w:instrText>
        </w:r>
        <w:r w:rsidR="00ED0353">
          <w:rPr>
            <w:noProof/>
            <w:webHidden/>
          </w:rPr>
        </w:r>
        <w:r w:rsidR="00ED0353">
          <w:rPr>
            <w:noProof/>
            <w:webHidden/>
          </w:rPr>
          <w:fldChar w:fldCharType="separate"/>
        </w:r>
        <w:r w:rsidR="00ED0353">
          <w:rPr>
            <w:noProof/>
            <w:webHidden/>
          </w:rPr>
          <w:t>17</w:t>
        </w:r>
        <w:r w:rsidR="00ED0353">
          <w:rPr>
            <w:noProof/>
            <w:webHidden/>
          </w:rPr>
          <w:fldChar w:fldCharType="end"/>
        </w:r>
      </w:hyperlink>
    </w:p>
    <w:p w14:paraId="1B9D618C"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3" w:history="1">
        <w:r w:rsidR="00ED0353" w:rsidRPr="00695EE9">
          <w:rPr>
            <w:rStyle w:val="Hipervnculo"/>
            <w:noProof/>
          </w:rPr>
          <w:t>Figure 14: Example of mapping NLP output to HL7 Substance Administration class</w:t>
        </w:r>
        <w:r w:rsidR="00ED0353">
          <w:rPr>
            <w:noProof/>
            <w:webHidden/>
          </w:rPr>
          <w:tab/>
        </w:r>
        <w:r w:rsidR="00ED0353">
          <w:rPr>
            <w:noProof/>
            <w:webHidden/>
          </w:rPr>
          <w:fldChar w:fldCharType="begin"/>
        </w:r>
        <w:r w:rsidR="00ED0353">
          <w:rPr>
            <w:noProof/>
            <w:webHidden/>
          </w:rPr>
          <w:instrText xml:space="preserve"> PAGEREF _Toc383704603 \h </w:instrText>
        </w:r>
        <w:r w:rsidR="00ED0353">
          <w:rPr>
            <w:noProof/>
            <w:webHidden/>
          </w:rPr>
        </w:r>
        <w:r w:rsidR="00ED0353">
          <w:rPr>
            <w:noProof/>
            <w:webHidden/>
          </w:rPr>
          <w:fldChar w:fldCharType="separate"/>
        </w:r>
        <w:r w:rsidR="00ED0353">
          <w:rPr>
            <w:noProof/>
            <w:webHidden/>
          </w:rPr>
          <w:t>17</w:t>
        </w:r>
        <w:r w:rsidR="00ED0353">
          <w:rPr>
            <w:noProof/>
            <w:webHidden/>
          </w:rPr>
          <w:fldChar w:fldCharType="end"/>
        </w:r>
      </w:hyperlink>
    </w:p>
    <w:p w14:paraId="7FB3F359"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4" w:history="1">
        <w:r w:rsidR="00ED0353" w:rsidRPr="00695EE9">
          <w:rPr>
            <w:rStyle w:val="Hipervnculo"/>
            <w:noProof/>
          </w:rPr>
          <w:t>Figure 15: UML class diagram of the TLS.</w:t>
        </w:r>
        <w:r w:rsidR="00ED0353">
          <w:rPr>
            <w:noProof/>
            <w:webHidden/>
          </w:rPr>
          <w:tab/>
        </w:r>
        <w:r w:rsidR="00ED0353">
          <w:rPr>
            <w:noProof/>
            <w:webHidden/>
          </w:rPr>
          <w:fldChar w:fldCharType="begin"/>
        </w:r>
        <w:r w:rsidR="00ED0353">
          <w:rPr>
            <w:noProof/>
            <w:webHidden/>
          </w:rPr>
          <w:instrText xml:space="preserve"> PAGEREF _Toc383704604 \h </w:instrText>
        </w:r>
        <w:r w:rsidR="00ED0353">
          <w:rPr>
            <w:noProof/>
            <w:webHidden/>
          </w:rPr>
        </w:r>
        <w:r w:rsidR="00ED0353">
          <w:rPr>
            <w:noProof/>
            <w:webHidden/>
          </w:rPr>
          <w:fldChar w:fldCharType="separate"/>
        </w:r>
        <w:r w:rsidR="00ED0353">
          <w:rPr>
            <w:noProof/>
            <w:webHidden/>
          </w:rPr>
          <w:t>19</w:t>
        </w:r>
        <w:r w:rsidR="00ED0353">
          <w:rPr>
            <w:noProof/>
            <w:webHidden/>
          </w:rPr>
          <w:fldChar w:fldCharType="end"/>
        </w:r>
      </w:hyperlink>
    </w:p>
    <w:p w14:paraId="358BA614"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5" w:history="1">
        <w:r w:rsidR="00ED0353" w:rsidRPr="00695EE9">
          <w:rPr>
            <w:rStyle w:val="Hipervnculo"/>
            <w:noProof/>
          </w:rPr>
          <w:t>Figure 16: Part of the BioPortal data model</w:t>
        </w:r>
        <w:r w:rsidR="00ED0353">
          <w:rPr>
            <w:noProof/>
            <w:webHidden/>
          </w:rPr>
          <w:tab/>
        </w:r>
        <w:r w:rsidR="00ED0353">
          <w:rPr>
            <w:noProof/>
            <w:webHidden/>
          </w:rPr>
          <w:fldChar w:fldCharType="begin"/>
        </w:r>
        <w:r w:rsidR="00ED0353">
          <w:rPr>
            <w:noProof/>
            <w:webHidden/>
          </w:rPr>
          <w:instrText xml:space="preserve"> PAGEREF _Toc383704605 \h </w:instrText>
        </w:r>
        <w:r w:rsidR="00ED0353">
          <w:rPr>
            <w:noProof/>
            <w:webHidden/>
          </w:rPr>
        </w:r>
        <w:r w:rsidR="00ED0353">
          <w:rPr>
            <w:noProof/>
            <w:webHidden/>
          </w:rPr>
          <w:fldChar w:fldCharType="separate"/>
        </w:r>
        <w:r w:rsidR="00ED0353">
          <w:rPr>
            <w:noProof/>
            <w:webHidden/>
          </w:rPr>
          <w:t>20</w:t>
        </w:r>
        <w:r w:rsidR="00ED0353">
          <w:rPr>
            <w:noProof/>
            <w:webHidden/>
          </w:rPr>
          <w:fldChar w:fldCharType="end"/>
        </w:r>
      </w:hyperlink>
    </w:p>
    <w:p w14:paraId="496F13C6"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6" w:history="1">
        <w:r w:rsidR="00ED0353" w:rsidRPr="00695EE9">
          <w:rPr>
            <w:rStyle w:val="Hipervnculo"/>
            <w:noProof/>
          </w:rPr>
          <w:t>Figure 17: Deployment example</w:t>
        </w:r>
        <w:r w:rsidR="00ED0353">
          <w:rPr>
            <w:noProof/>
            <w:webHidden/>
          </w:rPr>
          <w:tab/>
        </w:r>
        <w:r w:rsidR="00ED0353">
          <w:rPr>
            <w:noProof/>
            <w:webHidden/>
          </w:rPr>
          <w:fldChar w:fldCharType="begin"/>
        </w:r>
        <w:r w:rsidR="00ED0353">
          <w:rPr>
            <w:noProof/>
            <w:webHidden/>
          </w:rPr>
          <w:instrText xml:space="preserve"> PAGEREF _Toc383704606 \h </w:instrText>
        </w:r>
        <w:r w:rsidR="00ED0353">
          <w:rPr>
            <w:noProof/>
            <w:webHidden/>
          </w:rPr>
        </w:r>
        <w:r w:rsidR="00ED0353">
          <w:rPr>
            <w:noProof/>
            <w:webHidden/>
          </w:rPr>
          <w:fldChar w:fldCharType="separate"/>
        </w:r>
        <w:r w:rsidR="00ED0353">
          <w:rPr>
            <w:noProof/>
            <w:webHidden/>
          </w:rPr>
          <w:t>22</w:t>
        </w:r>
        <w:r w:rsidR="00ED0353">
          <w:rPr>
            <w:noProof/>
            <w:webHidden/>
          </w:rPr>
          <w:fldChar w:fldCharType="end"/>
        </w:r>
      </w:hyperlink>
    </w:p>
    <w:p w14:paraId="455669D9"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7" w:history="1">
        <w:r w:rsidR="00ED0353" w:rsidRPr="00695EE9">
          <w:rPr>
            <w:rStyle w:val="Hipervnculo"/>
            <w:noProof/>
          </w:rPr>
          <w:t>Figure 18: ETL process using Kettle</w:t>
        </w:r>
        <w:r w:rsidR="00ED0353">
          <w:rPr>
            <w:noProof/>
            <w:webHidden/>
          </w:rPr>
          <w:tab/>
        </w:r>
        <w:r w:rsidR="00ED0353">
          <w:rPr>
            <w:noProof/>
            <w:webHidden/>
          </w:rPr>
          <w:fldChar w:fldCharType="begin"/>
        </w:r>
        <w:r w:rsidR="00ED0353">
          <w:rPr>
            <w:noProof/>
            <w:webHidden/>
          </w:rPr>
          <w:instrText xml:space="preserve"> PAGEREF _Toc383704607 \h </w:instrText>
        </w:r>
        <w:r w:rsidR="00ED0353">
          <w:rPr>
            <w:noProof/>
            <w:webHidden/>
          </w:rPr>
        </w:r>
        <w:r w:rsidR="00ED0353">
          <w:rPr>
            <w:noProof/>
            <w:webHidden/>
          </w:rPr>
          <w:fldChar w:fldCharType="separate"/>
        </w:r>
        <w:r w:rsidR="00ED0353">
          <w:rPr>
            <w:noProof/>
            <w:webHidden/>
          </w:rPr>
          <w:t>24</w:t>
        </w:r>
        <w:r w:rsidR="00ED0353">
          <w:rPr>
            <w:noProof/>
            <w:webHidden/>
          </w:rPr>
          <w:fldChar w:fldCharType="end"/>
        </w:r>
      </w:hyperlink>
    </w:p>
    <w:p w14:paraId="1F277849"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8" w:history="1">
        <w:r w:rsidR="00ED0353" w:rsidRPr="00695EE9">
          <w:rPr>
            <w:rStyle w:val="Hipervnculo"/>
            <w:noProof/>
          </w:rPr>
          <w:t>Figure 19: General ETL process</w:t>
        </w:r>
        <w:r w:rsidR="00ED0353">
          <w:rPr>
            <w:noProof/>
            <w:webHidden/>
          </w:rPr>
          <w:tab/>
        </w:r>
        <w:r w:rsidR="00ED0353">
          <w:rPr>
            <w:noProof/>
            <w:webHidden/>
          </w:rPr>
          <w:fldChar w:fldCharType="begin"/>
        </w:r>
        <w:r w:rsidR="00ED0353">
          <w:rPr>
            <w:noProof/>
            <w:webHidden/>
          </w:rPr>
          <w:instrText xml:space="preserve"> PAGEREF _Toc383704608 \h </w:instrText>
        </w:r>
        <w:r w:rsidR="00ED0353">
          <w:rPr>
            <w:noProof/>
            <w:webHidden/>
          </w:rPr>
        </w:r>
        <w:r w:rsidR="00ED0353">
          <w:rPr>
            <w:noProof/>
            <w:webHidden/>
          </w:rPr>
          <w:fldChar w:fldCharType="separate"/>
        </w:r>
        <w:r w:rsidR="00ED0353">
          <w:rPr>
            <w:noProof/>
            <w:webHidden/>
          </w:rPr>
          <w:t>25</w:t>
        </w:r>
        <w:r w:rsidR="00ED0353">
          <w:rPr>
            <w:noProof/>
            <w:webHidden/>
          </w:rPr>
          <w:fldChar w:fldCharType="end"/>
        </w:r>
      </w:hyperlink>
    </w:p>
    <w:p w14:paraId="483E42D0"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09" w:history="1">
        <w:r w:rsidR="00ED0353" w:rsidRPr="00695EE9">
          <w:rPr>
            <w:rStyle w:val="Hipervnculo"/>
            <w:noProof/>
          </w:rPr>
          <w:t>Figure 20: Normalization of a concept</w:t>
        </w:r>
        <w:r w:rsidR="00ED0353">
          <w:rPr>
            <w:noProof/>
            <w:webHidden/>
          </w:rPr>
          <w:tab/>
        </w:r>
        <w:r w:rsidR="00ED0353">
          <w:rPr>
            <w:noProof/>
            <w:webHidden/>
          </w:rPr>
          <w:fldChar w:fldCharType="begin"/>
        </w:r>
        <w:r w:rsidR="00ED0353">
          <w:rPr>
            <w:noProof/>
            <w:webHidden/>
          </w:rPr>
          <w:instrText xml:space="preserve"> PAGEREF _Toc383704609 \h </w:instrText>
        </w:r>
        <w:r w:rsidR="00ED0353">
          <w:rPr>
            <w:noProof/>
            <w:webHidden/>
          </w:rPr>
        </w:r>
        <w:r w:rsidR="00ED0353">
          <w:rPr>
            <w:noProof/>
            <w:webHidden/>
          </w:rPr>
          <w:fldChar w:fldCharType="separate"/>
        </w:r>
        <w:r w:rsidR="00ED0353">
          <w:rPr>
            <w:noProof/>
            <w:webHidden/>
          </w:rPr>
          <w:t>26</w:t>
        </w:r>
        <w:r w:rsidR="00ED0353">
          <w:rPr>
            <w:noProof/>
            <w:webHidden/>
          </w:rPr>
          <w:fldChar w:fldCharType="end"/>
        </w:r>
      </w:hyperlink>
    </w:p>
    <w:p w14:paraId="17960B8B"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0" w:history="1">
        <w:r w:rsidR="00ED0353" w:rsidRPr="00695EE9">
          <w:rPr>
            <w:rStyle w:val="Hipervnculo"/>
            <w:noProof/>
          </w:rPr>
          <w:t>Figure 21: Query Normalization process</w:t>
        </w:r>
        <w:r w:rsidR="00ED0353">
          <w:rPr>
            <w:noProof/>
            <w:webHidden/>
          </w:rPr>
          <w:tab/>
        </w:r>
        <w:r w:rsidR="00ED0353">
          <w:rPr>
            <w:noProof/>
            <w:webHidden/>
          </w:rPr>
          <w:fldChar w:fldCharType="begin"/>
        </w:r>
        <w:r w:rsidR="00ED0353">
          <w:rPr>
            <w:noProof/>
            <w:webHidden/>
          </w:rPr>
          <w:instrText xml:space="preserve"> PAGEREF _Toc383704610 \h </w:instrText>
        </w:r>
        <w:r w:rsidR="00ED0353">
          <w:rPr>
            <w:noProof/>
            <w:webHidden/>
          </w:rPr>
        </w:r>
        <w:r w:rsidR="00ED0353">
          <w:rPr>
            <w:noProof/>
            <w:webHidden/>
          </w:rPr>
          <w:fldChar w:fldCharType="separate"/>
        </w:r>
        <w:r w:rsidR="00ED0353">
          <w:rPr>
            <w:noProof/>
            <w:webHidden/>
          </w:rPr>
          <w:t>27</w:t>
        </w:r>
        <w:r w:rsidR="00ED0353">
          <w:rPr>
            <w:noProof/>
            <w:webHidden/>
          </w:rPr>
          <w:fldChar w:fldCharType="end"/>
        </w:r>
      </w:hyperlink>
    </w:p>
    <w:p w14:paraId="72458F23"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1" w:history="1">
        <w:r w:rsidR="00ED0353" w:rsidRPr="00695EE9">
          <w:rPr>
            <w:rStyle w:val="Hipervnculo"/>
            <w:noProof/>
          </w:rPr>
          <w:t>Figure 22: Observation query template</w:t>
        </w:r>
        <w:r w:rsidR="00ED0353">
          <w:rPr>
            <w:noProof/>
            <w:webHidden/>
          </w:rPr>
          <w:tab/>
        </w:r>
        <w:r w:rsidR="00ED0353">
          <w:rPr>
            <w:noProof/>
            <w:webHidden/>
          </w:rPr>
          <w:fldChar w:fldCharType="begin"/>
        </w:r>
        <w:r w:rsidR="00ED0353">
          <w:rPr>
            <w:noProof/>
            <w:webHidden/>
          </w:rPr>
          <w:instrText xml:space="preserve"> PAGEREF _Toc383704611 \h </w:instrText>
        </w:r>
        <w:r w:rsidR="00ED0353">
          <w:rPr>
            <w:noProof/>
            <w:webHidden/>
          </w:rPr>
        </w:r>
        <w:r w:rsidR="00ED0353">
          <w:rPr>
            <w:noProof/>
            <w:webHidden/>
          </w:rPr>
          <w:fldChar w:fldCharType="separate"/>
        </w:r>
        <w:r w:rsidR="00ED0353">
          <w:rPr>
            <w:noProof/>
            <w:webHidden/>
          </w:rPr>
          <w:t>28</w:t>
        </w:r>
        <w:r w:rsidR="00ED0353">
          <w:rPr>
            <w:noProof/>
            <w:webHidden/>
          </w:rPr>
          <w:fldChar w:fldCharType="end"/>
        </w:r>
      </w:hyperlink>
    </w:p>
    <w:p w14:paraId="71912208"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2" w:history="1">
        <w:r w:rsidR="00ED0353" w:rsidRPr="00695EE9">
          <w:rPr>
            <w:rStyle w:val="Hipervnculo"/>
            <w:noProof/>
          </w:rPr>
          <w:t>Figure 23: Complete CRF “F1 Registration” of the SIOP/GPOH trial in a paper based form</w:t>
        </w:r>
        <w:r w:rsidR="00ED0353">
          <w:rPr>
            <w:noProof/>
            <w:webHidden/>
          </w:rPr>
          <w:tab/>
        </w:r>
        <w:r w:rsidR="00ED0353">
          <w:rPr>
            <w:noProof/>
            <w:webHidden/>
          </w:rPr>
          <w:fldChar w:fldCharType="begin"/>
        </w:r>
        <w:r w:rsidR="00ED0353">
          <w:rPr>
            <w:noProof/>
            <w:webHidden/>
          </w:rPr>
          <w:instrText xml:space="preserve"> PAGEREF _Toc383704612 \h </w:instrText>
        </w:r>
        <w:r w:rsidR="00ED0353">
          <w:rPr>
            <w:noProof/>
            <w:webHidden/>
          </w:rPr>
        </w:r>
        <w:r w:rsidR="00ED0353">
          <w:rPr>
            <w:noProof/>
            <w:webHidden/>
          </w:rPr>
          <w:fldChar w:fldCharType="separate"/>
        </w:r>
        <w:r w:rsidR="00ED0353">
          <w:rPr>
            <w:noProof/>
            <w:webHidden/>
          </w:rPr>
          <w:t>37</w:t>
        </w:r>
        <w:r w:rsidR="00ED0353">
          <w:rPr>
            <w:noProof/>
            <w:webHidden/>
          </w:rPr>
          <w:fldChar w:fldCharType="end"/>
        </w:r>
      </w:hyperlink>
    </w:p>
    <w:p w14:paraId="67D37188"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3" w:history="1">
        <w:r w:rsidR="00ED0353" w:rsidRPr="00695EE9">
          <w:rPr>
            <w:rStyle w:val="Hipervnculo"/>
            <w:noProof/>
          </w:rPr>
          <w:t>Figure 24: CRF “F1 Registration” of the SIOP/GPOH trial provided ObTiMA</w:t>
        </w:r>
        <w:r w:rsidR="00ED0353">
          <w:rPr>
            <w:noProof/>
            <w:webHidden/>
          </w:rPr>
          <w:tab/>
        </w:r>
        <w:r w:rsidR="00ED0353">
          <w:rPr>
            <w:noProof/>
            <w:webHidden/>
          </w:rPr>
          <w:fldChar w:fldCharType="begin"/>
        </w:r>
        <w:r w:rsidR="00ED0353">
          <w:rPr>
            <w:noProof/>
            <w:webHidden/>
          </w:rPr>
          <w:instrText xml:space="preserve"> PAGEREF _Toc383704613 \h </w:instrText>
        </w:r>
        <w:r w:rsidR="00ED0353">
          <w:rPr>
            <w:noProof/>
            <w:webHidden/>
          </w:rPr>
        </w:r>
        <w:r w:rsidR="00ED0353">
          <w:rPr>
            <w:noProof/>
            <w:webHidden/>
          </w:rPr>
          <w:fldChar w:fldCharType="separate"/>
        </w:r>
        <w:r w:rsidR="00ED0353">
          <w:rPr>
            <w:noProof/>
            <w:webHidden/>
          </w:rPr>
          <w:t>38</w:t>
        </w:r>
        <w:r w:rsidR="00ED0353">
          <w:rPr>
            <w:noProof/>
            <w:webHidden/>
          </w:rPr>
          <w:fldChar w:fldCharType="end"/>
        </w:r>
      </w:hyperlink>
    </w:p>
    <w:p w14:paraId="35B76C83"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4" w:history="1">
        <w:r w:rsidR="00ED0353" w:rsidRPr="00695EE9">
          <w:rPr>
            <w:rStyle w:val="Hipervnculo"/>
            <w:noProof/>
          </w:rPr>
          <w:t>Figure 25: ETL process CDM into tranSMART</w:t>
        </w:r>
        <w:r w:rsidR="00ED0353">
          <w:rPr>
            <w:noProof/>
            <w:webHidden/>
          </w:rPr>
          <w:tab/>
        </w:r>
        <w:r w:rsidR="00ED0353">
          <w:rPr>
            <w:noProof/>
            <w:webHidden/>
          </w:rPr>
          <w:fldChar w:fldCharType="begin"/>
        </w:r>
        <w:r w:rsidR="00ED0353">
          <w:rPr>
            <w:noProof/>
            <w:webHidden/>
          </w:rPr>
          <w:instrText xml:space="preserve"> PAGEREF _Toc383704614 \h </w:instrText>
        </w:r>
        <w:r w:rsidR="00ED0353">
          <w:rPr>
            <w:noProof/>
            <w:webHidden/>
          </w:rPr>
        </w:r>
        <w:r w:rsidR="00ED0353">
          <w:rPr>
            <w:noProof/>
            <w:webHidden/>
          </w:rPr>
          <w:fldChar w:fldCharType="separate"/>
        </w:r>
        <w:r w:rsidR="00ED0353">
          <w:rPr>
            <w:noProof/>
            <w:webHidden/>
          </w:rPr>
          <w:t>44</w:t>
        </w:r>
        <w:r w:rsidR="00ED0353">
          <w:rPr>
            <w:noProof/>
            <w:webHidden/>
          </w:rPr>
          <w:fldChar w:fldCharType="end"/>
        </w:r>
      </w:hyperlink>
    </w:p>
    <w:p w14:paraId="58CAABF7"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5" w:history="1">
        <w:r w:rsidR="00ED0353" w:rsidRPr="00695EE9">
          <w:rPr>
            <w:rStyle w:val="Hipervnculo"/>
            <w:noProof/>
          </w:rPr>
          <w:t>Figure 26: Concept tree of the Dataset Explorer</w:t>
        </w:r>
        <w:r w:rsidR="00ED0353">
          <w:rPr>
            <w:noProof/>
            <w:webHidden/>
          </w:rPr>
          <w:tab/>
        </w:r>
        <w:r w:rsidR="00ED0353">
          <w:rPr>
            <w:noProof/>
            <w:webHidden/>
          </w:rPr>
          <w:fldChar w:fldCharType="begin"/>
        </w:r>
        <w:r w:rsidR="00ED0353">
          <w:rPr>
            <w:noProof/>
            <w:webHidden/>
          </w:rPr>
          <w:instrText xml:space="preserve"> PAGEREF _Toc383704615 \h </w:instrText>
        </w:r>
        <w:r w:rsidR="00ED0353">
          <w:rPr>
            <w:noProof/>
            <w:webHidden/>
          </w:rPr>
        </w:r>
        <w:r w:rsidR="00ED0353">
          <w:rPr>
            <w:noProof/>
            <w:webHidden/>
          </w:rPr>
          <w:fldChar w:fldCharType="separate"/>
        </w:r>
        <w:r w:rsidR="00ED0353">
          <w:rPr>
            <w:noProof/>
            <w:webHidden/>
          </w:rPr>
          <w:t>46</w:t>
        </w:r>
        <w:r w:rsidR="00ED0353">
          <w:rPr>
            <w:noProof/>
            <w:webHidden/>
          </w:rPr>
          <w:fldChar w:fldCharType="end"/>
        </w:r>
      </w:hyperlink>
    </w:p>
    <w:p w14:paraId="7233FC6B"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6" w:history="1">
        <w:r w:rsidR="00ED0353" w:rsidRPr="00695EE9">
          <w:rPr>
            <w:rStyle w:val="Hipervnculo"/>
            <w:noProof/>
          </w:rPr>
          <w:t>Figure 27: Comparison of two subsets in Data Explorer</w:t>
        </w:r>
        <w:r w:rsidR="00ED0353">
          <w:rPr>
            <w:noProof/>
            <w:webHidden/>
          </w:rPr>
          <w:tab/>
        </w:r>
        <w:r w:rsidR="00ED0353">
          <w:rPr>
            <w:noProof/>
            <w:webHidden/>
          </w:rPr>
          <w:fldChar w:fldCharType="begin"/>
        </w:r>
        <w:r w:rsidR="00ED0353">
          <w:rPr>
            <w:noProof/>
            <w:webHidden/>
          </w:rPr>
          <w:instrText xml:space="preserve"> PAGEREF _Toc383704616 \h </w:instrText>
        </w:r>
        <w:r w:rsidR="00ED0353">
          <w:rPr>
            <w:noProof/>
            <w:webHidden/>
          </w:rPr>
        </w:r>
        <w:r w:rsidR="00ED0353">
          <w:rPr>
            <w:noProof/>
            <w:webHidden/>
          </w:rPr>
          <w:fldChar w:fldCharType="separate"/>
        </w:r>
        <w:r w:rsidR="00ED0353">
          <w:rPr>
            <w:noProof/>
            <w:webHidden/>
          </w:rPr>
          <w:t>47</w:t>
        </w:r>
        <w:r w:rsidR="00ED0353">
          <w:rPr>
            <w:noProof/>
            <w:webHidden/>
          </w:rPr>
          <w:fldChar w:fldCharType="end"/>
        </w:r>
      </w:hyperlink>
    </w:p>
    <w:p w14:paraId="4F677EF8"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7" w:history="1">
        <w:r w:rsidR="00ED0353" w:rsidRPr="00695EE9">
          <w:rPr>
            <w:rStyle w:val="Hipervnculo"/>
            <w:noProof/>
          </w:rPr>
          <w:t>Figure 28: The entity-relationship diagram (ERD) of the CDM data tables and relationships between them</w:t>
        </w:r>
        <w:r w:rsidR="00ED0353">
          <w:rPr>
            <w:noProof/>
            <w:webHidden/>
          </w:rPr>
          <w:tab/>
        </w:r>
        <w:r w:rsidR="00ED0353">
          <w:rPr>
            <w:noProof/>
            <w:webHidden/>
          </w:rPr>
          <w:fldChar w:fldCharType="begin"/>
        </w:r>
        <w:r w:rsidR="00ED0353">
          <w:rPr>
            <w:noProof/>
            <w:webHidden/>
          </w:rPr>
          <w:instrText xml:space="preserve"> PAGEREF _Toc383704617 \h </w:instrText>
        </w:r>
        <w:r w:rsidR="00ED0353">
          <w:rPr>
            <w:noProof/>
            <w:webHidden/>
          </w:rPr>
        </w:r>
        <w:r w:rsidR="00ED0353">
          <w:rPr>
            <w:noProof/>
            <w:webHidden/>
          </w:rPr>
          <w:fldChar w:fldCharType="separate"/>
        </w:r>
        <w:r w:rsidR="00ED0353">
          <w:rPr>
            <w:noProof/>
            <w:webHidden/>
          </w:rPr>
          <w:t>48</w:t>
        </w:r>
        <w:r w:rsidR="00ED0353">
          <w:rPr>
            <w:noProof/>
            <w:webHidden/>
          </w:rPr>
          <w:fldChar w:fldCharType="end"/>
        </w:r>
      </w:hyperlink>
    </w:p>
    <w:p w14:paraId="507ED1BA"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8" w:history="1">
        <w:r w:rsidR="00ED0353" w:rsidRPr="00695EE9">
          <w:rPr>
            <w:rStyle w:val="Hipervnculo"/>
            <w:noProof/>
          </w:rPr>
          <w:t>Figure 29: The entity-relationship diagram (ERD) of the Vocabulary tables and relationships between them</w:t>
        </w:r>
        <w:r w:rsidR="00ED0353">
          <w:rPr>
            <w:noProof/>
            <w:webHidden/>
          </w:rPr>
          <w:tab/>
        </w:r>
        <w:r w:rsidR="00ED0353">
          <w:rPr>
            <w:noProof/>
            <w:webHidden/>
          </w:rPr>
          <w:fldChar w:fldCharType="begin"/>
        </w:r>
        <w:r w:rsidR="00ED0353">
          <w:rPr>
            <w:noProof/>
            <w:webHidden/>
          </w:rPr>
          <w:instrText xml:space="preserve"> PAGEREF _Toc383704618 \h </w:instrText>
        </w:r>
        <w:r w:rsidR="00ED0353">
          <w:rPr>
            <w:noProof/>
            <w:webHidden/>
          </w:rPr>
        </w:r>
        <w:r w:rsidR="00ED0353">
          <w:rPr>
            <w:noProof/>
            <w:webHidden/>
          </w:rPr>
          <w:fldChar w:fldCharType="separate"/>
        </w:r>
        <w:r w:rsidR="00ED0353">
          <w:rPr>
            <w:noProof/>
            <w:webHidden/>
          </w:rPr>
          <w:t>49</w:t>
        </w:r>
        <w:r w:rsidR="00ED0353">
          <w:rPr>
            <w:noProof/>
            <w:webHidden/>
          </w:rPr>
          <w:fldChar w:fldCharType="end"/>
        </w:r>
      </w:hyperlink>
    </w:p>
    <w:p w14:paraId="2C409A0C"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19" w:history="1">
        <w:r w:rsidR="00ED0353" w:rsidRPr="00695EE9">
          <w:rPr>
            <w:rStyle w:val="Hipervnculo"/>
            <w:noProof/>
          </w:rPr>
          <w:t>Figure 27. Example mappings of IndivoX to the EURECA CDM</w:t>
        </w:r>
        <w:r w:rsidR="00ED0353">
          <w:rPr>
            <w:noProof/>
            <w:webHidden/>
          </w:rPr>
          <w:tab/>
        </w:r>
        <w:r w:rsidR="00ED0353">
          <w:rPr>
            <w:noProof/>
            <w:webHidden/>
          </w:rPr>
          <w:fldChar w:fldCharType="begin"/>
        </w:r>
        <w:r w:rsidR="00ED0353">
          <w:rPr>
            <w:noProof/>
            <w:webHidden/>
          </w:rPr>
          <w:instrText xml:space="preserve"> PAGEREF _Toc383704619 \h </w:instrText>
        </w:r>
        <w:r w:rsidR="00ED0353">
          <w:rPr>
            <w:noProof/>
            <w:webHidden/>
          </w:rPr>
        </w:r>
        <w:r w:rsidR="00ED0353">
          <w:rPr>
            <w:noProof/>
            <w:webHidden/>
          </w:rPr>
          <w:fldChar w:fldCharType="separate"/>
        </w:r>
        <w:r w:rsidR="00ED0353">
          <w:rPr>
            <w:noProof/>
            <w:webHidden/>
          </w:rPr>
          <w:t>51</w:t>
        </w:r>
        <w:r w:rsidR="00ED0353">
          <w:rPr>
            <w:noProof/>
            <w:webHidden/>
          </w:rPr>
          <w:fldChar w:fldCharType="end"/>
        </w:r>
      </w:hyperlink>
    </w:p>
    <w:p w14:paraId="45629128" w14:textId="77777777" w:rsidR="00ED0353" w:rsidRDefault="00403D3B">
      <w:pPr>
        <w:pStyle w:val="Tabladeilustraciones"/>
        <w:tabs>
          <w:tab w:val="right" w:leader="dot" w:pos="8450"/>
        </w:tabs>
        <w:rPr>
          <w:rFonts w:asciiTheme="minorHAnsi" w:eastAsiaTheme="minorEastAsia" w:hAnsiTheme="minorHAnsi" w:cstheme="minorBidi"/>
          <w:noProof/>
          <w:szCs w:val="22"/>
          <w:lang w:val="es-ES" w:eastAsia="es-ES"/>
        </w:rPr>
      </w:pPr>
      <w:hyperlink w:anchor="_Toc383704620" w:history="1">
        <w:r w:rsidR="00ED0353" w:rsidRPr="00695EE9">
          <w:rPr>
            <w:rStyle w:val="Hipervnculo"/>
            <w:noProof/>
          </w:rPr>
          <w:t>Figure 28 Example query for retrieving an Ultrasonography from EURECA DWH</w:t>
        </w:r>
        <w:r w:rsidR="00ED0353">
          <w:rPr>
            <w:noProof/>
            <w:webHidden/>
          </w:rPr>
          <w:tab/>
        </w:r>
        <w:r w:rsidR="00ED0353">
          <w:rPr>
            <w:noProof/>
            <w:webHidden/>
          </w:rPr>
          <w:fldChar w:fldCharType="begin"/>
        </w:r>
        <w:r w:rsidR="00ED0353">
          <w:rPr>
            <w:noProof/>
            <w:webHidden/>
          </w:rPr>
          <w:instrText xml:space="preserve"> PAGEREF _Toc383704620 \h </w:instrText>
        </w:r>
        <w:r w:rsidR="00ED0353">
          <w:rPr>
            <w:noProof/>
            <w:webHidden/>
          </w:rPr>
        </w:r>
        <w:r w:rsidR="00ED0353">
          <w:rPr>
            <w:noProof/>
            <w:webHidden/>
          </w:rPr>
          <w:fldChar w:fldCharType="separate"/>
        </w:r>
        <w:r w:rsidR="00ED0353">
          <w:rPr>
            <w:noProof/>
            <w:webHidden/>
          </w:rPr>
          <w:t>52</w:t>
        </w:r>
        <w:r w:rsidR="00ED0353">
          <w:rPr>
            <w:noProof/>
            <w:webHidden/>
          </w:rPr>
          <w:fldChar w:fldCharType="end"/>
        </w:r>
      </w:hyperlink>
    </w:p>
    <w:p w14:paraId="47972BE9" w14:textId="77777777" w:rsidR="00B94738" w:rsidRPr="00F63A6B" w:rsidRDefault="00951A53" w:rsidP="00E52D3D">
      <w:pPr>
        <w:rPr>
          <w:b/>
          <w:bCs/>
          <w:sz w:val="28"/>
        </w:rPr>
      </w:pPr>
      <w:r>
        <w:rPr>
          <w:b/>
          <w:bCs/>
          <w:sz w:val="28"/>
        </w:rPr>
        <w:fldChar w:fldCharType="end"/>
      </w:r>
    </w:p>
    <w:p w14:paraId="3FD7C0BF" w14:textId="77777777" w:rsidR="00B94738" w:rsidRDefault="007215C4" w:rsidP="00E52D3D">
      <w:pPr>
        <w:pStyle w:val="Ttulo1"/>
      </w:pPr>
      <w:bookmarkStart w:id="10" w:name="_Toc385364211"/>
      <w:r>
        <w:lastRenderedPageBreak/>
        <w:t>Introduction</w:t>
      </w:r>
      <w:r w:rsidR="00765619">
        <w:t xml:space="preserve"> (</w:t>
      </w:r>
      <w:r w:rsidR="00234632">
        <w:t>UPM</w:t>
      </w:r>
      <w:r w:rsidR="00765619">
        <w:t>)</w:t>
      </w:r>
      <w:bookmarkEnd w:id="10"/>
    </w:p>
    <w:p w14:paraId="6CC8BE47" w14:textId="76C434AE" w:rsidR="003A0F6E" w:rsidRDefault="001D6357" w:rsidP="001D6357">
      <w:pPr>
        <w:rPr>
          <w:lang w:val="en-US"/>
        </w:rPr>
      </w:pPr>
      <w:r w:rsidRPr="002B64F4">
        <w:rPr>
          <w:lang w:val="en-US"/>
        </w:rPr>
        <w:t xml:space="preserve">This report focuses on </w:t>
      </w:r>
      <w:r>
        <w:rPr>
          <w:lang w:val="en-US"/>
        </w:rPr>
        <w:t xml:space="preserve">describing how clinical data sources from different partners in EURECA consortium have been mapped </w:t>
      </w:r>
      <w:r w:rsidR="003A0F6E">
        <w:rPr>
          <w:lang w:val="en-US"/>
        </w:rPr>
        <w:t>and loaded in</w:t>
      </w:r>
      <w:r>
        <w:rPr>
          <w:lang w:val="en-US"/>
        </w:rPr>
        <w:t>to EURECA</w:t>
      </w:r>
      <w:r w:rsidRPr="002B64F4">
        <w:rPr>
          <w:lang w:val="en-US"/>
        </w:rPr>
        <w:t xml:space="preserve"> </w:t>
      </w:r>
      <w:r>
        <w:rPr>
          <w:lang w:val="en-US"/>
        </w:rPr>
        <w:t>semantic interoperability layer</w:t>
      </w:r>
      <w:r w:rsidR="003A0F6E">
        <w:rPr>
          <w:lang w:val="en-US"/>
        </w:rPr>
        <w:t xml:space="preserve"> and Common data model</w:t>
      </w:r>
      <w:r w:rsidR="00FA7503">
        <w:rPr>
          <w:lang w:val="en-US"/>
        </w:rPr>
        <w:t xml:space="preserve"> (CDM)</w:t>
      </w:r>
      <w:r>
        <w:rPr>
          <w:lang w:val="en-US"/>
        </w:rPr>
        <w:t xml:space="preserve">. </w:t>
      </w:r>
      <w:r w:rsidR="00352C29">
        <w:rPr>
          <w:lang w:val="en-US"/>
        </w:rPr>
        <w:t xml:space="preserve">We explain the </w:t>
      </w:r>
      <w:r>
        <w:rPr>
          <w:lang w:val="en-US"/>
        </w:rPr>
        <w:t>w</w:t>
      </w:r>
      <w:r w:rsidRPr="002B64F4">
        <w:rPr>
          <w:lang w:val="en-US"/>
        </w:rPr>
        <w:t xml:space="preserve">ork performed by </w:t>
      </w:r>
      <w:r w:rsidR="00352C29">
        <w:rPr>
          <w:lang w:val="en-US"/>
        </w:rPr>
        <w:t xml:space="preserve">the </w:t>
      </w:r>
      <w:r w:rsidRPr="002B64F4">
        <w:rPr>
          <w:lang w:val="en-US"/>
        </w:rPr>
        <w:t>different clinical partners in association with technical partners</w:t>
      </w:r>
      <w:r w:rsidR="00352C29">
        <w:rPr>
          <w:lang w:val="en-US"/>
        </w:rPr>
        <w:t>,</w:t>
      </w:r>
      <w:r w:rsidRPr="002B64F4">
        <w:rPr>
          <w:lang w:val="en-US"/>
        </w:rPr>
        <w:t xml:space="preserve"> </w:t>
      </w:r>
      <w:r w:rsidR="00352C29">
        <w:rPr>
          <w:lang w:val="en-US"/>
        </w:rPr>
        <w:t xml:space="preserve">to </w:t>
      </w:r>
      <w:r w:rsidR="003A0F6E">
        <w:rPr>
          <w:lang w:val="en-US"/>
        </w:rPr>
        <w:t>achiev</w:t>
      </w:r>
      <w:r w:rsidR="00352C29">
        <w:rPr>
          <w:lang w:val="en-US"/>
        </w:rPr>
        <w:t>e</w:t>
      </w:r>
      <w:r w:rsidR="003A0F6E">
        <w:rPr>
          <w:lang w:val="en-US"/>
        </w:rPr>
        <w:t xml:space="preserve"> </w:t>
      </w:r>
      <w:r w:rsidRPr="002B64F4">
        <w:rPr>
          <w:lang w:val="en-US"/>
        </w:rPr>
        <w:t>semantic</w:t>
      </w:r>
      <w:r w:rsidR="003A0F6E">
        <w:rPr>
          <w:lang w:val="en-US"/>
        </w:rPr>
        <w:t xml:space="preserve"> integration</w:t>
      </w:r>
      <w:r w:rsidRPr="002B64F4">
        <w:rPr>
          <w:lang w:val="en-US"/>
        </w:rPr>
        <w:t xml:space="preserve"> of </w:t>
      </w:r>
      <w:r w:rsidR="00352C29">
        <w:rPr>
          <w:lang w:val="en-US"/>
        </w:rPr>
        <w:t xml:space="preserve">original </w:t>
      </w:r>
      <w:r w:rsidRPr="002B64F4">
        <w:rPr>
          <w:lang w:val="en-US"/>
        </w:rPr>
        <w:t>data</w:t>
      </w:r>
      <w:r w:rsidR="00352C29">
        <w:rPr>
          <w:lang w:val="en-US"/>
        </w:rPr>
        <w:t xml:space="preserve">sets </w:t>
      </w:r>
      <w:r w:rsidRPr="002B64F4">
        <w:rPr>
          <w:lang w:val="en-US"/>
        </w:rPr>
        <w:t>into the EURECA platform.</w:t>
      </w:r>
      <w:r>
        <w:rPr>
          <w:lang w:val="en-US"/>
        </w:rPr>
        <w:t xml:space="preserve"> </w:t>
      </w:r>
    </w:p>
    <w:p w14:paraId="52F5C35E" w14:textId="77777777" w:rsidR="003A0F6E" w:rsidRDefault="003A0F6E" w:rsidP="001D6357">
      <w:pPr>
        <w:rPr>
          <w:lang w:val="en-US"/>
        </w:rPr>
      </w:pPr>
    </w:p>
    <w:p w14:paraId="4C31A8DB" w14:textId="595F8A73" w:rsidR="001D6357" w:rsidRDefault="00534F2D" w:rsidP="001D6357">
      <w:pPr>
        <w:rPr>
          <w:lang w:val="en-US"/>
        </w:rPr>
      </w:pPr>
      <w:r>
        <w:rPr>
          <w:lang w:val="en-US"/>
        </w:rPr>
        <w:t xml:space="preserve">Methods described here aim to </w:t>
      </w:r>
      <w:r w:rsidR="001D6357">
        <w:rPr>
          <w:lang w:val="en-US"/>
        </w:rPr>
        <w:t>solv</w:t>
      </w:r>
      <w:r>
        <w:rPr>
          <w:lang w:val="en-US"/>
        </w:rPr>
        <w:t>e</w:t>
      </w:r>
      <w:r w:rsidR="001D6357">
        <w:rPr>
          <w:lang w:val="en-US"/>
        </w:rPr>
        <w:t xml:space="preserve"> two </w:t>
      </w:r>
      <w:r>
        <w:rPr>
          <w:lang w:val="en-US"/>
        </w:rPr>
        <w:t>main types</w:t>
      </w:r>
      <w:r w:rsidR="001D6357">
        <w:rPr>
          <w:lang w:val="en-US"/>
        </w:rPr>
        <w:t xml:space="preserve"> of heterogeneities, (i) </w:t>
      </w:r>
      <w:r w:rsidR="001D6357" w:rsidRPr="002B64F4">
        <w:rPr>
          <w:lang w:val="en-US"/>
        </w:rPr>
        <w:t xml:space="preserve">terms </w:t>
      </w:r>
      <w:r>
        <w:rPr>
          <w:lang w:val="en-US"/>
        </w:rPr>
        <w:t xml:space="preserve">from </w:t>
      </w:r>
      <w:r w:rsidR="001D6357" w:rsidRPr="002B64F4">
        <w:rPr>
          <w:lang w:val="en-US"/>
        </w:rPr>
        <w:t xml:space="preserve">original data sources </w:t>
      </w:r>
      <w:r>
        <w:rPr>
          <w:lang w:val="en-US"/>
        </w:rPr>
        <w:t xml:space="preserve">should be mapped </w:t>
      </w:r>
      <w:r w:rsidR="00C60F11">
        <w:rPr>
          <w:lang w:val="en-US"/>
        </w:rPr>
        <w:t>to Core d</w:t>
      </w:r>
      <w:r w:rsidR="001D6357" w:rsidRPr="002B64F4">
        <w:rPr>
          <w:lang w:val="en-US"/>
        </w:rPr>
        <w:t>ataset</w:t>
      </w:r>
      <w:r w:rsidR="001D6357">
        <w:rPr>
          <w:lang w:val="en-US"/>
        </w:rPr>
        <w:t xml:space="preserve">, and (ii) </w:t>
      </w:r>
      <w:r>
        <w:rPr>
          <w:lang w:val="en-US"/>
        </w:rPr>
        <w:t xml:space="preserve">the </w:t>
      </w:r>
      <w:r w:rsidR="001D6357">
        <w:rPr>
          <w:lang w:val="en-US"/>
        </w:rPr>
        <w:t xml:space="preserve">structure of data sources </w:t>
      </w:r>
      <w:r>
        <w:rPr>
          <w:lang w:val="en-US"/>
        </w:rPr>
        <w:t xml:space="preserve">should also be linked </w:t>
      </w:r>
      <w:r w:rsidR="001D6357">
        <w:rPr>
          <w:lang w:val="en-US"/>
        </w:rPr>
        <w:t xml:space="preserve">to </w:t>
      </w:r>
      <w:r>
        <w:rPr>
          <w:lang w:val="en-US"/>
        </w:rPr>
        <w:t xml:space="preserve">the </w:t>
      </w:r>
      <w:r w:rsidR="001D6357">
        <w:rPr>
          <w:lang w:val="en-US"/>
        </w:rPr>
        <w:t xml:space="preserve">EURECA </w:t>
      </w:r>
      <w:r w:rsidR="00FA7503">
        <w:rPr>
          <w:lang w:val="en-US"/>
        </w:rPr>
        <w:t>CDM</w:t>
      </w:r>
      <w:r>
        <w:rPr>
          <w:lang w:val="en-US"/>
        </w:rPr>
        <w:t xml:space="preserve">. In addition, </w:t>
      </w:r>
      <w:r w:rsidR="00FE6034">
        <w:rPr>
          <w:lang w:val="en-US"/>
        </w:rPr>
        <w:t xml:space="preserve">un-structured data has to be </w:t>
      </w:r>
      <w:r>
        <w:rPr>
          <w:lang w:val="en-US"/>
        </w:rPr>
        <w:t xml:space="preserve">structured through Natural Language Processing (NLP) methods </w:t>
      </w:r>
      <w:r w:rsidR="00FE6034">
        <w:rPr>
          <w:lang w:val="en-US"/>
        </w:rPr>
        <w:t>to be loaded into the EURECA CDM</w:t>
      </w:r>
      <w:r w:rsidR="001D6357">
        <w:rPr>
          <w:lang w:val="en-US"/>
        </w:rPr>
        <w:t>.</w:t>
      </w:r>
    </w:p>
    <w:p w14:paraId="71F72F94" w14:textId="77777777" w:rsidR="001D6357" w:rsidRDefault="001D6357" w:rsidP="001D6357">
      <w:pPr>
        <w:rPr>
          <w:lang w:val="en-US"/>
        </w:rPr>
      </w:pPr>
    </w:p>
    <w:p w14:paraId="51C06D2F" w14:textId="6BEF6D6C" w:rsidR="00FE6034" w:rsidRDefault="001D6357" w:rsidP="001D6357">
      <w:pPr>
        <w:rPr>
          <w:lang w:val="en-US"/>
        </w:rPr>
      </w:pPr>
      <w:r w:rsidRPr="002B64F4">
        <w:rPr>
          <w:lang w:val="en-US"/>
        </w:rPr>
        <w:t>Starting from the EURECA clinical datasets made available by the clinical sites</w:t>
      </w:r>
      <w:r>
        <w:rPr>
          <w:lang w:val="en-US"/>
        </w:rPr>
        <w:t>,</w:t>
      </w:r>
      <w:r w:rsidRPr="002B64F4">
        <w:rPr>
          <w:lang w:val="en-US"/>
        </w:rPr>
        <w:t xml:space="preserve"> sets of concepts</w:t>
      </w:r>
      <w:r w:rsidR="00534F2D">
        <w:rPr>
          <w:lang w:val="en-US"/>
        </w:rPr>
        <w:t>,</w:t>
      </w:r>
      <w:r w:rsidRPr="002B64F4">
        <w:rPr>
          <w:lang w:val="en-US"/>
        </w:rPr>
        <w:t xml:space="preserve"> relevant for the project</w:t>
      </w:r>
      <w:r w:rsidR="00534F2D">
        <w:rPr>
          <w:lang w:val="en-US"/>
        </w:rPr>
        <w:t xml:space="preserve"> </w:t>
      </w:r>
      <w:r>
        <w:rPr>
          <w:lang w:val="en-US"/>
        </w:rPr>
        <w:t xml:space="preserve">were studied in </w:t>
      </w:r>
      <w:r w:rsidR="00534F2D">
        <w:rPr>
          <w:lang w:val="en-US"/>
        </w:rPr>
        <w:t>d</w:t>
      </w:r>
      <w:r w:rsidR="00C60F11">
        <w:rPr>
          <w:lang w:val="en-US"/>
        </w:rPr>
        <w:t>eliverable 4.2. Core d</w:t>
      </w:r>
      <w:r>
        <w:rPr>
          <w:lang w:val="en-US"/>
        </w:rPr>
        <w:t>ataset</w:t>
      </w:r>
      <w:r w:rsidR="00534F2D">
        <w:rPr>
          <w:lang w:val="en-US"/>
        </w:rPr>
        <w:t>,</w:t>
      </w:r>
      <w:r>
        <w:rPr>
          <w:lang w:val="en-US"/>
        </w:rPr>
        <w:t xml:space="preserve"> defined </w:t>
      </w:r>
      <w:r w:rsidR="00534F2D">
        <w:rPr>
          <w:lang w:val="en-US"/>
        </w:rPr>
        <w:t>deliverable 4.2,</w:t>
      </w:r>
      <w:r>
        <w:rPr>
          <w:lang w:val="en-US"/>
        </w:rPr>
        <w:t xml:space="preserve"> was </w:t>
      </w:r>
      <w:r w:rsidR="00534F2D">
        <w:rPr>
          <w:lang w:val="en-US"/>
        </w:rPr>
        <w:t xml:space="preserve">based on existing domain ontologies and </w:t>
      </w:r>
      <w:r w:rsidR="00FE6034">
        <w:rPr>
          <w:lang w:val="en-US"/>
        </w:rPr>
        <w:t>selected to maximize the</w:t>
      </w:r>
      <w:r>
        <w:rPr>
          <w:lang w:val="en-US"/>
        </w:rPr>
        <w:t xml:space="preserve"> cover</w:t>
      </w:r>
      <w:r w:rsidR="00FE6034">
        <w:rPr>
          <w:lang w:val="en-US"/>
        </w:rPr>
        <w:t>age of</w:t>
      </w:r>
      <w:r>
        <w:rPr>
          <w:lang w:val="en-US"/>
        </w:rPr>
        <w:t xml:space="preserve"> </w:t>
      </w:r>
      <w:r w:rsidR="00FE6034">
        <w:rPr>
          <w:lang w:val="en-US"/>
        </w:rPr>
        <w:t>the semantics of data</w:t>
      </w:r>
      <w:r w:rsidRPr="002B64F4">
        <w:rPr>
          <w:lang w:val="en-US"/>
        </w:rPr>
        <w:t>.</w:t>
      </w:r>
      <w:r>
        <w:rPr>
          <w:lang w:val="en-US"/>
        </w:rPr>
        <w:t xml:space="preserve"> </w:t>
      </w:r>
    </w:p>
    <w:p w14:paraId="7BCFC925" w14:textId="77777777" w:rsidR="00FE6034" w:rsidRDefault="00FE6034" w:rsidP="001D6357">
      <w:pPr>
        <w:rPr>
          <w:lang w:val="en-US"/>
        </w:rPr>
      </w:pPr>
    </w:p>
    <w:p w14:paraId="3DDDE056" w14:textId="6E68B52E" w:rsidR="00FE6034" w:rsidRDefault="001D6357" w:rsidP="001D6357">
      <w:pPr>
        <w:rPr>
          <w:lang w:val="en-US"/>
        </w:rPr>
      </w:pPr>
      <w:r w:rsidRPr="002B64F4">
        <w:rPr>
          <w:lang w:val="en-US"/>
        </w:rPr>
        <w:t xml:space="preserve">Some </w:t>
      </w:r>
      <w:r>
        <w:rPr>
          <w:lang w:val="en-US"/>
        </w:rPr>
        <w:t>of shared data sources already us</w:t>
      </w:r>
      <w:r w:rsidR="00FE6034">
        <w:rPr>
          <w:lang w:val="en-US"/>
        </w:rPr>
        <w:t>e</w:t>
      </w:r>
      <w:r>
        <w:rPr>
          <w:lang w:val="en-US"/>
        </w:rPr>
        <w:t xml:space="preserve"> standard </w:t>
      </w:r>
      <w:r w:rsidRPr="002B64F4">
        <w:rPr>
          <w:lang w:val="en-US"/>
        </w:rPr>
        <w:t>terminolog</w:t>
      </w:r>
      <w:r>
        <w:rPr>
          <w:lang w:val="en-US"/>
        </w:rPr>
        <w:t>ies</w:t>
      </w:r>
      <w:r w:rsidR="00FE6034">
        <w:rPr>
          <w:lang w:val="en-US"/>
        </w:rPr>
        <w:t xml:space="preserve"> for representing concepts</w:t>
      </w:r>
      <w:r>
        <w:rPr>
          <w:lang w:val="en-US"/>
        </w:rPr>
        <w:t>,</w:t>
      </w:r>
      <w:r w:rsidR="00FE6034">
        <w:rPr>
          <w:lang w:val="en-US"/>
        </w:rPr>
        <w:t xml:space="preserve"> terminologies</w:t>
      </w:r>
      <w:r>
        <w:rPr>
          <w:lang w:val="en-US"/>
        </w:rPr>
        <w:t xml:space="preserve"> such as NCIt or </w:t>
      </w:r>
      <w:r w:rsidR="00FE6034">
        <w:rPr>
          <w:lang w:val="en-US"/>
        </w:rPr>
        <w:t xml:space="preserve">ICD-10. </w:t>
      </w:r>
      <w:r w:rsidR="00534F2D">
        <w:rPr>
          <w:lang w:val="en-US"/>
        </w:rPr>
        <w:t xml:space="preserve">To </w:t>
      </w:r>
      <w:r w:rsidR="00FE6034">
        <w:rPr>
          <w:lang w:val="en-US"/>
        </w:rPr>
        <w:t>translat</w:t>
      </w:r>
      <w:r w:rsidR="00534F2D">
        <w:rPr>
          <w:lang w:val="en-US"/>
        </w:rPr>
        <w:t>e</w:t>
      </w:r>
      <w:r w:rsidR="00FE6034">
        <w:rPr>
          <w:lang w:val="en-US"/>
        </w:rPr>
        <w:t xml:space="preserve"> (</w:t>
      </w:r>
      <w:r w:rsidR="00534F2D">
        <w:rPr>
          <w:lang w:val="en-US"/>
        </w:rPr>
        <w:t xml:space="preserve">or </w:t>
      </w:r>
      <w:r w:rsidR="00FE6034">
        <w:rPr>
          <w:lang w:val="en-US"/>
        </w:rPr>
        <w:t>map</w:t>
      </w:r>
      <w:r>
        <w:rPr>
          <w:lang w:val="en-US"/>
        </w:rPr>
        <w:t xml:space="preserve">) </w:t>
      </w:r>
      <w:r w:rsidR="00534F2D">
        <w:rPr>
          <w:lang w:val="en-US"/>
        </w:rPr>
        <w:t xml:space="preserve">such </w:t>
      </w:r>
      <w:r w:rsidR="00FE6034">
        <w:rPr>
          <w:lang w:val="en-US"/>
        </w:rPr>
        <w:t xml:space="preserve">coded </w:t>
      </w:r>
      <w:r>
        <w:rPr>
          <w:lang w:val="en-US"/>
        </w:rPr>
        <w:t>data</w:t>
      </w:r>
      <w:r w:rsidR="00FE6034">
        <w:rPr>
          <w:lang w:val="en-US"/>
        </w:rPr>
        <w:t>,</w:t>
      </w:r>
      <w:r>
        <w:rPr>
          <w:lang w:val="en-US"/>
        </w:rPr>
        <w:t xml:space="preserve"> the</w:t>
      </w:r>
      <w:r w:rsidRPr="002B64F4">
        <w:rPr>
          <w:lang w:val="en-US"/>
        </w:rPr>
        <w:t xml:space="preserve"> Terminology linking service </w:t>
      </w:r>
      <w:r w:rsidR="00534F2D">
        <w:rPr>
          <w:lang w:val="en-US"/>
        </w:rPr>
        <w:t>was applied</w:t>
      </w:r>
      <w:r>
        <w:rPr>
          <w:lang w:val="en-US"/>
        </w:rPr>
        <w:t xml:space="preserve">. </w:t>
      </w:r>
      <w:r w:rsidR="00534F2D">
        <w:rPr>
          <w:lang w:val="en-US"/>
        </w:rPr>
        <w:t xml:space="preserve">The Terminology linking service was introduced in deliverable 4.2 and exploits </w:t>
      </w:r>
      <w:r w:rsidRPr="002B64F4">
        <w:rPr>
          <w:lang w:val="en-US"/>
        </w:rPr>
        <w:t xml:space="preserve">mappings </w:t>
      </w:r>
      <w:r>
        <w:rPr>
          <w:lang w:val="en-US"/>
        </w:rPr>
        <w:t>defined in BioPortal</w:t>
      </w:r>
      <w:r w:rsidR="005276B3">
        <w:rPr>
          <w:lang w:val="en-US"/>
        </w:rPr>
        <w:t xml:space="preserve"> </w:t>
      </w:r>
      <w:r w:rsidR="005276B3">
        <w:rPr>
          <w:lang w:val="en-US"/>
        </w:rPr>
        <w:fldChar w:fldCharType="begin"/>
      </w:r>
      <w:r w:rsidR="005276B3">
        <w:rPr>
          <w:lang w:val="en-US"/>
        </w:rPr>
        <w:instrText xml:space="preserve"> REF _Ref385363366 \r \h </w:instrText>
      </w:r>
      <w:r w:rsidR="005276B3">
        <w:rPr>
          <w:lang w:val="en-US"/>
        </w:rPr>
      </w:r>
      <w:r w:rsidR="005276B3">
        <w:rPr>
          <w:lang w:val="en-US"/>
        </w:rPr>
        <w:fldChar w:fldCharType="separate"/>
      </w:r>
      <w:r w:rsidR="005276B3">
        <w:rPr>
          <w:lang w:val="en-US"/>
        </w:rPr>
        <w:t>[1]</w:t>
      </w:r>
      <w:r w:rsidR="005276B3">
        <w:rPr>
          <w:lang w:val="en-US"/>
        </w:rPr>
        <w:fldChar w:fldCharType="end"/>
      </w:r>
      <w:r>
        <w:rPr>
          <w:lang w:val="en-US"/>
        </w:rPr>
        <w:t xml:space="preserve">. </w:t>
      </w:r>
    </w:p>
    <w:p w14:paraId="43AB473A" w14:textId="77777777" w:rsidR="00FE6034" w:rsidRDefault="00FE6034" w:rsidP="001D6357">
      <w:pPr>
        <w:rPr>
          <w:lang w:val="en-US"/>
        </w:rPr>
      </w:pPr>
    </w:p>
    <w:p w14:paraId="2827C562" w14:textId="4E095544" w:rsidR="001D6357" w:rsidRPr="002B64F4" w:rsidRDefault="00FE6034" w:rsidP="001D6357">
      <w:pPr>
        <w:rPr>
          <w:lang w:val="en-US"/>
        </w:rPr>
      </w:pPr>
      <w:r>
        <w:rPr>
          <w:lang w:val="en-US"/>
        </w:rPr>
        <w:t>F</w:t>
      </w:r>
      <w:r w:rsidR="001D6357">
        <w:rPr>
          <w:lang w:val="en-US"/>
        </w:rPr>
        <w:t>or o</w:t>
      </w:r>
      <w:r w:rsidR="001D6357" w:rsidRPr="002B64F4">
        <w:rPr>
          <w:lang w:val="en-US"/>
        </w:rPr>
        <w:t xml:space="preserve">ther sources that are not </w:t>
      </w:r>
      <w:r w:rsidR="001D6357">
        <w:rPr>
          <w:lang w:val="en-US"/>
        </w:rPr>
        <w:t xml:space="preserve">actually </w:t>
      </w:r>
      <w:r w:rsidR="001D6357" w:rsidRPr="002B64F4">
        <w:rPr>
          <w:lang w:val="en-US"/>
        </w:rPr>
        <w:t xml:space="preserve">coded, data </w:t>
      </w:r>
      <w:r w:rsidR="001D6357">
        <w:rPr>
          <w:lang w:val="en-US"/>
        </w:rPr>
        <w:t>have been</w:t>
      </w:r>
      <w:r w:rsidR="001D6357" w:rsidRPr="002B64F4">
        <w:rPr>
          <w:lang w:val="en-US"/>
        </w:rPr>
        <w:t xml:space="preserve"> </w:t>
      </w:r>
      <w:r w:rsidR="00534F2D">
        <w:rPr>
          <w:lang w:val="en-US"/>
        </w:rPr>
        <w:t xml:space="preserve">previously annotated and reviewed </w:t>
      </w:r>
      <w:r w:rsidR="001D6357" w:rsidRPr="002B64F4">
        <w:rPr>
          <w:lang w:val="en-US"/>
        </w:rPr>
        <w:t>by</w:t>
      </w:r>
      <w:r w:rsidR="001D6357">
        <w:rPr>
          <w:lang w:val="en-US"/>
        </w:rPr>
        <w:t xml:space="preserve"> </w:t>
      </w:r>
      <w:r w:rsidR="00534F2D">
        <w:rPr>
          <w:lang w:val="en-US"/>
        </w:rPr>
        <w:t xml:space="preserve">clinical and </w:t>
      </w:r>
      <w:r>
        <w:rPr>
          <w:lang w:val="en-US"/>
        </w:rPr>
        <w:t xml:space="preserve">technical </w:t>
      </w:r>
      <w:r w:rsidR="001D6357">
        <w:rPr>
          <w:lang w:val="en-US"/>
        </w:rPr>
        <w:t>partners</w:t>
      </w:r>
      <w:r w:rsidR="00534F2D">
        <w:rPr>
          <w:lang w:val="en-US"/>
        </w:rPr>
        <w:t>. T</w:t>
      </w:r>
      <w:r w:rsidR="001D6357" w:rsidRPr="002B64F4">
        <w:rPr>
          <w:lang w:val="en-US"/>
        </w:rPr>
        <w:t xml:space="preserve">ools </w:t>
      </w:r>
      <w:r w:rsidR="00534F2D">
        <w:rPr>
          <w:lang w:val="en-US"/>
        </w:rPr>
        <w:t xml:space="preserve">such </w:t>
      </w:r>
      <w:r w:rsidR="001D6357" w:rsidRPr="002B64F4">
        <w:rPr>
          <w:lang w:val="en-US"/>
        </w:rPr>
        <w:t>as</w:t>
      </w:r>
      <w:r w:rsidR="00534F2D">
        <w:rPr>
          <w:lang w:val="en-US"/>
        </w:rPr>
        <w:t xml:space="preserve"> the </w:t>
      </w:r>
      <w:r w:rsidRPr="002B64F4">
        <w:rPr>
          <w:lang w:val="en-US"/>
        </w:rPr>
        <w:t>Xerox Concept</w:t>
      </w:r>
      <w:r>
        <w:rPr>
          <w:lang w:val="en-US"/>
        </w:rPr>
        <w:t xml:space="preserve"> </w:t>
      </w:r>
      <w:r w:rsidRPr="002B64F4">
        <w:rPr>
          <w:lang w:val="en-US"/>
        </w:rPr>
        <w:t>Annotator,</w:t>
      </w:r>
      <w:r>
        <w:rPr>
          <w:lang w:val="en-US"/>
        </w:rPr>
        <w:t xml:space="preserve"> </w:t>
      </w:r>
      <w:r w:rsidR="001D6357" w:rsidRPr="002B64F4">
        <w:rPr>
          <w:lang w:val="en-US"/>
        </w:rPr>
        <w:t xml:space="preserve">MetaMap, </w:t>
      </w:r>
      <w:r w:rsidR="001D6357">
        <w:rPr>
          <w:lang w:val="en-US"/>
        </w:rPr>
        <w:t>or</w:t>
      </w:r>
      <w:r w:rsidR="001D6357" w:rsidRPr="002B64F4">
        <w:rPr>
          <w:lang w:val="en-US"/>
        </w:rPr>
        <w:t xml:space="preserve"> BioPortal LOOM</w:t>
      </w:r>
      <w:r w:rsidR="00534F2D">
        <w:rPr>
          <w:lang w:val="en-US"/>
        </w:rPr>
        <w:t xml:space="preserve"> can be applied to provide automatic annotations</w:t>
      </w:r>
      <w:r>
        <w:rPr>
          <w:lang w:val="en-US"/>
        </w:rPr>
        <w:t xml:space="preserve">. </w:t>
      </w:r>
      <w:r w:rsidR="00534F2D">
        <w:rPr>
          <w:lang w:val="en-US"/>
        </w:rPr>
        <w:t>M</w:t>
      </w:r>
      <w:r w:rsidR="001D6357">
        <w:rPr>
          <w:lang w:val="en-US"/>
        </w:rPr>
        <w:t xml:space="preserve">appings </w:t>
      </w:r>
      <w:r w:rsidR="00534F2D">
        <w:rPr>
          <w:lang w:val="en-US"/>
        </w:rPr>
        <w:t xml:space="preserve">presented in this document </w:t>
      </w:r>
      <w:r w:rsidR="001D6357">
        <w:rPr>
          <w:lang w:val="en-US"/>
        </w:rPr>
        <w:t xml:space="preserve">have been </w:t>
      </w:r>
      <w:r w:rsidR="00534F2D">
        <w:rPr>
          <w:lang w:val="en-US"/>
        </w:rPr>
        <w:t xml:space="preserve">also </w:t>
      </w:r>
      <w:r w:rsidR="001D6357">
        <w:rPr>
          <w:lang w:val="en-US"/>
        </w:rPr>
        <w:t xml:space="preserve">validated manually by </w:t>
      </w:r>
      <w:r>
        <w:rPr>
          <w:lang w:val="en-US"/>
        </w:rPr>
        <w:t xml:space="preserve">clinical </w:t>
      </w:r>
      <w:r w:rsidR="001D6357">
        <w:rPr>
          <w:lang w:val="en-US"/>
        </w:rPr>
        <w:t>experts</w:t>
      </w:r>
      <w:r w:rsidR="001D6357" w:rsidRPr="002B64F4">
        <w:rPr>
          <w:lang w:val="en-US"/>
        </w:rPr>
        <w:t>.</w:t>
      </w:r>
    </w:p>
    <w:p w14:paraId="3DEE170D" w14:textId="77777777" w:rsidR="001D6357" w:rsidRDefault="001D6357" w:rsidP="001D6357">
      <w:pPr>
        <w:rPr>
          <w:lang w:val="en-US"/>
        </w:rPr>
      </w:pPr>
    </w:p>
    <w:p w14:paraId="18CC02B1" w14:textId="72A00FAD" w:rsidR="001D6357" w:rsidRPr="002B64F4" w:rsidRDefault="001D6357" w:rsidP="001D6357">
      <w:pPr>
        <w:rPr>
          <w:lang w:val="en-US"/>
        </w:rPr>
      </w:pPr>
      <w:r>
        <w:rPr>
          <w:lang w:val="en-US"/>
        </w:rPr>
        <w:t xml:space="preserve">Finally, mappings </w:t>
      </w:r>
      <w:r w:rsidR="00352C29">
        <w:rPr>
          <w:lang w:val="en-US"/>
        </w:rPr>
        <w:t xml:space="preserve">to </w:t>
      </w:r>
      <w:r>
        <w:rPr>
          <w:lang w:val="en-US"/>
        </w:rPr>
        <w:t>connect</w:t>
      </w:r>
      <w:r w:rsidR="00352C29">
        <w:rPr>
          <w:lang w:val="en-US"/>
        </w:rPr>
        <w:t xml:space="preserve"> the</w:t>
      </w:r>
      <w:r>
        <w:rPr>
          <w:lang w:val="en-US"/>
        </w:rPr>
        <w:t xml:space="preserve"> EURECA platform to other </w:t>
      </w:r>
      <w:r w:rsidR="00352C29">
        <w:rPr>
          <w:lang w:val="en-US"/>
        </w:rPr>
        <w:t xml:space="preserve">data models from related </w:t>
      </w:r>
      <w:r>
        <w:rPr>
          <w:lang w:val="en-US"/>
        </w:rPr>
        <w:t xml:space="preserve">projects </w:t>
      </w:r>
      <w:r w:rsidR="00352C29">
        <w:rPr>
          <w:lang w:val="en-US"/>
        </w:rPr>
        <w:t xml:space="preserve">such </w:t>
      </w:r>
      <w:r>
        <w:rPr>
          <w:lang w:val="en-US"/>
        </w:rPr>
        <w:t>as tranSMART (i2b2), IndivoX PHR, OMOP and Obtima</w:t>
      </w:r>
      <w:r w:rsidR="00FE6034">
        <w:rPr>
          <w:lang w:val="en-US"/>
        </w:rPr>
        <w:t xml:space="preserve"> are</w:t>
      </w:r>
      <w:r w:rsidR="00352C29">
        <w:rPr>
          <w:lang w:val="en-US"/>
        </w:rPr>
        <w:t xml:space="preserve"> also described in this document.</w:t>
      </w:r>
    </w:p>
    <w:p w14:paraId="37103F7E" w14:textId="77777777" w:rsidR="00495082" w:rsidRDefault="00495082" w:rsidP="00E52D3D">
      <w:pPr>
        <w:rPr>
          <w:lang w:val="en-US"/>
        </w:rPr>
      </w:pPr>
    </w:p>
    <w:p w14:paraId="42F9F28F" w14:textId="77777777" w:rsidR="00123990" w:rsidRDefault="00123990" w:rsidP="00E52D3D"/>
    <w:p w14:paraId="09DB273A" w14:textId="77777777" w:rsidR="002B5E55" w:rsidRDefault="002B5E55" w:rsidP="00E52D3D"/>
    <w:p w14:paraId="377C964A" w14:textId="77777777" w:rsidR="002B5E55" w:rsidRPr="00810D0E" w:rsidRDefault="002B5E55" w:rsidP="00E52D3D"/>
    <w:p w14:paraId="419E73E4" w14:textId="77777777" w:rsidR="00234632" w:rsidRDefault="00234632" w:rsidP="00E52D3D">
      <w:pPr>
        <w:pStyle w:val="Ttulo1"/>
      </w:pPr>
      <w:bookmarkStart w:id="11" w:name="_Toc385364212"/>
      <w:r>
        <w:lastRenderedPageBreak/>
        <w:t>Mapping formalisms (UPM)</w:t>
      </w:r>
      <w:bookmarkEnd w:id="11"/>
    </w:p>
    <w:p w14:paraId="24D130DE" w14:textId="77777777" w:rsidR="00C60F11" w:rsidRDefault="003A0F6E" w:rsidP="002B215E">
      <w:r>
        <w:t xml:space="preserve">This section presents </w:t>
      </w:r>
      <w:r w:rsidR="00352C29">
        <w:t xml:space="preserve">the foundation and processed defined to </w:t>
      </w:r>
      <w:r>
        <w:t>map</w:t>
      </w:r>
      <w:r w:rsidR="00352C29">
        <w:t xml:space="preserve"> data</w:t>
      </w:r>
      <w:r>
        <w:t xml:space="preserve"> from clinical partners to </w:t>
      </w:r>
      <w:r w:rsidR="00352C29">
        <w:t xml:space="preserve">the </w:t>
      </w:r>
      <w:r>
        <w:t xml:space="preserve">EURECA platform. </w:t>
      </w:r>
      <w:r w:rsidR="00352C29">
        <w:t>Section 2.1</w:t>
      </w:r>
      <w:r>
        <w:t xml:space="preserve"> present</w:t>
      </w:r>
      <w:r w:rsidR="00352C29">
        <w:t>s</w:t>
      </w:r>
      <w:r>
        <w:t xml:space="preserve"> annotations of terms, both in structured and un-structured data, to EURECA Core d</w:t>
      </w:r>
    </w:p>
    <w:p w14:paraId="76D0D7F4" w14:textId="084C7C35" w:rsidR="00BC63CB" w:rsidRDefault="003A0F6E" w:rsidP="002B215E">
      <w:r>
        <w:t xml:space="preserve">ataset. </w:t>
      </w:r>
      <w:r w:rsidR="00403D3B">
        <w:t>Section</w:t>
      </w:r>
      <w:r w:rsidR="00352C29">
        <w:t xml:space="preserve"> 2.2 describes mappings between </w:t>
      </w:r>
      <w:r>
        <w:t xml:space="preserve">Core dataset </w:t>
      </w:r>
      <w:r w:rsidR="00352C29">
        <w:t xml:space="preserve">concepts </w:t>
      </w:r>
      <w:r>
        <w:t xml:space="preserve">and </w:t>
      </w:r>
      <w:r w:rsidR="00352C29">
        <w:t xml:space="preserve">the </w:t>
      </w:r>
      <w:r>
        <w:t xml:space="preserve">EURECA </w:t>
      </w:r>
      <w:r w:rsidR="00FA7503">
        <w:t>CDM</w:t>
      </w:r>
      <w:r>
        <w:t>, depicting how clinical sources have to be transformed to be loaded</w:t>
      </w:r>
      <w:r w:rsidR="00352C29">
        <w:t xml:space="preserve"> in the common infrastructure</w:t>
      </w:r>
      <w:r>
        <w:t xml:space="preserve">. </w:t>
      </w:r>
    </w:p>
    <w:p w14:paraId="4E8EA353" w14:textId="77777777" w:rsidR="00ED0353" w:rsidRPr="00D31C79" w:rsidRDefault="00ED0353" w:rsidP="00ED0353">
      <w:pPr>
        <w:pStyle w:val="Ttulo2"/>
      </w:pPr>
      <w:bookmarkStart w:id="12" w:name="_Toc383002437"/>
      <w:bookmarkStart w:id="13" w:name="_Toc385364213"/>
      <w:r>
        <w:t>Core dataset annotation (PHILIPS)</w:t>
      </w:r>
      <w:bookmarkEnd w:id="12"/>
      <w:bookmarkEnd w:id="13"/>
    </w:p>
    <w:p w14:paraId="511C9359" w14:textId="77483AA3" w:rsidR="00ED0353" w:rsidRDefault="00ED0353" w:rsidP="00ED0353">
      <w:pPr>
        <w:rPr>
          <w:lang w:val="en-US"/>
        </w:rPr>
      </w:pPr>
      <w:r>
        <w:rPr>
          <w:lang w:val="en-US"/>
        </w:rPr>
        <w:t xml:space="preserve">In Deliverable 4.2 </w:t>
      </w:r>
      <w:sdt>
        <w:sdtPr>
          <w:rPr>
            <w:lang w:val="en-US"/>
          </w:rPr>
          <w:id w:val="1172532699"/>
          <w:citation/>
        </w:sdtPr>
        <w:sdtContent>
          <w:r>
            <w:rPr>
              <w:lang w:val="en-US"/>
            </w:rPr>
            <w:fldChar w:fldCharType="begin"/>
          </w:r>
          <w:r>
            <w:rPr>
              <w:lang w:val="en-US"/>
            </w:rPr>
            <w:instrText xml:space="preserve"> CITATION Ibr14 \l 1033 </w:instrText>
          </w:r>
          <w:r>
            <w:rPr>
              <w:lang w:val="en-US"/>
            </w:rPr>
            <w:fldChar w:fldCharType="separate"/>
          </w:r>
          <w:r w:rsidRPr="00B47091">
            <w:rPr>
              <w:noProof/>
              <w:lang w:val="en-US"/>
            </w:rPr>
            <w:t>[1]</w:t>
          </w:r>
          <w:r>
            <w:rPr>
              <w:lang w:val="en-US"/>
            </w:rPr>
            <w:fldChar w:fldCharType="end"/>
          </w:r>
        </w:sdtContent>
      </w:sdt>
      <w:r>
        <w:rPr>
          <w:lang w:val="en-US"/>
        </w:rPr>
        <w:t xml:space="preserve"> </w:t>
      </w:r>
      <w:r w:rsidRPr="00204B36">
        <w:rPr>
          <w:lang w:val="en-US"/>
        </w:rPr>
        <w:t xml:space="preserve">we focused on the definition of the core </w:t>
      </w:r>
      <w:r>
        <w:rPr>
          <w:lang w:val="en-US"/>
        </w:rPr>
        <w:t>dataset that sufficiently covers</w:t>
      </w:r>
      <w:r w:rsidRPr="00204B36">
        <w:rPr>
          <w:lang w:val="en-US"/>
        </w:rPr>
        <w:t xml:space="preserve"> the semantics of our clinical domains of interest</w:t>
      </w:r>
      <w:r>
        <w:rPr>
          <w:lang w:val="en-US"/>
        </w:rPr>
        <w:t xml:space="preserve">, which is breast cancer. We presented an analysis of the semantics of the clinical eligibility criteria based on the medical ontologies SNOMED-CT, medDRA and LOINC. These ontologies were chosen due to their wide adaptation in the clinical research domain. We compared eligibility criteria in the domain of breast cancer with others trials in the domains </w:t>
      </w:r>
      <w:r>
        <w:rPr>
          <w:rFonts w:cs="Arial"/>
          <w:lang w:val="en-US"/>
        </w:rPr>
        <w:t xml:space="preserve">of </w:t>
      </w:r>
      <w:r w:rsidRPr="00FD6DA1">
        <w:rPr>
          <w:rFonts w:cs="Arial"/>
          <w:lang w:val="en-US"/>
        </w:rPr>
        <w:t>lung cancer, sarcoma and nephroblastoma</w:t>
      </w:r>
      <w:r>
        <w:rPr>
          <w:lang w:val="en-US"/>
        </w:rPr>
        <w:t xml:space="preserve">. We concluded that (1) </w:t>
      </w:r>
      <w:r w:rsidRPr="00204B36">
        <w:rPr>
          <w:lang w:val="en-US"/>
        </w:rPr>
        <w:t>a relatively small group of concepts occur</w:t>
      </w:r>
      <w:r>
        <w:rPr>
          <w:lang w:val="en-US"/>
        </w:rPr>
        <w:t>red</w:t>
      </w:r>
      <w:r w:rsidRPr="00204B36">
        <w:rPr>
          <w:lang w:val="en-US"/>
        </w:rPr>
        <w:t xml:space="preserve"> in a large number of </w:t>
      </w:r>
      <w:r>
        <w:rPr>
          <w:lang w:val="en-US"/>
        </w:rPr>
        <w:t xml:space="preserve">clinical </w:t>
      </w:r>
      <w:r w:rsidRPr="00204B36">
        <w:rPr>
          <w:lang w:val="en-US"/>
        </w:rPr>
        <w:t>trials</w:t>
      </w:r>
      <w:r>
        <w:rPr>
          <w:lang w:val="en-US"/>
        </w:rPr>
        <w:t xml:space="preserve">, and (2) the </w:t>
      </w:r>
      <w:r w:rsidRPr="00204B36">
        <w:rPr>
          <w:lang w:val="en-US"/>
        </w:rPr>
        <w:t>effort of adding new trials is low since the additional sets of concepts that need to be mapped to relevant data are small</w:t>
      </w:r>
      <w:r>
        <w:rPr>
          <w:lang w:val="en-US"/>
        </w:rPr>
        <w:t xml:space="preserve">. We also evaluated the concepts that appeared in the clinical patient datasets provided by our clinical partners, and evaluated the coverage of SNOMED-CT, medDRA and LOINC for each dataset. Our results showed that SNOMED-CT has the highest coverage rate, but it lacks coverage of specific concepts related to radiotherapy and genes. Currently, there is no alternative for the radiotherapy domain, but results in Deliverable 4.2 showed that there were gene related concepts that were covered by the </w:t>
      </w:r>
      <w:r w:rsidRPr="000030F1">
        <w:t>HUGO Gen</w:t>
      </w:r>
      <w:r>
        <w:t xml:space="preserve">e Nomenclature Committee (HGNC). </w:t>
      </w:r>
      <w:r>
        <w:rPr>
          <w:lang w:val="en-US"/>
        </w:rPr>
        <w:t>The results in Deliverable 4.2 also indicated that the majority of concepts extracted from the clinical datasets can be annotated using the Cor</w:t>
      </w:r>
      <w:r w:rsidR="00C60F11">
        <w:rPr>
          <w:lang w:val="en-US"/>
        </w:rPr>
        <w:t>e d</w:t>
      </w:r>
      <w:r>
        <w:rPr>
          <w:lang w:val="en-US"/>
        </w:rPr>
        <w:t>ataset, in order to form a semantic unified data vocabulary representation.</w:t>
      </w:r>
    </w:p>
    <w:p w14:paraId="504DA243" w14:textId="77777777" w:rsidR="00ED0353" w:rsidRDefault="00ED0353" w:rsidP="00ED0353">
      <w:pPr>
        <w:rPr>
          <w:lang w:val="en-US"/>
        </w:rPr>
      </w:pPr>
    </w:p>
    <w:p w14:paraId="4D56B184" w14:textId="0588ACF9" w:rsidR="00ED0353" w:rsidRPr="00073245" w:rsidRDefault="00C60F11" w:rsidP="00ED0353">
      <w:pPr>
        <w:pStyle w:val="Ttulo2"/>
        <w:numPr>
          <w:ilvl w:val="2"/>
          <w:numId w:val="2"/>
        </w:numPr>
      </w:pPr>
      <w:bookmarkStart w:id="14" w:name="_Toc383002438"/>
      <w:bookmarkStart w:id="15" w:name="_Toc385364214"/>
      <w:r>
        <w:t>Label to Core d</w:t>
      </w:r>
      <w:r w:rsidR="00ED0353">
        <w:t>ataset (PHILIPS)</w:t>
      </w:r>
      <w:bookmarkEnd w:id="14"/>
      <w:bookmarkEnd w:id="15"/>
    </w:p>
    <w:p w14:paraId="11E4F23E" w14:textId="77777777" w:rsidR="00ED0353" w:rsidRDefault="00ED0353" w:rsidP="0005386A">
      <w:pPr>
        <w:suppressAutoHyphens w:val="0"/>
      </w:pPr>
      <w:r>
        <w:t>We used BioPortal to annotate the medical concepts stored in the patient datasets provided by our clinical partners. Bioportal provides an API which can be implemented in different scripting and programming languages. We created a python script for annotating the datasets with the following input parameters:</w:t>
      </w:r>
    </w:p>
    <w:p w14:paraId="172DED79" w14:textId="77777777" w:rsidR="00ED0353" w:rsidRDefault="00ED0353" w:rsidP="0005386A">
      <w:pPr>
        <w:pStyle w:val="Prrafodelista"/>
        <w:numPr>
          <w:ilvl w:val="0"/>
          <w:numId w:val="27"/>
        </w:numPr>
        <w:suppressAutoHyphens w:val="0"/>
      </w:pPr>
      <w:r>
        <w:t xml:space="preserve">The concepts that were extracted from the datasets; </w:t>
      </w:r>
    </w:p>
    <w:p w14:paraId="57FBF03B" w14:textId="77777777" w:rsidR="00ED0353" w:rsidRDefault="00ED0353" w:rsidP="0005386A">
      <w:pPr>
        <w:pStyle w:val="Prrafodelista"/>
        <w:numPr>
          <w:ilvl w:val="0"/>
          <w:numId w:val="27"/>
        </w:numPr>
        <w:suppressAutoHyphens w:val="0"/>
      </w:pPr>
      <w:r>
        <w:t>A list of the selected ontologies (identifiers), e.g. if one wants to annotate “Neoplasm of breast” with SNOMED-CT, medDRA and LOINC, the input would be [“Neoplasm of breast”, {‘</w:t>
      </w:r>
      <w:r w:rsidRPr="008E76FC">
        <w:t>46896</w:t>
      </w:r>
      <w:r>
        <w:t>, ‘</w:t>
      </w:r>
      <w:r w:rsidRPr="008E76FC">
        <w:t>42280</w:t>
      </w:r>
      <w:r>
        <w:t>’ ‘</w:t>
      </w:r>
      <w:r w:rsidRPr="008E76FC">
        <w:t>47637</w:t>
      </w:r>
      <w:r>
        <w:t xml:space="preserve">’}]. </w:t>
      </w:r>
    </w:p>
    <w:p w14:paraId="773BE6E4" w14:textId="77777777" w:rsidR="00ED0353" w:rsidRDefault="00ED0353" w:rsidP="0005386A">
      <w:pPr>
        <w:suppressAutoHyphens w:val="0"/>
      </w:pPr>
    </w:p>
    <w:p w14:paraId="5015A267" w14:textId="1742F34B" w:rsidR="00ED0353" w:rsidRDefault="00ED0353" w:rsidP="0005386A">
      <w:pPr>
        <w:suppressAutoHyphens w:val="0"/>
      </w:pPr>
      <w:r>
        <w:t xml:space="preserve">The output is the annotated concepts from the selected ontologies. The API supports JSON and XML as output. </w:t>
      </w:r>
      <w:r>
        <w:fldChar w:fldCharType="begin"/>
      </w:r>
      <w:r>
        <w:instrText xml:space="preserve"> REF _Ref382998601 \h  \* MERGEFORMAT </w:instrText>
      </w:r>
      <w:r>
        <w:fldChar w:fldCharType="separate"/>
      </w:r>
      <w:r>
        <w:t xml:space="preserve">Figure </w:t>
      </w:r>
      <w:r>
        <w:rPr>
          <w:noProof/>
        </w:rPr>
        <w:t>1</w:t>
      </w:r>
      <w:r>
        <w:fldChar w:fldCharType="end"/>
      </w:r>
      <w:r>
        <w:t xml:space="preserve"> shows an example of a BioPortal result.</w:t>
      </w:r>
    </w:p>
    <w:p w14:paraId="690420B5" w14:textId="77777777" w:rsidR="00ED0353" w:rsidRDefault="00ED0353" w:rsidP="00ED0353">
      <w:pPr>
        <w:suppressAutoHyphens w:val="0"/>
        <w:jc w:val="left"/>
      </w:pPr>
    </w:p>
    <w:p w14:paraId="5E67B10B" w14:textId="77777777" w:rsidR="00ED0353" w:rsidRDefault="00ED0353" w:rsidP="00ED0353">
      <w:pPr>
        <w:keepNext/>
        <w:suppressAutoHyphens w:val="0"/>
        <w:jc w:val="center"/>
      </w:pPr>
      <w:r>
        <w:rPr>
          <w:noProof/>
          <w:lang w:val="es-ES" w:eastAsia="es-ES"/>
        </w:rPr>
        <w:lastRenderedPageBreak/>
        <w:drawing>
          <wp:inline distT="0" distB="0" distL="0" distR="0" wp14:anchorId="71E4B411" wp14:editId="6DDCDF4B">
            <wp:extent cx="5372100" cy="3962400"/>
            <wp:effectExtent l="19050" t="19050" r="19050" b="19050"/>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72100" cy="3962400"/>
                    </a:xfrm>
                    <a:prstGeom prst="rect">
                      <a:avLst/>
                    </a:prstGeom>
                    <a:noFill/>
                    <a:ln>
                      <a:solidFill>
                        <a:schemeClr val="accent1"/>
                      </a:solidFill>
                    </a:ln>
                  </pic:spPr>
                </pic:pic>
              </a:graphicData>
            </a:graphic>
          </wp:inline>
        </w:drawing>
      </w:r>
    </w:p>
    <w:p w14:paraId="4AFFE569" w14:textId="32B51E35" w:rsidR="00ED0353" w:rsidRDefault="00ED0353" w:rsidP="00ED0353">
      <w:pPr>
        <w:pStyle w:val="Epgrafe"/>
        <w:jc w:val="center"/>
      </w:pPr>
      <w:bookmarkStart w:id="16" w:name="_Ref382998601"/>
      <w:bookmarkStart w:id="17" w:name="_Toc383704590"/>
      <w:r>
        <w:t xml:space="preserve">Figure </w:t>
      </w:r>
      <w:r>
        <w:fldChar w:fldCharType="begin"/>
      </w:r>
      <w:r>
        <w:instrText xml:space="preserve"> SEQ Figure \* ARABIC </w:instrText>
      </w:r>
      <w:r>
        <w:fldChar w:fldCharType="separate"/>
      </w:r>
      <w:r>
        <w:rPr>
          <w:noProof/>
        </w:rPr>
        <w:t>1</w:t>
      </w:r>
      <w:r>
        <w:fldChar w:fldCharType="end"/>
      </w:r>
      <w:bookmarkEnd w:id="16"/>
      <w:r>
        <w:t>: BioPortal XML result of an annotation</w:t>
      </w:r>
      <w:bookmarkEnd w:id="17"/>
    </w:p>
    <w:p w14:paraId="5610D4FE" w14:textId="77777777" w:rsidR="00ED0353" w:rsidRDefault="00ED0353" w:rsidP="00ED0353">
      <w:pPr>
        <w:suppressAutoHyphens w:val="0"/>
        <w:jc w:val="left"/>
      </w:pPr>
    </w:p>
    <w:p w14:paraId="5EC80B09" w14:textId="2F3ECCC8" w:rsidR="00ED0353" w:rsidRDefault="00ED0353" w:rsidP="0005386A">
      <w:pPr>
        <w:suppressAutoHyphens w:val="0"/>
      </w:pPr>
      <w:r>
        <w:t xml:space="preserve">The next step is transforming the XML data and removing irrelevant attributes. This will allow our clinical partners to validate the results much faster since they don’t have to inspect irrelevant information. </w:t>
      </w:r>
      <w:r>
        <w:fldChar w:fldCharType="begin"/>
      </w:r>
      <w:r>
        <w:instrText xml:space="preserve"> REF _Ref382918395 \h  \* MERGEFORMAT </w:instrText>
      </w:r>
      <w:r>
        <w:fldChar w:fldCharType="separate"/>
      </w:r>
      <w:r>
        <w:t xml:space="preserve">Figure </w:t>
      </w:r>
      <w:r>
        <w:rPr>
          <w:noProof/>
        </w:rPr>
        <w:t>2</w:t>
      </w:r>
      <w:r>
        <w:fldChar w:fldCharType="end"/>
      </w:r>
      <w:r>
        <w:t xml:space="preserve"> shows a simplified example of an entry (dates and identifiers are removed) of the transformed XML data. The figure shows the original input text and the associated annotations. The ‘localConceptId’ is comprised of the ontology code and the concept code.</w:t>
      </w:r>
    </w:p>
    <w:p w14:paraId="3B5C2E4A" w14:textId="77777777" w:rsidR="00ED0353" w:rsidRDefault="00ED0353" w:rsidP="00ED0353">
      <w:pPr>
        <w:suppressAutoHyphens w:val="0"/>
        <w:jc w:val="left"/>
      </w:pPr>
    </w:p>
    <w:p w14:paraId="5A689470" w14:textId="77777777" w:rsidR="00ED0353" w:rsidRDefault="00ED0353" w:rsidP="00ED0353">
      <w:pPr>
        <w:keepNext/>
        <w:suppressAutoHyphens w:val="0"/>
        <w:jc w:val="center"/>
      </w:pPr>
      <w:r>
        <w:rPr>
          <w:noProof/>
          <w:lang w:val="es-ES" w:eastAsia="es-ES"/>
        </w:rPr>
        <w:lastRenderedPageBreak/>
        <w:drawing>
          <wp:inline distT="0" distB="0" distL="0" distR="0" wp14:anchorId="4D6F2879" wp14:editId="3C7076E9">
            <wp:extent cx="3705225" cy="3114675"/>
            <wp:effectExtent l="19050" t="19050" r="28575" b="28575"/>
            <wp:docPr id="2055"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05225" cy="3114675"/>
                    </a:xfrm>
                    <a:prstGeom prst="rect">
                      <a:avLst/>
                    </a:prstGeom>
                    <a:noFill/>
                    <a:ln>
                      <a:solidFill>
                        <a:schemeClr val="accent1"/>
                      </a:solidFill>
                    </a:ln>
                  </pic:spPr>
                </pic:pic>
              </a:graphicData>
            </a:graphic>
          </wp:inline>
        </w:drawing>
      </w:r>
    </w:p>
    <w:p w14:paraId="7913786E" w14:textId="6C3ED69F" w:rsidR="00ED0353" w:rsidRDefault="00ED0353" w:rsidP="00ED0353">
      <w:pPr>
        <w:pStyle w:val="Epgrafe"/>
        <w:jc w:val="center"/>
      </w:pPr>
      <w:bookmarkStart w:id="18" w:name="_Ref382918395"/>
      <w:bookmarkStart w:id="19" w:name="_Toc383704591"/>
      <w:r>
        <w:t xml:space="preserve">Figure </w:t>
      </w:r>
      <w:r>
        <w:fldChar w:fldCharType="begin"/>
      </w:r>
      <w:r>
        <w:instrText xml:space="preserve"> SEQ Figure \* ARABIC </w:instrText>
      </w:r>
      <w:r>
        <w:fldChar w:fldCharType="separate"/>
      </w:r>
      <w:r>
        <w:rPr>
          <w:noProof/>
        </w:rPr>
        <w:t>2</w:t>
      </w:r>
      <w:r>
        <w:fldChar w:fldCharType="end"/>
      </w:r>
      <w:bookmarkEnd w:id="18"/>
      <w:r>
        <w:t>: Example of output file with input text and annotated concepts</w:t>
      </w:r>
      <w:bookmarkEnd w:id="19"/>
    </w:p>
    <w:p w14:paraId="7B001BCD" w14:textId="77777777" w:rsidR="00ED0353" w:rsidRDefault="00ED0353" w:rsidP="00ED0353">
      <w:pPr>
        <w:suppressAutoHyphens w:val="0"/>
        <w:jc w:val="left"/>
      </w:pPr>
    </w:p>
    <w:p w14:paraId="4E3793D0" w14:textId="5EB05F24" w:rsidR="00ED0353" w:rsidRDefault="00ED0353" w:rsidP="0005386A">
      <w:pPr>
        <w:suppressAutoHyphens w:val="0"/>
      </w:pPr>
      <w:r>
        <w:t xml:space="preserve">To determine whether a match is correct or not is not a trivial task. </w:t>
      </w:r>
      <w:r>
        <w:fldChar w:fldCharType="begin"/>
      </w:r>
      <w:r>
        <w:instrText xml:space="preserve"> REF _Ref382918395 \h  \* MERGEFORMAT </w:instrText>
      </w:r>
      <w:r>
        <w:fldChar w:fldCharType="separate"/>
      </w:r>
      <w:r>
        <w:t xml:space="preserve">Figure </w:t>
      </w:r>
      <w:r>
        <w:rPr>
          <w:noProof/>
        </w:rPr>
        <w:t>2</w:t>
      </w:r>
      <w:r>
        <w:fldChar w:fldCharType="end"/>
      </w:r>
      <w:r>
        <w:t xml:space="preserve"> shows that there are multiple SNOMED-CT matches for the input ‘oxazepam’. There are different ways to verify which match is valid. One approach is to inspect the different branches in which the concepts reside, and propagate up the tree to the root level concept. In our example we choose the concept for which the root level node would be </w:t>
      </w:r>
      <w:r w:rsidRPr="00291478">
        <w:t xml:space="preserve">'Substance' </w:t>
      </w:r>
      <w:r>
        <w:t xml:space="preserve">in the SNOMED-CT hierarchy, since ‘oxazepam’ is a medication. Another approach is to use the UMLS semantic types of the annotated concepts, as they can provide additional information about the semantics. The semantic types are not shown in </w:t>
      </w:r>
      <w:r>
        <w:fldChar w:fldCharType="begin"/>
      </w:r>
      <w:r>
        <w:instrText xml:space="preserve"> REF _Ref382918395 \h  \* MERGEFORMAT </w:instrText>
      </w:r>
      <w:r>
        <w:fldChar w:fldCharType="separate"/>
      </w:r>
      <w:r>
        <w:fldChar w:fldCharType="begin"/>
      </w:r>
      <w:r>
        <w:instrText xml:space="preserve"> REF _Ref382998601 \h </w:instrText>
      </w:r>
      <w:r>
        <w:fldChar w:fldCharType="separate"/>
      </w:r>
      <w:r>
        <w:t xml:space="preserve">Figure </w:t>
      </w:r>
      <w:r>
        <w:rPr>
          <w:noProof/>
        </w:rPr>
        <w:t>1</w:t>
      </w:r>
      <w:r>
        <w:fldChar w:fldCharType="end"/>
      </w:r>
      <w:r>
        <w:fldChar w:fldCharType="end"/>
      </w:r>
      <w:r>
        <w:t xml:space="preserve"> because the new Bioportal API</w:t>
      </w:r>
      <w:r>
        <w:rPr>
          <w:rStyle w:val="Refdenotaalpie"/>
        </w:rPr>
        <w:footnoteReference w:id="1"/>
      </w:r>
      <w:r>
        <w:t xml:space="preserve"> does not include the semantic types in its output anymore (semantic types were included in the deprecated API). However, the new API provides a SPARQL interface to query </w:t>
      </w:r>
      <w:r w:rsidRPr="00515997">
        <w:t>ontologies using the SPARQL standard</w:t>
      </w:r>
      <w:r>
        <w:rPr>
          <w:rStyle w:val="Refdenotaalpie"/>
        </w:rPr>
        <w:footnoteReference w:id="2"/>
      </w:r>
      <w:r>
        <w:t>. We created a function that retrieved the semantic type(s) of an annotated concept (</w:t>
      </w:r>
      <w:r>
        <w:fldChar w:fldCharType="begin"/>
      </w:r>
      <w:r>
        <w:instrText xml:space="preserve"> REF _Ref382919413 \h  \* MERGEFORMAT </w:instrText>
      </w:r>
      <w:r>
        <w:fldChar w:fldCharType="separate"/>
      </w:r>
      <w:r>
        <w:t xml:space="preserve">Figure </w:t>
      </w:r>
      <w:r>
        <w:rPr>
          <w:noProof/>
        </w:rPr>
        <w:t>3</w:t>
      </w:r>
      <w:r>
        <w:fldChar w:fldCharType="end"/>
      </w:r>
      <w:r>
        <w:t>). The function requires a Bioportal API key (</w:t>
      </w:r>
      <w:r w:rsidRPr="00DD20C7">
        <w:t>API_KEY</w:t>
      </w:r>
      <w:r>
        <w:t xml:space="preserve">), an ontology code ($ontologyCode) and a concept code ($conceptCode). </w:t>
      </w:r>
    </w:p>
    <w:p w14:paraId="452E74A5" w14:textId="77777777" w:rsidR="00ED0353" w:rsidRDefault="00ED0353" w:rsidP="00ED0353">
      <w:pPr>
        <w:suppressAutoHyphens w:val="0"/>
        <w:jc w:val="left"/>
      </w:pPr>
    </w:p>
    <w:p w14:paraId="223DAEDE" w14:textId="77777777" w:rsidR="00ED0353" w:rsidRDefault="00ED0353" w:rsidP="00ED0353">
      <w:pPr>
        <w:suppressAutoHyphens w:val="0"/>
        <w:jc w:val="left"/>
      </w:pPr>
    </w:p>
    <w:p w14:paraId="336A34B8" w14:textId="77777777" w:rsidR="00ED0353" w:rsidRDefault="00ED0353" w:rsidP="00ED0353">
      <w:pPr>
        <w:keepNext/>
        <w:suppressAutoHyphens w:val="0"/>
        <w:jc w:val="center"/>
      </w:pPr>
      <w:r>
        <w:rPr>
          <w:noProof/>
          <w:lang w:val="es-ES" w:eastAsia="es-ES"/>
        </w:rPr>
        <w:lastRenderedPageBreak/>
        <w:drawing>
          <wp:inline distT="0" distB="0" distL="0" distR="0" wp14:anchorId="418E9107" wp14:editId="155E7EDB">
            <wp:extent cx="5362575" cy="1819275"/>
            <wp:effectExtent l="19050" t="19050" r="28575" b="28575"/>
            <wp:docPr id="2056"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62575" cy="1819275"/>
                    </a:xfrm>
                    <a:prstGeom prst="rect">
                      <a:avLst/>
                    </a:prstGeom>
                    <a:noFill/>
                    <a:ln>
                      <a:solidFill>
                        <a:schemeClr val="accent1"/>
                      </a:solidFill>
                    </a:ln>
                  </pic:spPr>
                </pic:pic>
              </a:graphicData>
            </a:graphic>
          </wp:inline>
        </w:drawing>
      </w:r>
    </w:p>
    <w:p w14:paraId="0C7547EB" w14:textId="41BC70EC" w:rsidR="00ED0353" w:rsidRDefault="00ED0353" w:rsidP="00ED0353">
      <w:pPr>
        <w:pStyle w:val="Epgrafe"/>
        <w:jc w:val="center"/>
      </w:pPr>
      <w:bookmarkStart w:id="20" w:name="_Ref382919413"/>
      <w:bookmarkStart w:id="21" w:name="_Toc383704592"/>
      <w:r>
        <w:t xml:space="preserve">Figure </w:t>
      </w:r>
      <w:r>
        <w:fldChar w:fldCharType="begin"/>
      </w:r>
      <w:r>
        <w:instrText xml:space="preserve"> SEQ Figure \* ARABIC </w:instrText>
      </w:r>
      <w:r>
        <w:fldChar w:fldCharType="separate"/>
      </w:r>
      <w:r>
        <w:rPr>
          <w:noProof/>
        </w:rPr>
        <w:t>3</w:t>
      </w:r>
      <w:r>
        <w:fldChar w:fldCharType="end"/>
      </w:r>
      <w:bookmarkEnd w:id="20"/>
      <w:r>
        <w:t>: SPARQL query for retrieving the semantic type(s) of a concept</w:t>
      </w:r>
      <w:bookmarkEnd w:id="21"/>
    </w:p>
    <w:p w14:paraId="0A54CA61" w14:textId="2503E402" w:rsidR="00ED0353" w:rsidRDefault="00ED0353" w:rsidP="0005386A">
      <w:pPr>
        <w:suppressAutoHyphens w:val="0"/>
      </w:pPr>
      <w:r>
        <w:t>The last step is creating the HL7 messages with the transformed XML results (</w:t>
      </w:r>
      <w:r>
        <w:fldChar w:fldCharType="begin"/>
      </w:r>
      <w:r>
        <w:instrText xml:space="preserve"> REF _Ref382918395 \h  \* MERGEFORMAT </w:instrText>
      </w:r>
      <w:r>
        <w:fldChar w:fldCharType="separate"/>
      </w:r>
      <w:r>
        <w:t xml:space="preserve">Figure </w:t>
      </w:r>
      <w:r>
        <w:rPr>
          <w:noProof/>
        </w:rPr>
        <w:t>2</w:t>
      </w:r>
      <w:r>
        <w:fldChar w:fldCharType="end"/>
      </w:r>
      <w:r>
        <w:t>). We use Mirth Connect to create the HL7 messages. This is a semi-automatic process since we cannot immediately map the XML data to the HL7 templates. Creating a HL7 message for a S</w:t>
      </w:r>
      <w:r w:rsidRPr="00124BA8">
        <w:t>ubstance</w:t>
      </w:r>
      <w:r>
        <w:t xml:space="preserve"> </w:t>
      </w:r>
      <w:r w:rsidRPr="00124BA8">
        <w:t>Administration</w:t>
      </w:r>
      <w:r>
        <w:t xml:space="preserve"> is straightforward. For every entry in the XML file we check whether a SNOMED-CT concept is a child of the root concept ‘Substance’ (LOINC and medDRA concepts are discarded). If that is the case, we extract the other attributes (e.g. identifiers and dates), and create the template. The difficult part is choosing the right template if the XML data contains disease, therapeutic, or diagnostic related concepts. For these kinds of data, we involve our clinical partners and discuss which template is suited for which concept. Again, the semantic types can offer extra insight for choosing the right template.</w:t>
      </w:r>
    </w:p>
    <w:p w14:paraId="7DBF0F80" w14:textId="25C2A6B9" w:rsidR="0030029C" w:rsidRPr="006547AF" w:rsidRDefault="0030029C" w:rsidP="0005386A">
      <w:r>
        <w:t>TODO Ahmed</w:t>
      </w:r>
    </w:p>
    <w:p w14:paraId="11332E9A" w14:textId="77777777" w:rsidR="00B9123C" w:rsidRDefault="00B9123C" w:rsidP="0005386A">
      <w:pPr>
        <w:suppressAutoHyphens w:val="0"/>
        <w:rPr>
          <w:b/>
          <w:spacing w:val="4"/>
          <w:sz w:val="28"/>
          <w:szCs w:val="20"/>
        </w:rPr>
      </w:pPr>
      <w:r>
        <w:br w:type="page"/>
      </w:r>
    </w:p>
    <w:p w14:paraId="738F935F" w14:textId="77777777" w:rsidR="00AA2AAC" w:rsidRDefault="00810D0E" w:rsidP="00E52D3D">
      <w:pPr>
        <w:pStyle w:val="Ttulo2"/>
        <w:numPr>
          <w:ilvl w:val="2"/>
          <w:numId w:val="2"/>
        </w:numPr>
      </w:pPr>
      <w:bookmarkStart w:id="22" w:name="_Toc385364215"/>
      <w:r>
        <w:lastRenderedPageBreak/>
        <w:t>Free text to CDM (Xerox)</w:t>
      </w:r>
      <w:bookmarkEnd w:id="22"/>
      <w:r>
        <w:t xml:space="preserve"> </w:t>
      </w:r>
    </w:p>
    <w:p w14:paraId="6615A403" w14:textId="77777777" w:rsidR="00B9123C" w:rsidRPr="004A045B" w:rsidRDefault="00B9123C" w:rsidP="00E52D3D">
      <w:r>
        <w:t xml:space="preserve">Exchanging clinical data is a process whose sensitivity is highly attributed to the data format in the respective exchanging entities. The free text availability of a significant part of this data gives rise to the need of structuring it which eases the process of exchanging it. This task is addressed in WP3: </w:t>
      </w:r>
      <w:r w:rsidRPr="00E8714C">
        <w:rPr>
          <w:i/>
        </w:rPr>
        <w:t>Information extraction from free text</w:t>
      </w:r>
      <w:r>
        <w:t xml:space="preserve"> where we use Natural Language Processing (NLP) expertise to process the free text and annotate the mentions of medical concepts (deliverable D3.1</w:t>
      </w:r>
      <w:sdt>
        <w:sdtPr>
          <w:id w:val="-2042035384"/>
          <w:citation/>
        </w:sdtPr>
        <w:sdtContent>
          <w:r>
            <w:fldChar w:fldCharType="begin"/>
          </w:r>
          <w:r>
            <w:instrText xml:space="preserve"> CITATION Aït13 \l 2057 </w:instrText>
          </w:r>
          <w:r>
            <w:fldChar w:fldCharType="separate"/>
          </w:r>
          <w:r>
            <w:rPr>
              <w:noProof/>
            </w:rPr>
            <w:t xml:space="preserve"> [1]</w:t>
          </w:r>
          <w:r>
            <w:fldChar w:fldCharType="end"/>
          </w:r>
        </w:sdtContent>
      </w:sdt>
      <w:r>
        <w:t>) and relations between them (deliverable D3.2</w:t>
      </w:r>
      <w:sdt>
        <w:sdtPr>
          <w:id w:val="875589012"/>
          <w:citation/>
        </w:sdtPr>
        <w:sdtContent>
          <w:r>
            <w:fldChar w:fldCharType="begin"/>
          </w:r>
          <w:r>
            <w:instrText xml:space="preserve"> CITATION SAï \l 2057 </w:instrText>
          </w:r>
          <w:r>
            <w:fldChar w:fldCharType="separate"/>
          </w:r>
          <w:r>
            <w:t xml:space="preserve"> [2]</w:t>
          </w:r>
          <w:r>
            <w:fldChar w:fldCharType="end"/>
          </w:r>
        </w:sdtContent>
      </w:sdt>
      <w:r>
        <w:t xml:space="preserve">). </w:t>
      </w:r>
      <w:r w:rsidRPr="004A045B">
        <w:t>The NLP output consists of a triple-based representation. The triple-based format is not among the supported formats by the EURECA Data Push Service and as a result a mapping process between the current triple-based format and one of the supported formats is needed</w:t>
      </w:r>
      <w:r>
        <w:t xml:space="preserve"> to be performed</w:t>
      </w:r>
      <w:r w:rsidRPr="004A045B">
        <w:t>. The mapping between these two formats gives the possibility to store the data into EURECA CDM and on a later phase, it can be retrieved by using the available data access services.</w:t>
      </w:r>
    </w:p>
    <w:p w14:paraId="6741F4B5" w14:textId="77777777" w:rsidR="00B9123C" w:rsidRDefault="00B9123C" w:rsidP="00E52D3D"/>
    <w:p w14:paraId="6855B9FD" w14:textId="3F21FA84" w:rsidR="00B9123C" w:rsidRDefault="00B9123C" w:rsidP="00E52D3D">
      <w:r>
        <w:t xml:space="preserve">The rest of this section describes an overview of the manual mapping work performed so far, using the recommended format: HL7v3 messaging (the supported formats are detailed in D3.3, chapter 2 </w:t>
      </w:r>
      <w:r>
        <w:fldChar w:fldCharType="begin"/>
      </w:r>
      <w:r>
        <w:instrText xml:space="preserve"> REF _Ref375134112 \r \h </w:instrText>
      </w:r>
      <w:r w:rsidR="00E52D3D">
        <w:instrText xml:space="preserve"> \* MERGEFORMAT </w:instrText>
      </w:r>
      <w:r>
        <w:fldChar w:fldCharType="separate"/>
      </w:r>
      <w:r>
        <w:t>[3]</w:t>
      </w:r>
      <w:r>
        <w:fldChar w:fldCharType="end"/>
      </w:r>
      <w:r>
        <w:t xml:space="preserve">). </w:t>
      </w:r>
    </w:p>
    <w:p w14:paraId="3BCD10E0" w14:textId="77777777" w:rsidR="00B9123C" w:rsidRPr="00B432DE" w:rsidRDefault="00B9123C" w:rsidP="00E52D3D">
      <w:r>
        <w:t>The first subsection introduces the context of the mapping work between the NLP output and HL7v3 messages. The second subsection describes the exploration of the possibilities of mapping our NLP triple-based representation to attributes of RIM classes of HL7v3 messages. The third subsection is focused on discussing the main future directions of the mapping.</w:t>
      </w:r>
    </w:p>
    <w:p w14:paraId="450D45C7" w14:textId="77777777" w:rsidR="00B9123C" w:rsidRDefault="00B9123C" w:rsidP="00E52D3D">
      <w:pPr>
        <w:pStyle w:val="Ttulo4"/>
      </w:pPr>
      <w:bookmarkStart w:id="23" w:name="_Toc374978696"/>
      <w:bookmarkStart w:id="24" w:name="_Toc385364216"/>
      <w:r>
        <w:t>Introduction</w:t>
      </w:r>
      <w:bookmarkEnd w:id="23"/>
      <w:bookmarkEnd w:id="24"/>
    </w:p>
    <w:p w14:paraId="293ACC6B" w14:textId="77777777" w:rsidR="00B9123C" w:rsidRDefault="00B9123C" w:rsidP="00E52D3D">
      <w:r>
        <w:t xml:space="preserve">The work performed for developing the NLP tools is based on publicly available data, among them being the clinical trials data, and more precisely the clinical trial eligibility criteria (CTEC) section. This data was downloaded from clinicaltrials.gov website, being restricted to breast cancer domain. </w:t>
      </w:r>
    </w:p>
    <w:p w14:paraId="4FC0F8A4" w14:textId="77777777" w:rsidR="00B9123C" w:rsidRPr="00F60AD9" w:rsidRDefault="00B9123C" w:rsidP="00E52D3D">
      <w:r>
        <w:t>CTEC comprises clinical features which serve as factors for qualifying or disqualifying a patient from participating to a clinical trial. Even though the main intention of HL7v3 messages consists of using them for exchanging clinical patient data, having no access to such data for the time being led us to use the CTEC data instead. The advantage of using it is that in both cases we deal with clinical features which evaluate the health status of the patients.</w:t>
      </w:r>
    </w:p>
    <w:p w14:paraId="390F8844" w14:textId="77777777" w:rsidR="00B9123C" w:rsidRDefault="00B9123C" w:rsidP="00E52D3D">
      <w:pPr>
        <w:pStyle w:val="Ttulo4"/>
      </w:pPr>
      <w:bookmarkStart w:id="25" w:name="_Toc374978697"/>
      <w:bookmarkStart w:id="26" w:name="_Toc385364217"/>
      <w:r>
        <w:t>First mapping proposal</w:t>
      </w:r>
      <w:bookmarkEnd w:id="25"/>
      <w:bookmarkEnd w:id="26"/>
    </w:p>
    <w:p w14:paraId="23EB66A1" w14:textId="4DCE88DD" w:rsidR="00B9123C" w:rsidRDefault="00B9123C" w:rsidP="00E52D3D">
      <w:r>
        <w:t xml:space="preserve">The triple-based representation of CTEC produced by the NLP tool is described in details in deliverable D3.2, chapter 3 </w:t>
      </w:r>
      <w:sdt>
        <w:sdtPr>
          <w:id w:val="308599928"/>
          <w:citation/>
        </w:sdtPr>
        <w:sdtContent>
          <w:r>
            <w:fldChar w:fldCharType="begin"/>
          </w:r>
          <w:r>
            <w:instrText xml:space="preserve"> CITATION SAï \l 2057 </w:instrText>
          </w:r>
          <w:r>
            <w:fldChar w:fldCharType="separate"/>
          </w:r>
          <w:r>
            <w:rPr>
              <w:noProof/>
            </w:rPr>
            <w:t>[2]</w:t>
          </w:r>
          <w:r>
            <w:fldChar w:fldCharType="end"/>
          </w:r>
        </w:sdtContent>
      </w:sdt>
      <w:r>
        <w:t>. The following example (</w:t>
      </w:r>
      <w:r>
        <w:fldChar w:fldCharType="begin"/>
      </w:r>
      <w:r>
        <w:instrText xml:space="preserve"> REF _Ref375218922 \h </w:instrText>
      </w:r>
      <w:r w:rsidR="00E52D3D">
        <w:instrText xml:space="preserve"> \* MERGEFORMAT </w:instrText>
      </w:r>
      <w:r>
        <w:fldChar w:fldCharType="separate"/>
      </w:r>
      <w:r w:rsidR="00ED0353">
        <w:t xml:space="preserve">Figure </w:t>
      </w:r>
      <w:r w:rsidR="00ED0353">
        <w:rPr>
          <w:noProof/>
        </w:rPr>
        <w:t>4</w:t>
      </w:r>
      <w:r>
        <w:fldChar w:fldCharType="end"/>
      </w:r>
      <w:r>
        <w:t>) defines the representation of the criteria item: “</w:t>
      </w:r>
      <w:r w:rsidRPr="00F07BA1">
        <w:rPr>
          <w:rFonts w:cs="Arial"/>
          <w:i/>
          <w:iCs/>
          <w:color w:val="000000" w:themeColor="text1"/>
          <w:kern w:val="24"/>
          <w:szCs w:val="22"/>
        </w:rPr>
        <w:t>No evidence of ventricular ectopics greater than 4/min on EKG</w:t>
      </w:r>
      <w:r>
        <w:t>”.</w:t>
      </w:r>
    </w:p>
    <w:p w14:paraId="18CD04BC" w14:textId="77777777" w:rsidR="00B9123C" w:rsidRDefault="00B9123C" w:rsidP="00E52D3D">
      <w:r>
        <w:rPr>
          <w:noProof/>
          <w:lang w:val="es-ES" w:eastAsia="es-ES"/>
        </w:rPr>
        <w:lastRenderedPageBreak/>
        <mc:AlternateContent>
          <mc:Choice Requires="wps">
            <w:drawing>
              <wp:inline distT="0" distB="0" distL="0" distR="0" wp14:anchorId="2280CC25" wp14:editId="4224699A">
                <wp:extent cx="4319558" cy="2810518"/>
                <wp:effectExtent l="0" t="0" r="5080" b="8890"/>
                <wp:docPr id="16"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558" cy="2810518"/>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67B599E7"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ec1 </w:t>
                            </w:r>
                            <w:r w:rsidRPr="00955DCD">
                              <w:rPr>
                                <w:rFonts w:ascii="Consolas" w:eastAsia="Times New Roman" w:hAnsi="Consolas"/>
                                <w:b/>
                                <w:bCs/>
                                <w:color w:val="000000" w:themeColor="text1"/>
                                <w:kern w:val="24"/>
                                <w:sz w:val="18"/>
                                <w:szCs w:val="22"/>
                              </w:rPr>
                              <w:t>hasText</w:t>
                            </w:r>
                            <w:r w:rsidRPr="00955DCD">
                              <w:rPr>
                                <w:rFonts w:ascii="Consolas" w:eastAsia="Times New Roman" w:hAnsi="Consolas"/>
                                <w:color w:val="000000" w:themeColor="text1"/>
                                <w:kern w:val="24"/>
                                <w:sz w:val="18"/>
                                <w:szCs w:val="22"/>
                              </w:rPr>
                              <w:t xml:space="preserve"> "</w:t>
                            </w:r>
                            <w:r w:rsidRPr="00955DCD">
                              <w:rPr>
                                <w:rFonts w:ascii="Arial" w:eastAsia="Times New Roman" w:hAnsi="Arial" w:cs="Arial"/>
                                <w:i/>
                                <w:iCs/>
                                <w:color w:val="000000" w:themeColor="text1"/>
                                <w:kern w:val="24"/>
                                <w:sz w:val="18"/>
                                <w:szCs w:val="22"/>
                              </w:rPr>
                              <w:t>No evidence of ventricular ectopics greater than 4/min on EKG</w:t>
                            </w:r>
                            <w:r w:rsidRPr="00955DCD">
                              <w:rPr>
                                <w:rFonts w:ascii="Consolas" w:eastAsia="Times New Roman" w:hAnsi="Consolas"/>
                                <w:color w:val="000000" w:themeColor="text1"/>
                                <w:kern w:val="24"/>
                                <w:sz w:val="18"/>
                                <w:szCs w:val="22"/>
                              </w:rPr>
                              <w:t>"</w:t>
                            </w:r>
                          </w:p>
                          <w:p w14:paraId="3CDE0FD4"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ec1 </w:t>
                            </w:r>
                            <w:r w:rsidRPr="00955DCD">
                              <w:rPr>
                                <w:rFonts w:ascii="Consolas" w:eastAsia="Times New Roman" w:hAnsi="Consolas"/>
                                <w:b/>
                                <w:bCs/>
                                <w:color w:val="000000" w:themeColor="text1"/>
                                <w:kern w:val="24"/>
                                <w:sz w:val="18"/>
                                <w:szCs w:val="22"/>
                              </w:rPr>
                              <w:t>excludes</w:t>
                            </w:r>
                            <w:r w:rsidRPr="00955DCD">
                              <w:rPr>
                                <w:rFonts w:ascii="Consolas" w:eastAsia="Times New Roman" w:hAnsi="Consolas"/>
                                <w:color w:val="000000" w:themeColor="text1"/>
                                <w:kern w:val="24"/>
                                <w:sz w:val="18"/>
                                <w:szCs w:val="22"/>
                              </w:rPr>
                              <w:t xml:space="preserve">  f1</w:t>
                            </w:r>
                          </w:p>
                          <w:p w14:paraId="2E121AD9"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isA</w:t>
                            </w:r>
                            <w:r w:rsidRPr="00955DCD">
                              <w:rPr>
                                <w:rFonts w:ascii="Consolas" w:eastAsia="Times New Roman" w:hAnsi="Consolas"/>
                                <w:color w:val="000000" w:themeColor="text1"/>
                                <w:kern w:val="24"/>
                                <w:sz w:val="18"/>
                                <w:szCs w:val="22"/>
                              </w:rPr>
                              <w:t xml:space="preserve">  Laboratory_or_Test_Result</w:t>
                            </w:r>
                          </w:p>
                          <w:p w14:paraId="079CC0B7"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hasObject</w:t>
                            </w:r>
                            <w:r w:rsidRPr="00955DCD">
                              <w:rPr>
                                <w:rFonts w:ascii="Consolas" w:eastAsia="Times New Roman" w:hAnsi="Consolas"/>
                                <w:color w:val="000000" w:themeColor="text1"/>
                                <w:kern w:val="24"/>
                                <w:sz w:val="18"/>
                                <w:szCs w:val="22"/>
                              </w:rPr>
                              <w:t xml:space="preserve"> x1</w:t>
                            </w:r>
                          </w:p>
                          <w:p w14:paraId="2399E3B4"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x1  </w:t>
                            </w:r>
                            <w:r w:rsidRPr="00955DCD">
                              <w:rPr>
                                <w:rFonts w:ascii="Consolas" w:eastAsia="Times New Roman" w:hAnsi="Consolas"/>
                                <w:b/>
                                <w:bCs/>
                                <w:color w:val="000000" w:themeColor="text1"/>
                                <w:kern w:val="24"/>
                                <w:sz w:val="18"/>
                                <w:szCs w:val="22"/>
                              </w:rPr>
                              <w:t>hasTerm</w:t>
                            </w:r>
                            <w:r w:rsidRPr="00955DCD">
                              <w:rPr>
                                <w:rFonts w:ascii="Consolas" w:eastAsia="Times New Roman" w:hAnsi="Consolas"/>
                                <w:color w:val="000000" w:themeColor="text1"/>
                                <w:kern w:val="24"/>
                                <w:sz w:val="18"/>
                                <w:szCs w:val="22"/>
                              </w:rPr>
                              <w:t xml:space="preserve">  "ventricular ectopics"</w:t>
                            </w:r>
                          </w:p>
                          <w:p w14:paraId="61C14535"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x1  </w:t>
                            </w:r>
                            <w:r w:rsidRPr="00955DCD">
                              <w:rPr>
                                <w:rFonts w:ascii="Consolas" w:eastAsia="Times New Roman" w:hAnsi="Consolas"/>
                                <w:b/>
                                <w:bCs/>
                                <w:color w:val="000000" w:themeColor="text1"/>
                                <w:kern w:val="24"/>
                                <w:sz w:val="18"/>
                                <w:szCs w:val="22"/>
                              </w:rPr>
                              <w:t>hasCUI</w:t>
                            </w:r>
                            <w:r w:rsidRPr="00955DCD">
                              <w:rPr>
                                <w:rFonts w:ascii="Consolas" w:eastAsia="Times New Roman" w:hAnsi="Consolas"/>
                                <w:color w:val="000000" w:themeColor="text1"/>
                                <w:kern w:val="24"/>
                                <w:sz w:val="18"/>
                                <w:szCs w:val="22"/>
                              </w:rPr>
                              <w:t xml:space="preserve">  "C0151636"</w:t>
                            </w:r>
                          </w:p>
                          <w:p w14:paraId="4E88F3C5"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hasValue</w:t>
                            </w:r>
                            <w:r w:rsidRPr="00955DCD">
                              <w:rPr>
                                <w:rFonts w:ascii="Consolas" w:eastAsia="Times New Roman" w:hAnsi="Consolas"/>
                                <w:color w:val="000000" w:themeColor="text1"/>
                                <w:kern w:val="24"/>
                                <w:sz w:val="18"/>
                                <w:szCs w:val="22"/>
                              </w:rPr>
                              <w:t xml:space="preserve"> x2</w:t>
                            </w:r>
                          </w:p>
                          <w:p w14:paraId="76FCAD85"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x2  </w:t>
                            </w:r>
                            <w:r w:rsidRPr="00955DCD">
                              <w:rPr>
                                <w:rFonts w:ascii="Consolas" w:eastAsia="Times New Roman" w:hAnsi="Consolas"/>
                                <w:b/>
                                <w:bCs/>
                                <w:color w:val="000000" w:themeColor="text1"/>
                                <w:kern w:val="24"/>
                                <w:sz w:val="18"/>
                                <w:szCs w:val="22"/>
                              </w:rPr>
                              <w:t>hasMin</w:t>
                            </w:r>
                            <w:r w:rsidRPr="00955DCD">
                              <w:rPr>
                                <w:rFonts w:ascii="Consolas" w:eastAsia="Times New Roman" w:hAnsi="Consolas"/>
                                <w:color w:val="000000" w:themeColor="text1"/>
                                <w:kern w:val="24"/>
                                <w:sz w:val="18"/>
                                <w:szCs w:val="22"/>
                              </w:rPr>
                              <w:t xml:space="preserve"> 4</w:t>
                            </w:r>
                          </w:p>
                          <w:p w14:paraId="5699C92B"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x2  </w:t>
                            </w:r>
                            <w:r w:rsidRPr="00955DCD">
                              <w:rPr>
                                <w:rFonts w:ascii="Consolas" w:eastAsia="Times New Roman" w:hAnsi="Consolas"/>
                                <w:b/>
                                <w:bCs/>
                                <w:color w:val="000000" w:themeColor="text1"/>
                                <w:kern w:val="24"/>
                                <w:sz w:val="18"/>
                                <w:szCs w:val="22"/>
                              </w:rPr>
                              <w:t>hasUnit</w:t>
                            </w:r>
                            <w:r w:rsidRPr="00955DCD">
                              <w:rPr>
                                <w:rFonts w:ascii="Consolas" w:eastAsia="Times New Roman" w:hAnsi="Consolas"/>
                                <w:color w:val="000000" w:themeColor="text1"/>
                                <w:kern w:val="24"/>
                                <w:sz w:val="18"/>
                                <w:szCs w:val="22"/>
                              </w:rPr>
                              <w:t xml:space="preserve"> "/min"  </w:t>
                            </w:r>
                          </w:p>
                          <w:p w14:paraId="64C74837"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hasProcedure</w:t>
                            </w:r>
                            <w:r w:rsidRPr="00955DCD">
                              <w:rPr>
                                <w:rFonts w:ascii="Consolas" w:eastAsia="Times New Roman" w:hAnsi="Consolas"/>
                                <w:color w:val="000000" w:themeColor="text1"/>
                                <w:kern w:val="24"/>
                                <w:sz w:val="18"/>
                                <w:szCs w:val="22"/>
                              </w:rPr>
                              <w:t xml:space="preserve"> x3</w:t>
                            </w:r>
                          </w:p>
                          <w:p w14:paraId="4C2A5EC4"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x3  </w:t>
                            </w:r>
                            <w:r w:rsidRPr="00955DCD">
                              <w:rPr>
                                <w:rFonts w:ascii="Consolas" w:eastAsia="Times New Roman" w:hAnsi="Consolas"/>
                                <w:b/>
                                <w:bCs/>
                                <w:color w:val="000000" w:themeColor="text1"/>
                                <w:kern w:val="24"/>
                                <w:sz w:val="18"/>
                                <w:szCs w:val="22"/>
                              </w:rPr>
                              <w:t>isA</w:t>
                            </w:r>
                            <w:r w:rsidRPr="00955DCD">
                              <w:rPr>
                                <w:rFonts w:ascii="Consolas" w:eastAsia="Times New Roman" w:hAnsi="Consolas"/>
                                <w:color w:val="000000" w:themeColor="text1"/>
                                <w:kern w:val="24"/>
                                <w:sz w:val="18"/>
                                <w:szCs w:val="22"/>
                              </w:rPr>
                              <w:t xml:space="preserve">  Diagnostic_Procedure</w:t>
                            </w:r>
                          </w:p>
                          <w:p w14:paraId="1082578D"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x3  </w:t>
                            </w:r>
                            <w:r w:rsidRPr="00955DCD">
                              <w:rPr>
                                <w:rFonts w:ascii="Consolas" w:eastAsia="Times New Roman" w:hAnsi="Consolas"/>
                                <w:b/>
                                <w:bCs/>
                                <w:color w:val="000000" w:themeColor="text1"/>
                                <w:kern w:val="24"/>
                                <w:sz w:val="18"/>
                                <w:szCs w:val="22"/>
                              </w:rPr>
                              <w:t>hasTerm</w:t>
                            </w:r>
                            <w:r w:rsidRPr="00955DCD">
                              <w:rPr>
                                <w:rFonts w:ascii="Consolas" w:eastAsia="Times New Roman" w:hAnsi="Consolas"/>
                                <w:color w:val="000000" w:themeColor="text1"/>
                                <w:kern w:val="24"/>
                                <w:sz w:val="18"/>
                                <w:szCs w:val="22"/>
                              </w:rPr>
                              <w:t xml:space="preserve"> "EKG"</w:t>
                            </w:r>
                          </w:p>
                          <w:p w14:paraId="73658799"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x3  </w:t>
                            </w:r>
                            <w:r w:rsidRPr="00955DCD">
                              <w:rPr>
                                <w:rFonts w:ascii="Consolas" w:eastAsia="Times New Roman" w:hAnsi="Consolas"/>
                                <w:b/>
                                <w:bCs/>
                                <w:color w:val="000000" w:themeColor="text1"/>
                                <w:kern w:val="24"/>
                                <w:sz w:val="18"/>
                                <w:szCs w:val="22"/>
                              </w:rPr>
                              <w:t>hasCUI</w:t>
                            </w:r>
                            <w:r w:rsidRPr="00955DCD">
                              <w:rPr>
                                <w:rFonts w:ascii="Consolas" w:eastAsia="Times New Roman" w:hAnsi="Consolas"/>
                                <w:color w:val="000000" w:themeColor="text1"/>
                                <w:kern w:val="24"/>
                                <w:sz w:val="18"/>
                                <w:szCs w:val="22"/>
                              </w:rPr>
                              <w:t xml:space="preserve"> "C1623258"</w:t>
                            </w:r>
                          </w:p>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35" o:spid="_x0000_s1026" type="#_x0000_t202" style="width:340.1pt;height:2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" fillcolor="#8aabd3 [2132]" stroked="f">
                <v:fill color2="#d6e2f0 [756]" colors="0 #9ab5e4;.5 #c2d1ed;1 #e1e8f5" focus="100%" type="gradient">
                  <o:fill v:ext="view" type="gradientUnscaled"/>
                </v:fill>
                <v:textbox>
                  <w:txbxContent>
                    <w:p w14:paraId="67B599E7"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ec1 </w:t>
                      </w:r>
                      <w:r w:rsidRPr="00955DCD">
                        <w:rPr>
                          <w:rFonts w:ascii="Consolas" w:eastAsia="Times New Roman" w:hAnsi="Consolas"/>
                          <w:b/>
                          <w:bCs/>
                          <w:color w:val="000000" w:themeColor="text1"/>
                          <w:kern w:val="24"/>
                          <w:sz w:val="18"/>
                          <w:szCs w:val="22"/>
                        </w:rPr>
                        <w:t>hasText</w:t>
                      </w:r>
                      <w:r w:rsidRPr="00955DCD">
                        <w:rPr>
                          <w:rFonts w:ascii="Consolas" w:eastAsia="Times New Roman" w:hAnsi="Consolas"/>
                          <w:color w:val="000000" w:themeColor="text1"/>
                          <w:kern w:val="24"/>
                          <w:sz w:val="18"/>
                          <w:szCs w:val="22"/>
                        </w:rPr>
                        <w:t xml:space="preserve"> "</w:t>
                      </w:r>
                      <w:r w:rsidRPr="00955DCD">
                        <w:rPr>
                          <w:rFonts w:ascii="Arial" w:eastAsia="Times New Roman" w:hAnsi="Arial" w:cs="Arial"/>
                          <w:i/>
                          <w:iCs/>
                          <w:color w:val="000000" w:themeColor="text1"/>
                          <w:kern w:val="24"/>
                          <w:sz w:val="18"/>
                          <w:szCs w:val="22"/>
                        </w:rPr>
                        <w:t>No evidence of ventricular ectopics greater than 4/min on EKG</w:t>
                      </w:r>
                      <w:r w:rsidRPr="00955DCD">
                        <w:rPr>
                          <w:rFonts w:ascii="Consolas" w:eastAsia="Times New Roman" w:hAnsi="Consolas"/>
                          <w:color w:val="000000" w:themeColor="text1"/>
                          <w:kern w:val="24"/>
                          <w:sz w:val="18"/>
                          <w:szCs w:val="22"/>
                        </w:rPr>
                        <w:t>"</w:t>
                      </w:r>
                    </w:p>
                    <w:p w14:paraId="3CDE0FD4"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ec1 </w:t>
                      </w:r>
                      <w:r w:rsidRPr="00955DCD">
                        <w:rPr>
                          <w:rFonts w:ascii="Consolas" w:eastAsia="Times New Roman" w:hAnsi="Consolas"/>
                          <w:b/>
                          <w:bCs/>
                          <w:color w:val="000000" w:themeColor="text1"/>
                          <w:kern w:val="24"/>
                          <w:sz w:val="18"/>
                          <w:szCs w:val="22"/>
                        </w:rPr>
                        <w:t>excludes</w:t>
                      </w:r>
                      <w:r w:rsidRPr="00955DCD">
                        <w:rPr>
                          <w:rFonts w:ascii="Consolas" w:eastAsia="Times New Roman" w:hAnsi="Consolas"/>
                          <w:color w:val="000000" w:themeColor="text1"/>
                          <w:kern w:val="24"/>
                          <w:sz w:val="18"/>
                          <w:szCs w:val="22"/>
                        </w:rPr>
                        <w:t xml:space="preserve">  f1</w:t>
                      </w:r>
                    </w:p>
                    <w:p w14:paraId="2E121AD9"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isA</w:t>
                      </w:r>
                      <w:r w:rsidRPr="00955DCD">
                        <w:rPr>
                          <w:rFonts w:ascii="Consolas" w:eastAsia="Times New Roman" w:hAnsi="Consolas"/>
                          <w:color w:val="000000" w:themeColor="text1"/>
                          <w:kern w:val="24"/>
                          <w:sz w:val="18"/>
                          <w:szCs w:val="22"/>
                        </w:rPr>
                        <w:t xml:space="preserve">  Laboratory_or_Test_Result</w:t>
                      </w:r>
                    </w:p>
                    <w:p w14:paraId="079CC0B7"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hasObject</w:t>
                      </w:r>
                      <w:r w:rsidRPr="00955DCD">
                        <w:rPr>
                          <w:rFonts w:ascii="Consolas" w:eastAsia="Times New Roman" w:hAnsi="Consolas"/>
                          <w:color w:val="000000" w:themeColor="text1"/>
                          <w:kern w:val="24"/>
                          <w:sz w:val="18"/>
                          <w:szCs w:val="22"/>
                        </w:rPr>
                        <w:t xml:space="preserve"> x1</w:t>
                      </w:r>
                    </w:p>
                    <w:p w14:paraId="2399E3B4"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x1  </w:t>
                      </w:r>
                      <w:r w:rsidRPr="00955DCD">
                        <w:rPr>
                          <w:rFonts w:ascii="Consolas" w:eastAsia="Times New Roman" w:hAnsi="Consolas"/>
                          <w:b/>
                          <w:bCs/>
                          <w:color w:val="000000" w:themeColor="text1"/>
                          <w:kern w:val="24"/>
                          <w:sz w:val="18"/>
                          <w:szCs w:val="22"/>
                        </w:rPr>
                        <w:t>hasTerm</w:t>
                      </w:r>
                      <w:r w:rsidRPr="00955DCD">
                        <w:rPr>
                          <w:rFonts w:ascii="Consolas" w:eastAsia="Times New Roman" w:hAnsi="Consolas"/>
                          <w:color w:val="000000" w:themeColor="text1"/>
                          <w:kern w:val="24"/>
                          <w:sz w:val="18"/>
                          <w:szCs w:val="22"/>
                        </w:rPr>
                        <w:t xml:space="preserve">  "ventricular ectopics"</w:t>
                      </w:r>
                    </w:p>
                    <w:p w14:paraId="61C14535"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x1  </w:t>
                      </w:r>
                      <w:r w:rsidRPr="00955DCD">
                        <w:rPr>
                          <w:rFonts w:ascii="Consolas" w:eastAsia="Times New Roman" w:hAnsi="Consolas"/>
                          <w:b/>
                          <w:bCs/>
                          <w:color w:val="000000" w:themeColor="text1"/>
                          <w:kern w:val="24"/>
                          <w:sz w:val="18"/>
                          <w:szCs w:val="22"/>
                        </w:rPr>
                        <w:t>hasCUI</w:t>
                      </w:r>
                      <w:r w:rsidRPr="00955DCD">
                        <w:rPr>
                          <w:rFonts w:ascii="Consolas" w:eastAsia="Times New Roman" w:hAnsi="Consolas"/>
                          <w:color w:val="000000" w:themeColor="text1"/>
                          <w:kern w:val="24"/>
                          <w:sz w:val="18"/>
                          <w:szCs w:val="22"/>
                        </w:rPr>
                        <w:t xml:space="preserve">  "C0151636"</w:t>
                      </w:r>
                    </w:p>
                    <w:p w14:paraId="4E88F3C5"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hasValue</w:t>
                      </w:r>
                      <w:r w:rsidRPr="00955DCD">
                        <w:rPr>
                          <w:rFonts w:ascii="Consolas" w:eastAsia="Times New Roman" w:hAnsi="Consolas"/>
                          <w:color w:val="000000" w:themeColor="text1"/>
                          <w:kern w:val="24"/>
                          <w:sz w:val="18"/>
                          <w:szCs w:val="22"/>
                        </w:rPr>
                        <w:t xml:space="preserve"> x2</w:t>
                      </w:r>
                    </w:p>
                    <w:p w14:paraId="76FCAD85"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x2  </w:t>
                      </w:r>
                      <w:r w:rsidRPr="00955DCD">
                        <w:rPr>
                          <w:rFonts w:ascii="Consolas" w:eastAsia="Times New Roman" w:hAnsi="Consolas"/>
                          <w:b/>
                          <w:bCs/>
                          <w:color w:val="000000" w:themeColor="text1"/>
                          <w:kern w:val="24"/>
                          <w:sz w:val="18"/>
                          <w:szCs w:val="22"/>
                        </w:rPr>
                        <w:t>hasMin</w:t>
                      </w:r>
                      <w:r w:rsidRPr="00955DCD">
                        <w:rPr>
                          <w:rFonts w:ascii="Consolas" w:eastAsia="Times New Roman" w:hAnsi="Consolas"/>
                          <w:color w:val="000000" w:themeColor="text1"/>
                          <w:kern w:val="24"/>
                          <w:sz w:val="18"/>
                          <w:szCs w:val="22"/>
                        </w:rPr>
                        <w:t xml:space="preserve"> 4</w:t>
                      </w:r>
                    </w:p>
                    <w:p w14:paraId="5699C92B"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x2  </w:t>
                      </w:r>
                      <w:r w:rsidRPr="00955DCD">
                        <w:rPr>
                          <w:rFonts w:ascii="Consolas" w:eastAsia="Times New Roman" w:hAnsi="Consolas"/>
                          <w:b/>
                          <w:bCs/>
                          <w:color w:val="000000" w:themeColor="text1"/>
                          <w:kern w:val="24"/>
                          <w:sz w:val="18"/>
                          <w:szCs w:val="22"/>
                        </w:rPr>
                        <w:t>hasUnit</w:t>
                      </w:r>
                      <w:r w:rsidRPr="00955DCD">
                        <w:rPr>
                          <w:rFonts w:ascii="Consolas" w:eastAsia="Times New Roman" w:hAnsi="Consolas"/>
                          <w:color w:val="000000" w:themeColor="text1"/>
                          <w:kern w:val="24"/>
                          <w:sz w:val="18"/>
                          <w:szCs w:val="22"/>
                        </w:rPr>
                        <w:t xml:space="preserve"> "/min"  </w:t>
                      </w:r>
                    </w:p>
                    <w:p w14:paraId="64C74837"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f1  </w:t>
                      </w:r>
                      <w:r w:rsidRPr="00955DCD">
                        <w:rPr>
                          <w:rFonts w:ascii="Consolas" w:eastAsia="Times New Roman" w:hAnsi="Consolas"/>
                          <w:b/>
                          <w:bCs/>
                          <w:color w:val="000000" w:themeColor="text1"/>
                          <w:kern w:val="24"/>
                          <w:sz w:val="18"/>
                          <w:szCs w:val="22"/>
                        </w:rPr>
                        <w:t>hasProcedure</w:t>
                      </w:r>
                      <w:r w:rsidRPr="00955DCD">
                        <w:rPr>
                          <w:rFonts w:ascii="Consolas" w:eastAsia="Times New Roman" w:hAnsi="Consolas"/>
                          <w:color w:val="000000" w:themeColor="text1"/>
                          <w:kern w:val="24"/>
                          <w:sz w:val="18"/>
                          <w:szCs w:val="22"/>
                        </w:rPr>
                        <w:t xml:space="preserve"> x3</w:t>
                      </w:r>
                    </w:p>
                    <w:p w14:paraId="4C2A5EC4"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x3  </w:t>
                      </w:r>
                      <w:r w:rsidRPr="00955DCD">
                        <w:rPr>
                          <w:rFonts w:ascii="Consolas" w:eastAsia="Times New Roman" w:hAnsi="Consolas"/>
                          <w:b/>
                          <w:bCs/>
                          <w:color w:val="000000" w:themeColor="text1"/>
                          <w:kern w:val="24"/>
                          <w:sz w:val="18"/>
                          <w:szCs w:val="22"/>
                        </w:rPr>
                        <w:t>isA</w:t>
                      </w:r>
                      <w:r w:rsidRPr="00955DCD">
                        <w:rPr>
                          <w:rFonts w:ascii="Consolas" w:eastAsia="Times New Roman" w:hAnsi="Consolas"/>
                          <w:color w:val="000000" w:themeColor="text1"/>
                          <w:kern w:val="24"/>
                          <w:sz w:val="18"/>
                          <w:szCs w:val="22"/>
                        </w:rPr>
                        <w:t xml:space="preserve">  Diagnostic_Procedure</w:t>
                      </w:r>
                    </w:p>
                    <w:p w14:paraId="1082578D"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x3  </w:t>
                      </w:r>
                      <w:r w:rsidRPr="00955DCD">
                        <w:rPr>
                          <w:rFonts w:ascii="Consolas" w:eastAsia="Times New Roman" w:hAnsi="Consolas"/>
                          <w:b/>
                          <w:bCs/>
                          <w:color w:val="000000" w:themeColor="text1"/>
                          <w:kern w:val="24"/>
                          <w:sz w:val="18"/>
                          <w:szCs w:val="22"/>
                        </w:rPr>
                        <w:t>hasTerm</w:t>
                      </w:r>
                      <w:r w:rsidRPr="00955DCD">
                        <w:rPr>
                          <w:rFonts w:ascii="Consolas" w:eastAsia="Times New Roman" w:hAnsi="Consolas"/>
                          <w:color w:val="000000" w:themeColor="text1"/>
                          <w:kern w:val="24"/>
                          <w:sz w:val="18"/>
                          <w:szCs w:val="22"/>
                        </w:rPr>
                        <w:t xml:space="preserve"> "EKG"</w:t>
                      </w:r>
                    </w:p>
                    <w:p w14:paraId="73658799" w14:textId="77777777" w:rsidR="00FB6CB0" w:rsidRPr="00955DCD" w:rsidRDefault="00FB6CB0" w:rsidP="002460B7">
                      <w:pPr>
                        <w:pStyle w:val="NormalWeb"/>
                        <w:spacing w:before="120" w:beforeAutospacing="0" w:after="0" w:afterAutospacing="0"/>
                        <w:textAlignment w:val="baseline"/>
                        <w:rPr>
                          <w:sz w:val="18"/>
                          <w:szCs w:val="22"/>
                        </w:rPr>
                      </w:pPr>
                      <w:r w:rsidRPr="00955DCD">
                        <w:rPr>
                          <w:rFonts w:ascii="Consolas" w:eastAsia="Times New Roman" w:hAnsi="Consolas"/>
                          <w:color w:val="000000" w:themeColor="text1"/>
                          <w:kern w:val="24"/>
                          <w:sz w:val="18"/>
                          <w:szCs w:val="22"/>
                        </w:rPr>
                        <w:t xml:space="preserve">x3  </w:t>
                      </w:r>
                      <w:r w:rsidRPr="00955DCD">
                        <w:rPr>
                          <w:rFonts w:ascii="Consolas" w:eastAsia="Times New Roman" w:hAnsi="Consolas"/>
                          <w:b/>
                          <w:bCs/>
                          <w:color w:val="000000" w:themeColor="text1"/>
                          <w:kern w:val="24"/>
                          <w:sz w:val="18"/>
                          <w:szCs w:val="22"/>
                        </w:rPr>
                        <w:t>hasCUI</w:t>
                      </w:r>
                      <w:r w:rsidRPr="00955DCD">
                        <w:rPr>
                          <w:rFonts w:ascii="Consolas" w:eastAsia="Times New Roman" w:hAnsi="Consolas"/>
                          <w:color w:val="000000" w:themeColor="text1"/>
                          <w:kern w:val="24"/>
                          <w:sz w:val="18"/>
                          <w:szCs w:val="22"/>
                        </w:rPr>
                        <w:t xml:space="preserve"> "C1623258"</w:t>
                      </w:r>
                    </w:p>
                  </w:txbxContent>
                </v:textbox>
                <w10:anchorlock/>
              </v:shape>
            </w:pict>
          </mc:Fallback>
        </mc:AlternateContent>
      </w:r>
    </w:p>
    <w:p w14:paraId="0C3B5666" w14:textId="77777777" w:rsidR="00B9123C" w:rsidRDefault="00B9123C" w:rsidP="00E52D3D">
      <w:r>
        <w:rPr>
          <w:noProof/>
          <w:lang w:val="es-ES" w:eastAsia="es-ES"/>
        </w:rPr>
        <mc:AlternateContent>
          <mc:Choice Requires="wps">
            <w:drawing>
              <wp:anchor distT="0" distB="0" distL="114300" distR="114300" simplePos="0" relativeHeight="251668480" behindDoc="0" locked="0" layoutInCell="1" allowOverlap="1" wp14:anchorId="09F421B3" wp14:editId="75BD80F4">
                <wp:simplePos x="0" y="0"/>
                <wp:positionH relativeFrom="column">
                  <wp:posOffset>25400</wp:posOffset>
                </wp:positionH>
                <wp:positionV relativeFrom="paragraph">
                  <wp:posOffset>28575</wp:posOffset>
                </wp:positionV>
                <wp:extent cx="2959100" cy="635"/>
                <wp:effectExtent l="0" t="0" r="0" b="8255"/>
                <wp:wrapNone/>
                <wp:docPr id="24" name="Text Box 24"/>
                <wp:cNvGraphicFramePr/>
                <a:graphic xmlns:a="http://schemas.openxmlformats.org/drawingml/2006/main">
                  <a:graphicData uri="http://schemas.microsoft.com/office/word/2010/wordprocessingShape">
                    <wps:wsp>
                      <wps:cNvSpPr txBox="1"/>
                      <wps:spPr>
                        <a:xfrm>
                          <a:off x="0" y="0"/>
                          <a:ext cx="2959100" cy="635"/>
                        </a:xfrm>
                        <a:prstGeom prst="rect">
                          <a:avLst/>
                        </a:prstGeom>
                        <a:solidFill>
                          <a:prstClr val="white"/>
                        </a:solidFill>
                        <a:ln>
                          <a:noFill/>
                        </a:ln>
                        <a:effectLst/>
                      </wps:spPr>
                      <wps:txbx>
                        <w:txbxContent>
                          <w:p w14:paraId="133B5A9E" w14:textId="0CD3C665" w:rsidR="00FB6CB0" w:rsidRPr="001C2FFF" w:rsidRDefault="00FB6CB0" w:rsidP="0030029C">
                            <w:pPr>
                              <w:pStyle w:val="Epgrafe"/>
                              <w:rPr>
                                <w:noProof/>
                                <w:szCs w:val="24"/>
                              </w:rPr>
                            </w:pPr>
                            <w:bookmarkStart w:id="27" w:name="_Ref375218922"/>
                            <w:bookmarkStart w:id="28" w:name="_Toc383704593"/>
                            <w:r>
                              <w:t xml:space="preserve">Figure </w:t>
                            </w:r>
                            <w:r>
                              <w:fldChar w:fldCharType="begin"/>
                            </w:r>
                            <w:r>
                              <w:instrText xml:space="preserve"> SEQ Figure \* ARABIC </w:instrText>
                            </w:r>
                            <w:r>
                              <w:fldChar w:fldCharType="separate"/>
                            </w:r>
                            <w:r>
                              <w:rPr>
                                <w:noProof/>
                              </w:rPr>
                              <w:t>4</w:t>
                            </w:r>
                            <w:r>
                              <w:fldChar w:fldCharType="end"/>
                            </w:r>
                            <w:bookmarkEnd w:id="27"/>
                            <w:r>
                              <w:t>: Example of the triple-based representation</w:t>
                            </w:r>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24" o:spid="_x0000_s1027" type="#_x0000_t202" style="position:absolute;left:0;text-align:left;margin-left:2pt;margin-top:2.25pt;width:233pt;height:.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" stroked="f">
                <v:textbox style="mso-fit-shape-to-text:t" inset="0,0,0,0">
                  <w:txbxContent>
                    <w:p w14:paraId="133B5A9E" w14:textId="0CD3C665" w:rsidR="00FB6CB0" w:rsidRPr="001C2FFF" w:rsidRDefault="00FB6CB0" w:rsidP="0030029C">
                      <w:pPr>
                        <w:pStyle w:val="Epgrafe"/>
                        <w:rPr>
                          <w:noProof/>
                          <w:szCs w:val="24"/>
                        </w:rPr>
                      </w:pPr>
                      <w:bookmarkStart w:id="29" w:name="_Ref375218922"/>
                      <w:bookmarkStart w:id="30" w:name="_Toc383704593"/>
                      <w:r>
                        <w:t xml:space="preserve">Figure </w:t>
                      </w:r>
                      <w:r>
                        <w:fldChar w:fldCharType="begin"/>
                      </w:r>
                      <w:r>
                        <w:instrText xml:space="preserve"> SEQ Figure \* ARABIC </w:instrText>
                      </w:r>
                      <w:r>
                        <w:fldChar w:fldCharType="separate"/>
                      </w:r>
                      <w:r>
                        <w:rPr>
                          <w:noProof/>
                        </w:rPr>
                        <w:t>4</w:t>
                      </w:r>
                      <w:r>
                        <w:fldChar w:fldCharType="end"/>
                      </w:r>
                      <w:bookmarkEnd w:id="29"/>
                      <w:r>
                        <w:t>: Example of the triple-based representation</w:t>
                      </w:r>
                      <w:bookmarkEnd w:id="30"/>
                    </w:p>
                  </w:txbxContent>
                </v:textbox>
              </v:shape>
            </w:pict>
          </mc:Fallback>
        </mc:AlternateContent>
      </w:r>
    </w:p>
    <w:p w14:paraId="5B6E4013" w14:textId="77777777" w:rsidR="00B9123C" w:rsidRDefault="00B9123C" w:rsidP="00E52D3D"/>
    <w:p w14:paraId="2F9CFB82" w14:textId="217DE03F" w:rsidR="00B9123C" w:rsidRDefault="00B9123C" w:rsidP="00E52D3D">
      <w:r>
        <w:t>The eligibility criterion (ec1) is an instance of the main class</w:t>
      </w:r>
      <w:r>
        <w:rPr>
          <w:rStyle w:val="Refdenotaalpie"/>
        </w:rPr>
        <w:footnoteReference w:id="3"/>
      </w:r>
      <w:r>
        <w:t xml:space="preserve">: Eligibility_Criterion shown in </w:t>
      </w:r>
      <w:r>
        <w:fldChar w:fldCharType="begin"/>
      </w:r>
      <w:r>
        <w:instrText xml:space="preserve"> REF _Ref375313482 \h </w:instrText>
      </w:r>
      <w:r w:rsidR="00E52D3D">
        <w:instrText xml:space="preserve"> \* MERGEFORMAT </w:instrText>
      </w:r>
      <w:r>
        <w:fldChar w:fldCharType="separate"/>
      </w:r>
      <w:r w:rsidR="00ED0353">
        <w:t xml:space="preserve">Figure </w:t>
      </w:r>
      <w:r w:rsidR="00ED0353">
        <w:rPr>
          <w:noProof/>
        </w:rPr>
        <w:t>5</w:t>
      </w:r>
      <w:r>
        <w:fldChar w:fldCharType="end"/>
      </w:r>
      <w:r>
        <w:t>.</w:t>
      </w:r>
    </w:p>
    <w:p w14:paraId="34698591" w14:textId="77777777" w:rsidR="00B9123C" w:rsidRDefault="00B9123C" w:rsidP="00E52D3D"/>
    <w:tbl>
      <w:tblPr>
        <w:tblStyle w:val="Cuadrculamedia1-nfasis1"/>
        <w:tblW w:w="0" w:type="auto"/>
        <w:tblLayout w:type="fixed"/>
        <w:tblCellMar>
          <w:top w:w="113" w:type="dxa"/>
          <w:bottom w:w="57" w:type="dxa"/>
        </w:tblCellMar>
        <w:tblLook w:val="04A0" w:firstRow="1" w:lastRow="0" w:firstColumn="1" w:lastColumn="0" w:noHBand="0" w:noVBand="1"/>
      </w:tblPr>
      <w:tblGrid>
        <w:gridCol w:w="2322"/>
        <w:gridCol w:w="1270"/>
        <w:gridCol w:w="2975"/>
      </w:tblGrid>
      <w:tr w:rsidR="00B9123C" w:rsidRPr="00A02500" w14:paraId="05CCCAF6" w14:textId="77777777" w:rsidTr="00B9123C">
        <w:trPr>
          <w:cnfStyle w:val="100000000000" w:firstRow="1" w:lastRow="0" w:firstColumn="0" w:lastColumn="0" w:oddVBand="0" w:evenVBand="0" w:oddHBand="0" w:evenHBand="0" w:firstRowFirstColumn="0" w:firstRowLastColumn="0" w:lastRowFirstColumn="0" w:lastRowLastColumn="0"/>
          <w:cantSplit/>
          <w:trHeight w:val="196"/>
        </w:trPr>
        <w:tc>
          <w:tcPr>
            <w:cnfStyle w:val="001000000000" w:firstRow="0" w:lastRow="0" w:firstColumn="1" w:lastColumn="0" w:oddVBand="0" w:evenVBand="0" w:oddHBand="0" w:evenHBand="0" w:firstRowFirstColumn="0" w:firstRowLastColumn="0" w:lastRowFirstColumn="0" w:lastRowLastColumn="0"/>
            <w:tcW w:w="2322" w:type="dxa"/>
            <w:tcBorders>
              <w:bottom w:val="single" w:sz="8" w:space="0" w:color="7BA0CD" w:themeColor="accent1" w:themeTint="BF"/>
            </w:tcBorders>
            <w:shd w:val="clear" w:color="auto" w:fill="365F91" w:themeFill="accent1" w:themeFillShade="BF"/>
          </w:tcPr>
          <w:p w14:paraId="4F35CF43" w14:textId="77777777" w:rsidR="00B9123C" w:rsidRPr="00181918" w:rsidRDefault="00B9123C" w:rsidP="00E52D3D">
            <w:pPr>
              <w:rPr>
                <w:sz w:val="18"/>
              </w:rPr>
            </w:pPr>
            <w:r w:rsidRPr="00181918">
              <w:rPr>
                <w:sz w:val="18"/>
              </w:rPr>
              <w:t>Class</w:t>
            </w:r>
          </w:p>
        </w:tc>
        <w:tc>
          <w:tcPr>
            <w:tcW w:w="1270" w:type="dxa"/>
            <w:tcBorders>
              <w:bottom w:val="single" w:sz="8" w:space="0" w:color="7BA0CD" w:themeColor="accent1" w:themeTint="BF"/>
            </w:tcBorders>
            <w:shd w:val="clear" w:color="auto" w:fill="365F91" w:themeFill="accent1" w:themeFillShade="BF"/>
          </w:tcPr>
          <w:p w14:paraId="5E5D1109" w14:textId="77777777" w:rsidR="00B9123C" w:rsidRPr="00181918" w:rsidRDefault="00B9123C" w:rsidP="00E52D3D">
            <w:pPr>
              <w:cnfStyle w:val="100000000000" w:firstRow="1" w:lastRow="0" w:firstColumn="0" w:lastColumn="0" w:oddVBand="0" w:evenVBand="0" w:oddHBand="0" w:evenHBand="0" w:firstRowFirstColumn="0" w:firstRowLastColumn="0" w:lastRowFirstColumn="0" w:lastRowLastColumn="0"/>
              <w:rPr>
                <w:sz w:val="18"/>
              </w:rPr>
            </w:pPr>
            <w:r w:rsidRPr="00181918">
              <w:rPr>
                <w:sz w:val="18"/>
              </w:rPr>
              <w:t>Property</w:t>
            </w:r>
          </w:p>
        </w:tc>
        <w:tc>
          <w:tcPr>
            <w:tcW w:w="2975" w:type="dxa"/>
            <w:tcBorders>
              <w:bottom w:val="single" w:sz="8" w:space="0" w:color="7BA0CD" w:themeColor="accent1" w:themeTint="BF"/>
            </w:tcBorders>
            <w:shd w:val="clear" w:color="auto" w:fill="365F91" w:themeFill="accent1" w:themeFillShade="BF"/>
          </w:tcPr>
          <w:p w14:paraId="33635BFD" w14:textId="77777777" w:rsidR="00B9123C" w:rsidRPr="00181918" w:rsidRDefault="00B9123C" w:rsidP="00E52D3D">
            <w:pPr>
              <w:cnfStyle w:val="100000000000" w:firstRow="1" w:lastRow="0" w:firstColumn="0" w:lastColumn="0" w:oddVBand="0" w:evenVBand="0" w:oddHBand="0" w:evenHBand="0" w:firstRowFirstColumn="0" w:firstRowLastColumn="0" w:lastRowFirstColumn="0" w:lastRowLastColumn="0"/>
              <w:rPr>
                <w:sz w:val="18"/>
              </w:rPr>
            </w:pPr>
            <w:r w:rsidRPr="00181918">
              <w:rPr>
                <w:sz w:val="18"/>
              </w:rPr>
              <w:t>Property value type</w:t>
            </w:r>
          </w:p>
        </w:tc>
      </w:tr>
      <w:tr w:rsidR="00B9123C" w:rsidRPr="00A02500" w14:paraId="4C001F12" w14:textId="77777777" w:rsidTr="00B9123C">
        <w:trPr>
          <w:cnfStyle w:val="000000100000" w:firstRow="0" w:lastRow="0" w:firstColumn="0" w:lastColumn="0" w:oddVBand="0" w:evenVBand="0" w:oddHBand="1" w:evenHBand="0" w:firstRowFirstColumn="0" w:firstRowLastColumn="0" w:lastRowFirstColumn="0" w:lastRowLastColumn="0"/>
          <w:cantSplit/>
          <w:trHeight w:val="238"/>
        </w:trPr>
        <w:tc>
          <w:tcPr>
            <w:cnfStyle w:val="001000000000" w:firstRow="0" w:lastRow="0" w:firstColumn="1" w:lastColumn="0" w:oddVBand="0" w:evenVBand="0" w:oddHBand="0" w:evenHBand="0" w:firstRowFirstColumn="0" w:firstRowLastColumn="0" w:lastRowFirstColumn="0" w:lastRowLastColumn="0"/>
            <w:tcW w:w="2322" w:type="dxa"/>
            <w:vMerge w:val="restart"/>
            <w:shd w:val="clear" w:color="auto" w:fill="B8CCE4" w:themeFill="accent1" w:themeFillTint="66"/>
          </w:tcPr>
          <w:p w14:paraId="1C92EEE0" w14:textId="77777777" w:rsidR="00B9123C" w:rsidRPr="00181918" w:rsidRDefault="00B9123C" w:rsidP="00E52D3D">
            <w:pPr>
              <w:rPr>
                <w:sz w:val="18"/>
              </w:rPr>
            </w:pPr>
            <w:r w:rsidRPr="00181918">
              <w:rPr>
                <w:sz w:val="18"/>
              </w:rPr>
              <w:t>EC (Eligibility_Criterion)</w:t>
            </w:r>
          </w:p>
        </w:tc>
        <w:tc>
          <w:tcPr>
            <w:tcW w:w="1270" w:type="dxa"/>
            <w:shd w:val="clear" w:color="auto" w:fill="B8CCE4" w:themeFill="accent1" w:themeFillTint="66"/>
          </w:tcPr>
          <w:p w14:paraId="4BE2C0FF"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requires</w:t>
            </w:r>
          </w:p>
        </w:tc>
        <w:tc>
          <w:tcPr>
            <w:tcW w:w="2975" w:type="dxa"/>
            <w:shd w:val="clear" w:color="auto" w:fill="B8CCE4" w:themeFill="accent1" w:themeFillTint="66"/>
          </w:tcPr>
          <w:p w14:paraId="5512C443"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Fact</w:t>
            </w:r>
          </w:p>
        </w:tc>
      </w:tr>
      <w:tr w:rsidR="00B9123C" w:rsidRPr="00A02500" w14:paraId="04AFF434" w14:textId="77777777" w:rsidTr="00B9123C">
        <w:trPr>
          <w:cantSplit/>
          <w:trHeight w:val="118"/>
        </w:trPr>
        <w:tc>
          <w:tcPr>
            <w:cnfStyle w:val="001000000000" w:firstRow="0" w:lastRow="0" w:firstColumn="1" w:lastColumn="0" w:oddVBand="0" w:evenVBand="0" w:oddHBand="0" w:evenHBand="0" w:firstRowFirstColumn="0" w:firstRowLastColumn="0" w:lastRowFirstColumn="0" w:lastRowLastColumn="0"/>
            <w:tcW w:w="2322" w:type="dxa"/>
            <w:vMerge/>
            <w:shd w:val="clear" w:color="auto" w:fill="B8CCE4" w:themeFill="accent1" w:themeFillTint="66"/>
          </w:tcPr>
          <w:p w14:paraId="3BB4E27C" w14:textId="77777777" w:rsidR="00B9123C" w:rsidRPr="00181918" w:rsidRDefault="00B9123C" w:rsidP="00E52D3D">
            <w:pPr>
              <w:rPr>
                <w:sz w:val="18"/>
              </w:rPr>
            </w:pPr>
          </w:p>
        </w:tc>
        <w:tc>
          <w:tcPr>
            <w:tcW w:w="1270" w:type="dxa"/>
            <w:shd w:val="clear" w:color="auto" w:fill="B8CCE4" w:themeFill="accent1" w:themeFillTint="66"/>
          </w:tcPr>
          <w:p w14:paraId="25618CEF"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excludes</w:t>
            </w:r>
          </w:p>
        </w:tc>
        <w:tc>
          <w:tcPr>
            <w:tcW w:w="2975" w:type="dxa"/>
            <w:shd w:val="clear" w:color="auto" w:fill="B8CCE4" w:themeFill="accent1" w:themeFillTint="66"/>
          </w:tcPr>
          <w:p w14:paraId="2A687728"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Fact</w:t>
            </w:r>
          </w:p>
        </w:tc>
      </w:tr>
      <w:tr w:rsidR="00B9123C" w:rsidRPr="00A02500" w14:paraId="09E43EA1" w14:textId="77777777" w:rsidTr="00B9123C">
        <w:trPr>
          <w:cnfStyle w:val="000000100000" w:firstRow="0" w:lastRow="0" w:firstColumn="0" w:lastColumn="0" w:oddVBand="0" w:evenVBand="0" w:oddHBand="1" w:evenHBand="0" w:firstRowFirstColumn="0" w:firstRowLastColumn="0" w:lastRowFirstColumn="0" w:lastRowLastColumn="0"/>
          <w:cantSplit/>
          <w:trHeight w:val="118"/>
        </w:trPr>
        <w:tc>
          <w:tcPr>
            <w:cnfStyle w:val="001000000000" w:firstRow="0" w:lastRow="0" w:firstColumn="1" w:lastColumn="0" w:oddVBand="0" w:evenVBand="0" w:oddHBand="0" w:evenHBand="0" w:firstRowFirstColumn="0" w:firstRowLastColumn="0" w:lastRowFirstColumn="0" w:lastRowLastColumn="0"/>
            <w:tcW w:w="2322" w:type="dxa"/>
            <w:vMerge/>
            <w:shd w:val="clear" w:color="auto" w:fill="B8CCE4" w:themeFill="accent1" w:themeFillTint="66"/>
          </w:tcPr>
          <w:p w14:paraId="6D382AFB" w14:textId="77777777" w:rsidR="00B9123C" w:rsidRPr="00181918" w:rsidRDefault="00B9123C" w:rsidP="00E52D3D">
            <w:pPr>
              <w:rPr>
                <w:sz w:val="18"/>
              </w:rPr>
            </w:pPr>
          </w:p>
        </w:tc>
        <w:tc>
          <w:tcPr>
            <w:tcW w:w="1270" w:type="dxa"/>
            <w:shd w:val="clear" w:color="auto" w:fill="B8CCE4" w:themeFill="accent1" w:themeFillTint="66"/>
          </w:tcPr>
          <w:p w14:paraId="1ED5D2F3"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hasText</w:t>
            </w:r>
          </w:p>
        </w:tc>
        <w:tc>
          <w:tcPr>
            <w:tcW w:w="2975" w:type="dxa"/>
            <w:shd w:val="clear" w:color="auto" w:fill="B8CCE4" w:themeFill="accent1" w:themeFillTint="66"/>
          </w:tcPr>
          <w:p w14:paraId="0C0A802F"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String</w:t>
            </w:r>
          </w:p>
        </w:tc>
      </w:tr>
      <w:tr w:rsidR="00B9123C" w:rsidRPr="00A02500" w14:paraId="5F96F241" w14:textId="77777777" w:rsidTr="00B9123C">
        <w:trPr>
          <w:cantSplit/>
          <w:trHeight w:val="190"/>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144358C5" w14:textId="77777777" w:rsidR="00B9123C" w:rsidRPr="00181918" w:rsidRDefault="00B9123C" w:rsidP="00E52D3D">
            <w:pPr>
              <w:rPr>
                <w:sz w:val="18"/>
              </w:rPr>
            </w:pPr>
            <w:r w:rsidRPr="00181918">
              <w:rPr>
                <w:sz w:val="18"/>
              </w:rPr>
              <w:t>Fact</w:t>
            </w:r>
          </w:p>
        </w:tc>
        <w:tc>
          <w:tcPr>
            <w:tcW w:w="1270" w:type="dxa"/>
            <w:shd w:val="clear" w:color="auto" w:fill="B8CCE4" w:themeFill="accent1" w:themeFillTint="66"/>
          </w:tcPr>
          <w:p w14:paraId="76B12C78"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isA</w:t>
            </w:r>
          </w:p>
        </w:tc>
        <w:tc>
          <w:tcPr>
            <w:tcW w:w="2975" w:type="dxa"/>
            <w:shd w:val="clear" w:color="auto" w:fill="B8CCE4" w:themeFill="accent1" w:themeFillTint="66"/>
          </w:tcPr>
          <w:p w14:paraId="0603EC90"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Criterion Fact Class</w:t>
            </w:r>
          </w:p>
        </w:tc>
      </w:tr>
      <w:tr w:rsidR="00B9123C" w:rsidRPr="00A02500" w14:paraId="2C5FD045" w14:textId="77777777" w:rsidTr="00B9123C">
        <w:trPr>
          <w:cnfStyle w:val="000000100000" w:firstRow="0" w:lastRow="0" w:firstColumn="0" w:lastColumn="0" w:oddVBand="0" w:evenVBand="0" w:oddHBand="1" w:evenHBand="0" w:firstRowFirstColumn="0" w:firstRowLastColumn="0" w:lastRowFirstColumn="0" w:lastRowLastColumn="0"/>
          <w:cantSplit/>
          <w:trHeight w:val="196"/>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3CD88C51" w14:textId="77777777" w:rsidR="00B9123C" w:rsidRPr="00181918" w:rsidRDefault="00B9123C" w:rsidP="00E52D3D">
            <w:pPr>
              <w:rPr>
                <w:sz w:val="18"/>
              </w:rPr>
            </w:pPr>
            <w:r w:rsidRPr="00181918">
              <w:rPr>
                <w:sz w:val="18"/>
              </w:rPr>
              <w:t>UMLS_Concept_Value</w:t>
            </w:r>
          </w:p>
        </w:tc>
        <w:tc>
          <w:tcPr>
            <w:tcW w:w="1270" w:type="dxa"/>
            <w:shd w:val="clear" w:color="auto" w:fill="B8CCE4" w:themeFill="accent1" w:themeFillTint="66"/>
          </w:tcPr>
          <w:p w14:paraId="5A8BDE0F"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hasTerm</w:t>
            </w:r>
          </w:p>
        </w:tc>
        <w:tc>
          <w:tcPr>
            <w:tcW w:w="2975" w:type="dxa"/>
            <w:shd w:val="clear" w:color="auto" w:fill="B8CCE4" w:themeFill="accent1" w:themeFillTint="66"/>
          </w:tcPr>
          <w:p w14:paraId="42D2CF19"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String</w:t>
            </w:r>
          </w:p>
        </w:tc>
      </w:tr>
      <w:tr w:rsidR="00B9123C" w:rsidRPr="00A02500" w14:paraId="798969A4" w14:textId="77777777" w:rsidTr="00B9123C">
        <w:trPr>
          <w:cantSplit/>
          <w:trHeight w:val="190"/>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72C5A6E7" w14:textId="77777777" w:rsidR="00B9123C" w:rsidRPr="00181918" w:rsidRDefault="00B9123C" w:rsidP="00E52D3D">
            <w:pPr>
              <w:rPr>
                <w:sz w:val="18"/>
              </w:rPr>
            </w:pPr>
          </w:p>
        </w:tc>
        <w:tc>
          <w:tcPr>
            <w:tcW w:w="1270" w:type="dxa"/>
            <w:shd w:val="clear" w:color="auto" w:fill="B8CCE4" w:themeFill="accent1" w:themeFillTint="66"/>
          </w:tcPr>
          <w:p w14:paraId="23A0E2D5"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hasCUI</w:t>
            </w:r>
          </w:p>
        </w:tc>
        <w:tc>
          <w:tcPr>
            <w:tcW w:w="2975" w:type="dxa"/>
            <w:shd w:val="clear" w:color="auto" w:fill="B8CCE4" w:themeFill="accent1" w:themeFillTint="66"/>
          </w:tcPr>
          <w:p w14:paraId="6E2AC30B"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UMLS Concept Unique Identifier</w:t>
            </w:r>
          </w:p>
        </w:tc>
      </w:tr>
      <w:tr w:rsidR="00B9123C" w:rsidRPr="00A02500" w14:paraId="65B68152" w14:textId="77777777" w:rsidTr="00B9123C">
        <w:trPr>
          <w:cnfStyle w:val="000000100000" w:firstRow="0" w:lastRow="0" w:firstColumn="0" w:lastColumn="0" w:oddVBand="0" w:evenVBand="0" w:oddHBand="1" w:evenHBand="0" w:firstRowFirstColumn="0" w:firstRowLastColumn="0" w:lastRowFirstColumn="0" w:lastRowLastColumn="0"/>
          <w:cantSplit/>
          <w:trHeight w:val="196"/>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27A6A11B" w14:textId="77777777" w:rsidR="00B9123C" w:rsidRPr="00181918" w:rsidRDefault="00B9123C" w:rsidP="00E52D3D">
            <w:pPr>
              <w:rPr>
                <w:sz w:val="18"/>
              </w:rPr>
            </w:pPr>
            <w:r w:rsidRPr="00181918">
              <w:rPr>
                <w:sz w:val="18"/>
              </w:rPr>
              <w:t>Quantitative_Value</w:t>
            </w:r>
          </w:p>
        </w:tc>
        <w:tc>
          <w:tcPr>
            <w:tcW w:w="1270" w:type="dxa"/>
            <w:shd w:val="clear" w:color="auto" w:fill="B8CCE4" w:themeFill="accent1" w:themeFillTint="66"/>
          </w:tcPr>
          <w:p w14:paraId="3E7F4B45"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equals</w:t>
            </w:r>
          </w:p>
        </w:tc>
        <w:tc>
          <w:tcPr>
            <w:tcW w:w="2975" w:type="dxa"/>
            <w:shd w:val="clear" w:color="auto" w:fill="B8CCE4" w:themeFill="accent1" w:themeFillTint="66"/>
          </w:tcPr>
          <w:p w14:paraId="34777454"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Number</w:t>
            </w:r>
          </w:p>
        </w:tc>
      </w:tr>
      <w:tr w:rsidR="00B9123C" w:rsidRPr="00A02500" w14:paraId="4D5E5A44" w14:textId="77777777" w:rsidTr="00B9123C">
        <w:trPr>
          <w:cantSplit/>
          <w:trHeight w:val="190"/>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258C1995" w14:textId="77777777" w:rsidR="00B9123C" w:rsidRPr="00181918" w:rsidRDefault="00B9123C" w:rsidP="00E52D3D">
            <w:pPr>
              <w:rPr>
                <w:sz w:val="18"/>
              </w:rPr>
            </w:pPr>
          </w:p>
        </w:tc>
        <w:tc>
          <w:tcPr>
            <w:tcW w:w="1270" w:type="dxa"/>
            <w:shd w:val="clear" w:color="auto" w:fill="B8CCE4" w:themeFill="accent1" w:themeFillTint="66"/>
          </w:tcPr>
          <w:p w14:paraId="0ABE2719"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hasMin</w:t>
            </w:r>
          </w:p>
        </w:tc>
        <w:tc>
          <w:tcPr>
            <w:tcW w:w="2975" w:type="dxa"/>
            <w:shd w:val="clear" w:color="auto" w:fill="B8CCE4" w:themeFill="accent1" w:themeFillTint="66"/>
          </w:tcPr>
          <w:p w14:paraId="3BEEA5E0"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Number</w:t>
            </w:r>
          </w:p>
        </w:tc>
      </w:tr>
      <w:tr w:rsidR="00B9123C" w:rsidRPr="00A02500" w14:paraId="5F81D928" w14:textId="77777777" w:rsidTr="00B9123C">
        <w:trPr>
          <w:cnfStyle w:val="000000100000" w:firstRow="0" w:lastRow="0" w:firstColumn="0" w:lastColumn="0" w:oddVBand="0" w:evenVBand="0" w:oddHBand="1" w:evenHBand="0" w:firstRowFirstColumn="0" w:firstRowLastColumn="0" w:lastRowFirstColumn="0" w:lastRowLastColumn="0"/>
          <w:cantSplit/>
          <w:trHeight w:val="196"/>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37B9BF04" w14:textId="77777777" w:rsidR="00B9123C" w:rsidRPr="00181918" w:rsidRDefault="00B9123C" w:rsidP="00E52D3D">
            <w:pPr>
              <w:rPr>
                <w:sz w:val="18"/>
              </w:rPr>
            </w:pPr>
          </w:p>
        </w:tc>
        <w:tc>
          <w:tcPr>
            <w:tcW w:w="1270" w:type="dxa"/>
            <w:shd w:val="clear" w:color="auto" w:fill="B8CCE4" w:themeFill="accent1" w:themeFillTint="66"/>
          </w:tcPr>
          <w:p w14:paraId="6BE1CDE6"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hasMax</w:t>
            </w:r>
          </w:p>
        </w:tc>
        <w:tc>
          <w:tcPr>
            <w:tcW w:w="2975" w:type="dxa"/>
            <w:shd w:val="clear" w:color="auto" w:fill="B8CCE4" w:themeFill="accent1" w:themeFillTint="66"/>
          </w:tcPr>
          <w:p w14:paraId="50A4DB67" w14:textId="77777777" w:rsidR="00B9123C" w:rsidRPr="00181918" w:rsidRDefault="00B9123C" w:rsidP="00E52D3D">
            <w:pPr>
              <w:cnfStyle w:val="000000100000" w:firstRow="0" w:lastRow="0" w:firstColumn="0" w:lastColumn="0" w:oddVBand="0" w:evenVBand="0" w:oddHBand="1" w:evenHBand="0" w:firstRowFirstColumn="0" w:firstRowLastColumn="0" w:lastRowFirstColumn="0" w:lastRowLastColumn="0"/>
              <w:rPr>
                <w:sz w:val="18"/>
              </w:rPr>
            </w:pPr>
            <w:r w:rsidRPr="00181918">
              <w:rPr>
                <w:sz w:val="18"/>
              </w:rPr>
              <w:t>Number</w:t>
            </w:r>
          </w:p>
        </w:tc>
      </w:tr>
      <w:tr w:rsidR="00B9123C" w:rsidRPr="00A02500" w14:paraId="00228303" w14:textId="77777777" w:rsidTr="00B9123C">
        <w:trPr>
          <w:cantSplit/>
          <w:trHeight w:val="209"/>
        </w:trPr>
        <w:tc>
          <w:tcPr>
            <w:cnfStyle w:val="001000000000" w:firstRow="0" w:lastRow="0" w:firstColumn="1" w:lastColumn="0" w:oddVBand="0" w:evenVBand="0" w:oddHBand="0" w:evenHBand="0" w:firstRowFirstColumn="0" w:firstRowLastColumn="0" w:lastRowFirstColumn="0" w:lastRowLastColumn="0"/>
            <w:tcW w:w="2322" w:type="dxa"/>
            <w:shd w:val="clear" w:color="auto" w:fill="B8CCE4" w:themeFill="accent1" w:themeFillTint="66"/>
          </w:tcPr>
          <w:p w14:paraId="1374AC19" w14:textId="77777777" w:rsidR="00B9123C" w:rsidRPr="00181918" w:rsidRDefault="00B9123C" w:rsidP="00E52D3D">
            <w:pPr>
              <w:rPr>
                <w:sz w:val="18"/>
              </w:rPr>
            </w:pPr>
          </w:p>
        </w:tc>
        <w:tc>
          <w:tcPr>
            <w:tcW w:w="1270" w:type="dxa"/>
            <w:shd w:val="clear" w:color="auto" w:fill="B8CCE4" w:themeFill="accent1" w:themeFillTint="66"/>
          </w:tcPr>
          <w:p w14:paraId="7DFB0961" w14:textId="77777777" w:rsidR="00B9123C" w:rsidRPr="00181918" w:rsidRDefault="00B9123C" w:rsidP="00E52D3D">
            <w:pPr>
              <w:cnfStyle w:val="000000000000" w:firstRow="0" w:lastRow="0" w:firstColumn="0" w:lastColumn="0" w:oddVBand="0" w:evenVBand="0" w:oddHBand="0" w:evenHBand="0" w:firstRowFirstColumn="0" w:firstRowLastColumn="0" w:lastRowFirstColumn="0" w:lastRowLastColumn="0"/>
              <w:rPr>
                <w:sz w:val="18"/>
              </w:rPr>
            </w:pPr>
            <w:r w:rsidRPr="00181918">
              <w:rPr>
                <w:sz w:val="18"/>
              </w:rPr>
              <w:t>hasUnit</w:t>
            </w:r>
          </w:p>
        </w:tc>
        <w:tc>
          <w:tcPr>
            <w:tcW w:w="2975" w:type="dxa"/>
            <w:shd w:val="clear" w:color="auto" w:fill="B8CCE4" w:themeFill="accent1" w:themeFillTint="66"/>
          </w:tcPr>
          <w:p w14:paraId="22A3C753" w14:textId="77777777" w:rsidR="00B9123C" w:rsidRPr="00181918" w:rsidRDefault="00B9123C" w:rsidP="00E52D3D">
            <w:pPr>
              <w:keepNext/>
              <w:cnfStyle w:val="000000000000" w:firstRow="0" w:lastRow="0" w:firstColumn="0" w:lastColumn="0" w:oddVBand="0" w:evenVBand="0" w:oddHBand="0" w:evenHBand="0" w:firstRowFirstColumn="0" w:firstRowLastColumn="0" w:lastRowFirstColumn="0" w:lastRowLastColumn="0"/>
              <w:rPr>
                <w:sz w:val="18"/>
              </w:rPr>
            </w:pPr>
            <w:r w:rsidRPr="00181918">
              <w:rPr>
                <w:sz w:val="18"/>
              </w:rPr>
              <w:t>String</w:t>
            </w:r>
          </w:p>
        </w:tc>
      </w:tr>
    </w:tbl>
    <w:p w14:paraId="4708C4FC" w14:textId="75108FE6" w:rsidR="00B9123C" w:rsidRDefault="00B9123C" w:rsidP="00E52D3D">
      <w:pPr>
        <w:pStyle w:val="Epgrafe"/>
      </w:pPr>
      <w:bookmarkStart w:id="31" w:name="_Ref375313482"/>
      <w:bookmarkStart w:id="32" w:name="_Toc383704594"/>
      <w:r>
        <w:t xml:space="preserve">Figure </w:t>
      </w:r>
      <w:r>
        <w:fldChar w:fldCharType="begin"/>
      </w:r>
      <w:r>
        <w:instrText xml:space="preserve"> SEQ Figure \* ARABIC </w:instrText>
      </w:r>
      <w:r>
        <w:fldChar w:fldCharType="separate"/>
      </w:r>
      <w:r w:rsidR="00ED0353">
        <w:rPr>
          <w:noProof/>
        </w:rPr>
        <w:t>5</w:t>
      </w:r>
      <w:r>
        <w:fldChar w:fldCharType="end"/>
      </w:r>
      <w:bookmarkEnd w:id="31"/>
      <w:r w:rsidR="00951A53">
        <w:t>:</w:t>
      </w:r>
      <w:r>
        <w:t xml:space="preserve"> </w:t>
      </w:r>
      <w:r w:rsidRPr="004A02BB">
        <w:t>Main classes in the triple-based representation of eligibility criteria</w:t>
      </w:r>
      <w:bookmarkEnd w:id="32"/>
    </w:p>
    <w:p w14:paraId="3679C88C" w14:textId="77777777" w:rsidR="00B9123C" w:rsidRDefault="00B9123C" w:rsidP="00E52D3D">
      <w:r>
        <w:t>We have based our work on the Unified Medical Language System (UMLS) and we use it as the coding system in HL7 messages. In this context, the concept unique identifiers (CUIs) are used as the codes for the terms which are identified by the NLP tools. The criteria types defined in the conceptual schema of CTEC are taken into consideration and they provide useful information for obtaining a contextualization of the criteria items before mapping them to the HL7 message structure.</w:t>
      </w:r>
    </w:p>
    <w:p w14:paraId="790F7248" w14:textId="77777777" w:rsidR="00B9123C" w:rsidRDefault="00B9123C" w:rsidP="00E52D3D"/>
    <w:p w14:paraId="60A022AC" w14:textId="77777777" w:rsidR="00B9123C" w:rsidRDefault="00B9123C" w:rsidP="00E52D3D">
      <w:r>
        <w:lastRenderedPageBreak/>
        <w:t>The following examples illustrate how the triple-based representations can be projected into HL7 messages. There is one example taken for each of the four RIM classes: patient, observation, procedure and substance administration.</w:t>
      </w:r>
    </w:p>
    <w:p w14:paraId="7A5F1DB0" w14:textId="77777777" w:rsidR="00B9123C" w:rsidRDefault="00B9123C" w:rsidP="00E52D3D"/>
    <w:p w14:paraId="2E02D6C9" w14:textId="77777777" w:rsidR="00B9123C" w:rsidRDefault="00B9123C" w:rsidP="00E52D3D">
      <w:pPr>
        <w:rPr>
          <w:b/>
        </w:rPr>
      </w:pPr>
      <w:r>
        <w:rPr>
          <w:b/>
        </w:rPr>
        <w:t>Patient</w:t>
      </w:r>
    </w:p>
    <w:p w14:paraId="3DF69B96" w14:textId="77777777" w:rsidR="00B9123C" w:rsidRDefault="00B9123C" w:rsidP="00E52D3D">
      <w:r>
        <w:t xml:space="preserve">The CTEC representation criteria types which can be mapped to patient entity attributes are: Age (mapping to </w:t>
      </w:r>
      <w:r w:rsidRPr="00BF2393">
        <w:rPr>
          <w:i/>
        </w:rPr>
        <w:t>birthtime</w:t>
      </w:r>
      <w:r>
        <w:t xml:space="preserve"> patient entity attribute) and Gender (mapping to </w:t>
      </w:r>
      <w:r w:rsidRPr="00BF2393">
        <w:rPr>
          <w:i/>
        </w:rPr>
        <w:t>administrativeGenderCode</w:t>
      </w:r>
      <w:r>
        <w:t xml:space="preserve"> patient entity attribute). </w:t>
      </w:r>
    </w:p>
    <w:p w14:paraId="38BB96AB" w14:textId="77777777" w:rsidR="00B9123C" w:rsidRDefault="00B9123C" w:rsidP="00E52D3D">
      <w:r>
        <w:t>An example taken for each of these attributes illustrates the mapping process in details.</w:t>
      </w:r>
    </w:p>
    <w:p w14:paraId="0F8FFB69" w14:textId="77777777" w:rsidR="00B9123C" w:rsidRPr="00C430E4" w:rsidRDefault="00B9123C" w:rsidP="00E52D3D">
      <w:r>
        <w:t xml:space="preserve">The first example specifies the gender of the patient to be enrolled in the clinical trial: </w:t>
      </w:r>
      <w:r w:rsidRPr="009F7E14">
        <w:rPr>
          <w:i/>
        </w:rPr>
        <w:t>“Female”</w:t>
      </w:r>
      <w:r>
        <w:t xml:space="preserve">. Its corresponding triple-based representation is shown in </w:t>
      </w:r>
    </w:p>
    <w:p w14:paraId="21ACA418" w14:textId="77777777" w:rsidR="00B9123C" w:rsidRDefault="00B9123C" w:rsidP="00E52D3D">
      <w:pPr>
        <w:rPr>
          <w:b/>
        </w:rPr>
      </w:pPr>
      <w:r w:rsidRPr="00F10D47">
        <w:rPr>
          <w:b/>
          <w:noProof/>
          <w:lang w:val="es-ES" w:eastAsia="es-ES"/>
        </w:rPr>
        <mc:AlternateContent>
          <mc:Choice Requires="wps">
            <w:drawing>
              <wp:anchor distT="0" distB="0" distL="114300" distR="114300" simplePos="0" relativeHeight="251660288" behindDoc="0" locked="0" layoutInCell="1" allowOverlap="1" wp14:anchorId="020901F0" wp14:editId="2E9BF9E1">
                <wp:simplePos x="0" y="0"/>
                <wp:positionH relativeFrom="column">
                  <wp:posOffset>34925</wp:posOffset>
                </wp:positionH>
                <wp:positionV relativeFrom="paragraph">
                  <wp:posOffset>74930</wp:posOffset>
                </wp:positionV>
                <wp:extent cx="1857375" cy="1708150"/>
                <wp:effectExtent l="0" t="0" r="9525" b="3810"/>
                <wp:wrapNone/>
                <wp:docPr id="1" name="TextBox 11"/>
                <wp:cNvGraphicFramePr/>
                <a:graphic xmlns:a="http://schemas.openxmlformats.org/drawingml/2006/main">
                  <a:graphicData uri="http://schemas.microsoft.com/office/word/2010/wordprocessingShape">
                    <wps:wsp>
                      <wps:cNvSpPr txBox="1"/>
                      <wps:spPr>
                        <a:xfrm>
                          <a:off x="0" y="0"/>
                          <a:ext cx="1857375" cy="170815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txbx>
                        <w:txbxContent>
                          <w:p w14:paraId="6EA84D6F" w14:textId="77777777" w:rsidR="00FB6CB0" w:rsidRPr="004E6253"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20"/>
                                <w:szCs w:val="28"/>
                                <w:lang w:val="fr-FR"/>
                              </w:rPr>
                            </w:pPr>
                            <w:r>
                              <w:rPr>
                                <w:rFonts w:ascii="Lucida Console" w:eastAsia="Times New Roman" w:hAnsi="Lucida Console"/>
                                <w:color w:val="000000"/>
                                <w:kern w:val="24"/>
                                <w:sz w:val="20"/>
                                <w:szCs w:val="28"/>
                                <w:lang w:val="fr-FR"/>
                              </w:rPr>
                              <w:t xml:space="preserve">ec1 </w:t>
                            </w:r>
                            <w:r>
                              <w:rPr>
                                <w:rFonts w:ascii="Lucida Console" w:eastAsia="Times New Roman" w:hAnsi="Lucida Console"/>
                                <w:b/>
                                <w:color w:val="000000"/>
                                <w:kern w:val="24"/>
                                <w:sz w:val="20"/>
                                <w:szCs w:val="28"/>
                                <w:lang w:val="fr-FR"/>
                              </w:rPr>
                              <w:t>hasText</w:t>
                            </w:r>
                            <w:r>
                              <w:rPr>
                                <w:rFonts w:ascii="Lucida Console" w:eastAsia="Times New Roman" w:hAnsi="Lucida Console"/>
                                <w:color w:val="000000"/>
                                <w:kern w:val="24"/>
                                <w:sz w:val="20"/>
                                <w:szCs w:val="28"/>
                                <w:lang w:val="fr-FR"/>
                              </w:rPr>
                              <w:t xml:space="preserve"> </w:t>
                            </w:r>
                            <w:r w:rsidRPr="00F10D47">
                              <w:rPr>
                                <w:rFonts w:ascii="Lucida Console" w:eastAsia="Times New Roman" w:hAnsi="Lucida Console"/>
                                <w:color w:val="000000"/>
                                <w:kern w:val="24"/>
                                <w:sz w:val="20"/>
                                <w:szCs w:val="28"/>
                              </w:rPr>
                              <w:t>“Female”</w:t>
                            </w:r>
                          </w:p>
                          <w:p w14:paraId="49AF8114"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lang w:val="fr-FR"/>
                              </w:rPr>
                              <w:t xml:space="preserve">ec1 </w:t>
                            </w:r>
                            <w:r w:rsidRPr="00F10D47">
                              <w:rPr>
                                <w:rFonts w:ascii="Lucida Console" w:eastAsia="Times New Roman" w:hAnsi="Lucida Console"/>
                                <w:b/>
                                <w:bCs/>
                                <w:color w:val="000000"/>
                                <w:kern w:val="24"/>
                                <w:sz w:val="20"/>
                                <w:szCs w:val="28"/>
                                <w:lang w:val="fr-FR"/>
                              </w:rPr>
                              <w:t>includes</w:t>
                            </w:r>
                            <w:r w:rsidRPr="00F10D47">
                              <w:rPr>
                                <w:rFonts w:ascii="Lucida Console" w:eastAsia="Times New Roman" w:hAnsi="Lucida Console"/>
                                <w:color w:val="000000"/>
                                <w:kern w:val="24"/>
                                <w:sz w:val="20"/>
                                <w:szCs w:val="28"/>
                                <w:lang w:val="fr-FR"/>
                              </w:rPr>
                              <w:t xml:space="preserve"> f1</w:t>
                            </w:r>
                          </w:p>
                          <w:p w14:paraId="6CF7A984"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lang w:val="fr-FR"/>
                              </w:rPr>
                              <w:t xml:space="preserve">f1 </w:t>
                            </w:r>
                            <w:r w:rsidRPr="00F10D47">
                              <w:rPr>
                                <w:rFonts w:ascii="Lucida Console" w:eastAsia="Times New Roman" w:hAnsi="Lucida Console"/>
                                <w:b/>
                                <w:bCs/>
                                <w:color w:val="000000"/>
                                <w:kern w:val="24"/>
                                <w:sz w:val="20"/>
                                <w:szCs w:val="28"/>
                                <w:lang w:val="fr-FR"/>
                              </w:rPr>
                              <w:t>isA</w:t>
                            </w:r>
                            <w:r w:rsidRPr="00F10D47">
                              <w:rPr>
                                <w:rFonts w:ascii="Lucida Console" w:eastAsia="Times New Roman" w:hAnsi="Lucida Console"/>
                                <w:color w:val="000000"/>
                                <w:kern w:val="24"/>
                                <w:sz w:val="20"/>
                                <w:szCs w:val="28"/>
                                <w:lang w:val="fr-FR"/>
                              </w:rPr>
                              <w:t xml:space="preserve"> Gender</w:t>
                            </w:r>
                          </w:p>
                          <w:p w14:paraId="742F1134"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lang w:val="fr-FR"/>
                              </w:rPr>
                              <w:t xml:space="preserve">f1 </w:t>
                            </w:r>
                            <w:r w:rsidRPr="00F10D47">
                              <w:rPr>
                                <w:rFonts w:ascii="Lucida Console" w:eastAsia="Times New Roman" w:hAnsi="Lucida Console"/>
                                <w:b/>
                                <w:bCs/>
                                <w:color w:val="000000"/>
                                <w:kern w:val="24"/>
                                <w:sz w:val="20"/>
                                <w:szCs w:val="28"/>
                              </w:rPr>
                              <w:t>hasValue</w:t>
                            </w:r>
                            <w:r w:rsidRPr="00F10D47">
                              <w:rPr>
                                <w:rFonts w:ascii="Lucida Console" w:eastAsia="Times New Roman" w:hAnsi="Lucida Console"/>
                                <w:color w:val="000000"/>
                                <w:kern w:val="24"/>
                                <w:sz w:val="20"/>
                                <w:szCs w:val="28"/>
                              </w:rPr>
                              <w:t xml:space="preserve"> c1</w:t>
                            </w:r>
                          </w:p>
                          <w:p w14:paraId="4CB3F997"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rPr>
                              <w:t xml:space="preserve">c1 </w:t>
                            </w:r>
                            <w:r w:rsidRPr="00F10D47">
                              <w:rPr>
                                <w:rFonts w:ascii="Lucida Console" w:eastAsia="Times New Roman" w:hAnsi="Lucida Console"/>
                                <w:b/>
                                <w:bCs/>
                                <w:color w:val="000000"/>
                                <w:kern w:val="24"/>
                                <w:sz w:val="20"/>
                                <w:szCs w:val="28"/>
                              </w:rPr>
                              <w:t>hasTerm</w:t>
                            </w:r>
                            <w:r w:rsidRPr="00F10D47">
                              <w:rPr>
                                <w:rFonts w:ascii="Lucida Console" w:eastAsia="Times New Roman" w:hAnsi="Lucida Console"/>
                                <w:color w:val="000000"/>
                                <w:kern w:val="24"/>
                                <w:sz w:val="20"/>
                                <w:szCs w:val="28"/>
                              </w:rPr>
                              <w:t xml:space="preserve"> “Female”</w:t>
                            </w:r>
                          </w:p>
                          <w:p w14:paraId="2F7AFFE1"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rPr>
                              <w:t xml:space="preserve">c1 </w:t>
                            </w:r>
                            <w:r w:rsidRPr="00F10D47">
                              <w:rPr>
                                <w:rFonts w:ascii="Lucida Console" w:eastAsia="Times New Roman" w:hAnsi="Lucida Console"/>
                                <w:b/>
                                <w:bCs/>
                                <w:color w:val="000000"/>
                                <w:kern w:val="24"/>
                                <w:sz w:val="20"/>
                                <w:szCs w:val="28"/>
                              </w:rPr>
                              <w:t xml:space="preserve">hasCUI </w:t>
                            </w:r>
                            <w:r w:rsidRPr="00F10D47">
                              <w:rPr>
                                <w:rFonts w:ascii="Lucida Console" w:eastAsia="Times New Roman" w:hAnsi="Lucida Console"/>
                                <w:color w:val="000000"/>
                                <w:kern w:val="24"/>
                                <w:sz w:val="20"/>
                                <w:szCs w:val="28"/>
                              </w:rPr>
                              <w:t>“C0015780”</w:t>
                            </w:r>
                          </w:p>
                        </w:txbxContent>
                      </wps:txbx>
                      <wps:bodyPr wrap="square" rtlCol="0">
                        <a:spAutoFit/>
                      </wps:bodyPr>
                    </wps:wsp>
                  </a:graphicData>
                </a:graphic>
                <wp14:sizeRelH relativeFrom="margin">
                  <wp14:pctWidth>0</wp14:pctWidth>
                </wp14:sizeRelH>
              </wp:anchor>
            </w:drawing>
          </mc:Choice>
          <mc:Fallback>
            <w:pict>
              <v:shape id="TextBox 11" o:spid="_x0000_s1028" type="#_x0000_t202" style="position:absolute;left:0;text-align:left;margin-left:2.75pt;margin-top:5.9pt;width:146.25pt;height:13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" fillcolor="#8aabd3 [2132]" stroked="f">
                <v:fill color2="#d6e2f0 [756]" colors="0 #9ab5e4;.5 #c2d1ed;1 #e1e8f5" focus="100%" type="gradient">
                  <o:fill v:ext="view" type="gradientUnscaled"/>
                </v:fill>
                <v:textbox style="mso-fit-shape-to-text:t">
                  <w:txbxContent>
                    <w:p w14:paraId="6EA84D6F" w14:textId="77777777" w:rsidR="00FB6CB0" w:rsidRPr="004E6253"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20"/>
                          <w:szCs w:val="28"/>
                          <w:lang w:val="fr-FR"/>
                        </w:rPr>
                      </w:pPr>
                      <w:r>
                        <w:rPr>
                          <w:rFonts w:ascii="Lucida Console" w:eastAsia="Times New Roman" w:hAnsi="Lucida Console"/>
                          <w:color w:val="000000"/>
                          <w:kern w:val="24"/>
                          <w:sz w:val="20"/>
                          <w:szCs w:val="28"/>
                          <w:lang w:val="fr-FR"/>
                        </w:rPr>
                        <w:t xml:space="preserve">ec1 </w:t>
                      </w:r>
                      <w:r>
                        <w:rPr>
                          <w:rFonts w:ascii="Lucida Console" w:eastAsia="Times New Roman" w:hAnsi="Lucida Console"/>
                          <w:b/>
                          <w:color w:val="000000"/>
                          <w:kern w:val="24"/>
                          <w:sz w:val="20"/>
                          <w:szCs w:val="28"/>
                          <w:lang w:val="fr-FR"/>
                        </w:rPr>
                        <w:t>hasText</w:t>
                      </w:r>
                      <w:r>
                        <w:rPr>
                          <w:rFonts w:ascii="Lucida Console" w:eastAsia="Times New Roman" w:hAnsi="Lucida Console"/>
                          <w:color w:val="000000"/>
                          <w:kern w:val="24"/>
                          <w:sz w:val="20"/>
                          <w:szCs w:val="28"/>
                          <w:lang w:val="fr-FR"/>
                        </w:rPr>
                        <w:t xml:space="preserve"> </w:t>
                      </w:r>
                      <w:r w:rsidRPr="00F10D47">
                        <w:rPr>
                          <w:rFonts w:ascii="Lucida Console" w:eastAsia="Times New Roman" w:hAnsi="Lucida Console"/>
                          <w:color w:val="000000"/>
                          <w:kern w:val="24"/>
                          <w:sz w:val="20"/>
                          <w:szCs w:val="28"/>
                        </w:rPr>
                        <w:t>“Female”</w:t>
                      </w:r>
                    </w:p>
                    <w:p w14:paraId="49AF8114"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lang w:val="fr-FR"/>
                        </w:rPr>
                        <w:t xml:space="preserve">ec1 </w:t>
                      </w:r>
                      <w:r w:rsidRPr="00F10D47">
                        <w:rPr>
                          <w:rFonts w:ascii="Lucida Console" w:eastAsia="Times New Roman" w:hAnsi="Lucida Console"/>
                          <w:b/>
                          <w:bCs/>
                          <w:color w:val="000000"/>
                          <w:kern w:val="24"/>
                          <w:sz w:val="20"/>
                          <w:szCs w:val="28"/>
                          <w:lang w:val="fr-FR"/>
                        </w:rPr>
                        <w:t>includes</w:t>
                      </w:r>
                      <w:r w:rsidRPr="00F10D47">
                        <w:rPr>
                          <w:rFonts w:ascii="Lucida Console" w:eastAsia="Times New Roman" w:hAnsi="Lucida Console"/>
                          <w:color w:val="000000"/>
                          <w:kern w:val="24"/>
                          <w:sz w:val="20"/>
                          <w:szCs w:val="28"/>
                          <w:lang w:val="fr-FR"/>
                        </w:rPr>
                        <w:t xml:space="preserve"> f1</w:t>
                      </w:r>
                    </w:p>
                    <w:p w14:paraId="6CF7A984"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lang w:val="fr-FR"/>
                        </w:rPr>
                        <w:t xml:space="preserve">f1 </w:t>
                      </w:r>
                      <w:r w:rsidRPr="00F10D47">
                        <w:rPr>
                          <w:rFonts w:ascii="Lucida Console" w:eastAsia="Times New Roman" w:hAnsi="Lucida Console"/>
                          <w:b/>
                          <w:bCs/>
                          <w:color w:val="000000"/>
                          <w:kern w:val="24"/>
                          <w:sz w:val="20"/>
                          <w:szCs w:val="28"/>
                          <w:lang w:val="fr-FR"/>
                        </w:rPr>
                        <w:t>isA</w:t>
                      </w:r>
                      <w:r w:rsidRPr="00F10D47">
                        <w:rPr>
                          <w:rFonts w:ascii="Lucida Console" w:eastAsia="Times New Roman" w:hAnsi="Lucida Console"/>
                          <w:color w:val="000000"/>
                          <w:kern w:val="24"/>
                          <w:sz w:val="20"/>
                          <w:szCs w:val="28"/>
                          <w:lang w:val="fr-FR"/>
                        </w:rPr>
                        <w:t xml:space="preserve"> Gender</w:t>
                      </w:r>
                    </w:p>
                    <w:p w14:paraId="742F1134"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lang w:val="fr-FR"/>
                        </w:rPr>
                        <w:t xml:space="preserve">f1 </w:t>
                      </w:r>
                      <w:r w:rsidRPr="00F10D47">
                        <w:rPr>
                          <w:rFonts w:ascii="Lucida Console" w:eastAsia="Times New Roman" w:hAnsi="Lucida Console"/>
                          <w:b/>
                          <w:bCs/>
                          <w:color w:val="000000"/>
                          <w:kern w:val="24"/>
                          <w:sz w:val="20"/>
                          <w:szCs w:val="28"/>
                        </w:rPr>
                        <w:t>hasValue</w:t>
                      </w:r>
                      <w:r w:rsidRPr="00F10D47">
                        <w:rPr>
                          <w:rFonts w:ascii="Lucida Console" w:eastAsia="Times New Roman" w:hAnsi="Lucida Console"/>
                          <w:color w:val="000000"/>
                          <w:kern w:val="24"/>
                          <w:sz w:val="20"/>
                          <w:szCs w:val="28"/>
                        </w:rPr>
                        <w:t xml:space="preserve"> c1</w:t>
                      </w:r>
                    </w:p>
                    <w:p w14:paraId="4CB3F997"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rPr>
                        <w:t xml:space="preserve">c1 </w:t>
                      </w:r>
                      <w:r w:rsidRPr="00F10D47">
                        <w:rPr>
                          <w:rFonts w:ascii="Lucida Console" w:eastAsia="Times New Roman" w:hAnsi="Lucida Console"/>
                          <w:b/>
                          <w:bCs/>
                          <w:color w:val="000000"/>
                          <w:kern w:val="24"/>
                          <w:sz w:val="20"/>
                          <w:szCs w:val="28"/>
                        </w:rPr>
                        <w:t>hasTerm</w:t>
                      </w:r>
                      <w:r w:rsidRPr="00F10D47">
                        <w:rPr>
                          <w:rFonts w:ascii="Lucida Console" w:eastAsia="Times New Roman" w:hAnsi="Lucida Console"/>
                          <w:color w:val="000000"/>
                          <w:kern w:val="24"/>
                          <w:sz w:val="20"/>
                          <w:szCs w:val="28"/>
                        </w:rPr>
                        <w:t xml:space="preserve"> “Female”</w:t>
                      </w:r>
                    </w:p>
                    <w:p w14:paraId="2F7AFFE1" w14:textId="77777777" w:rsidR="00FB6CB0" w:rsidRPr="00F10D47" w:rsidRDefault="00FB6CB0" w:rsidP="00B9123C">
                      <w:pPr>
                        <w:pStyle w:val="NormalWeb"/>
                        <w:spacing w:before="0" w:beforeAutospacing="0" w:after="0" w:afterAutospacing="0" w:line="360" w:lineRule="auto"/>
                        <w:jc w:val="both"/>
                        <w:textAlignment w:val="baseline"/>
                        <w:rPr>
                          <w:sz w:val="18"/>
                        </w:rPr>
                      </w:pPr>
                      <w:r w:rsidRPr="00F10D47">
                        <w:rPr>
                          <w:rFonts w:ascii="Lucida Console" w:eastAsia="Times New Roman" w:hAnsi="Lucida Console"/>
                          <w:color w:val="000000"/>
                          <w:kern w:val="24"/>
                          <w:sz w:val="20"/>
                          <w:szCs w:val="28"/>
                        </w:rPr>
                        <w:t xml:space="preserve">c1 </w:t>
                      </w:r>
                      <w:r w:rsidRPr="00F10D47">
                        <w:rPr>
                          <w:rFonts w:ascii="Lucida Console" w:eastAsia="Times New Roman" w:hAnsi="Lucida Console"/>
                          <w:b/>
                          <w:bCs/>
                          <w:color w:val="000000"/>
                          <w:kern w:val="24"/>
                          <w:sz w:val="20"/>
                          <w:szCs w:val="28"/>
                        </w:rPr>
                        <w:t xml:space="preserve">hasCUI </w:t>
                      </w:r>
                      <w:r w:rsidRPr="00F10D47">
                        <w:rPr>
                          <w:rFonts w:ascii="Lucida Console" w:eastAsia="Times New Roman" w:hAnsi="Lucida Console"/>
                          <w:color w:val="000000"/>
                          <w:kern w:val="24"/>
                          <w:sz w:val="20"/>
                          <w:szCs w:val="28"/>
                        </w:rPr>
                        <w:t>“C0015780”</w:t>
                      </w:r>
                    </w:p>
                  </w:txbxContent>
                </v:textbox>
              </v:shape>
            </w:pict>
          </mc:Fallback>
        </mc:AlternateContent>
      </w:r>
    </w:p>
    <w:p w14:paraId="771FE1FD" w14:textId="77777777" w:rsidR="00B9123C" w:rsidRDefault="00B9123C" w:rsidP="00E52D3D">
      <w:pPr>
        <w:rPr>
          <w:b/>
        </w:rPr>
      </w:pPr>
    </w:p>
    <w:p w14:paraId="1D2DACBC" w14:textId="77777777" w:rsidR="00B9123C" w:rsidRDefault="00B9123C" w:rsidP="00E52D3D">
      <w:pPr>
        <w:rPr>
          <w:b/>
        </w:rPr>
      </w:pPr>
    </w:p>
    <w:p w14:paraId="7C486BA7" w14:textId="77777777" w:rsidR="00B9123C" w:rsidRDefault="00B9123C" w:rsidP="00E52D3D">
      <w:pPr>
        <w:rPr>
          <w:b/>
        </w:rPr>
      </w:pPr>
    </w:p>
    <w:p w14:paraId="0156F130" w14:textId="77777777" w:rsidR="00B9123C" w:rsidRDefault="00B9123C" w:rsidP="00E52D3D">
      <w:pPr>
        <w:rPr>
          <w:b/>
        </w:rPr>
      </w:pPr>
    </w:p>
    <w:p w14:paraId="7F6F7A4D" w14:textId="77777777" w:rsidR="00B9123C" w:rsidRDefault="00B9123C" w:rsidP="00E52D3D">
      <w:pPr>
        <w:rPr>
          <w:b/>
        </w:rPr>
      </w:pPr>
    </w:p>
    <w:p w14:paraId="72B3E132" w14:textId="77777777" w:rsidR="00B9123C" w:rsidRDefault="00B9123C" w:rsidP="00E52D3D">
      <w:pPr>
        <w:rPr>
          <w:b/>
        </w:rPr>
      </w:pPr>
    </w:p>
    <w:p w14:paraId="79D31EE4" w14:textId="77777777" w:rsidR="00B9123C" w:rsidRDefault="00B9123C" w:rsidP="00E52D3D">
      <w:pPr>
        <w:rPr>
          <w:b/>
        </w:rPr>
      </w:pPr>
    </w:p>
    <w:p w14:paraId="3355080A" w14:textId="77777777" w:rsidR="00B9123C" w:rsidRDefault="00B9123C" w:rsidP="00E52D3D">
      <w:pPr>
        <w:rPr>
          <w:b/>
        </w:rPr>
      </w:pPr>
      <w:r>
        <w:rPr>
          <w:noProof/>
          <w:lang w:val="es-ES" w:eastAsia="es-ES"/>
        </w:rPr>
        <mc:AlternateContent>
          <mc:Choice Requires="wps">
            <w:drawing>
              <wp:anchor distT="0" distB="0" distL="114300" distR="114300" simplePos="0" relativeHeight="251665408" behindDoc="0" locked="0" layoutInCell="1" allowOverlap="1" wp14:anchorId="30CDEE3B" wp14:editId="67390E78">
                <wp:simplePos x="0" y="0"/>
                <wp:positionH relativeFrom="column">
                  <wp:posOffset>38100</wp:posOffset>
                </wp:positionH>
                <wp:positionV relativeFrom="paragraph">
                  <wp:posOffset>78740</wp:posOffset>
                </wp:positionV>
                <wp:extent cx="4914900" cy="18415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4914900" cy="184150"/>
                        </a:xfrm>
                        <a:prstGeom prst="rect">
                          <a:avLst/>
                        </a:prstGeom>
                        <a:solidFill>
                          <a:prstClr val="white"/>
                        </a:solidFill>
                        <a:ln>
                          <a:noFill/>
                        </a:ln>
                        <a:effectLst/>
                      </wps:spPr>
                      <wps:txbx>
                        <w:txbxContent>
                          <w:p w14:paraId="3B888204" w14:textId="336EC8BD" w:rsidR="00FB6CB0" w:rsidRPr="00BA24DA" w:rsidRDefault="00FB6CB0" w:rsidP="00B9123C">
                            <w:pPr>
                              <w:pStyle w:val="Epgrafe"/>
                              <w:rPr>
                                <w:b/>
                                <w:noProof/>
                                <w:szCs w:val="24"/>
                              </w:rPr>
                            </w:pPr>
                            <w:bookmarkStart w:id="33" w:name="_Ref375218897"/>
                            <w:bookmarkStart w:id="34" w:name="_Toc383704595"/>
                            <w:r>
                              <w:t xml:space="preserve">Figure </w:t>
                            </w:r>
                            <w:r>
                              <w:fldChar w:fldCharType="begin"/>
                            </w:r>
                            <w:r>
                              <w:instrText xml:space="preserve"> SEQ Figure \* ARABIC </w:instrText>
                            </w:r>
                            <w:r>
                              <w:fldChar w:fldCharType="separate"/>
                            </w:r>
                            <w:r>
                              <w:rPr>
                                <w:noProof/>
                              </w:rPr>
                              <w:t>6</w:t>
                            </w:r>
                            <w:r>
                              <w:fldChar w:fldCharType="end"/>
                            </w:r>
                            <w:bookmarkEnd w:id="33"/>
                            <w:r>
                              <w:t>: Triple-based representation of a criteria item example defining the gender</w:t>
                            </w:r>
                            <w:bookmarkEnd w:id="3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9" type="#_x0000_t202" style="position:absolute;left:0;text-align:left;margin-left:3pt;margin-top:6.2pt;width:387pt;height:1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" stroked="f">
                <v:textbox inset="0,0,0,0">
                  <w:txbxContent>
                    <w:p w14:paraId="3B888204" w14:textId="336EC8BD" w:rsidR="00FB6CB0" w:rsidRPr="00BA24DA" w:rsidRDefault="00FB6CB0" w:rsidP="00B9123C">
                      <w:pPr>
                        <w:pStyle w:val="Epgrafe"/>
                        <w:rPr>
                          <w:b/>
                          <w:noProof/>
                          <w:szCs w:val="24"/>
                        </w:rPr>
                      </w:pPr>
                      <w:bookmarkStart w:id="35" w:name="_Ref375218897"/>
                      <w:bookmarkStart w:id="36" w:name="_Toc383704595"/>
                      <w:r>
                        <w:t xml:space="preserve">Figure </w:t>
                      </w:r>
                      <w:r>
                        <w:fldChar w:fldCharType="begin"/>
                      </w:r>
                      <w:r>
                        <w:instrText xml:space="preserve"> SEQ Figure \* ARABIC </w:instrText>
                      </w:r>
                      <w:r>
                        <w:fldChar w:fldCharType="separate"/>
                      </w:r>
                      <w:r>
                        <w:rPr>
                          <w:noProof/>
                        </w:rPr>
                        <w:t>6</w:t>
                      </w:r>
                      <w:r>
                        <w:fldChar w:fldCharType="end"/>
                      </w:r>
                      <w:bookmarkEnd w:id="35"/>
                      <w:r>
                        <w:t>: Triple-based representation of a criteria item example defining the gender</w:t>
                      </w:r>
                      <w:bookmarkEnd w:id="36"/>
                    </w:p>
                  </w:txbxContent>
                </v:textbox>
              </v:shape>
            </w:pict>
          </mc:Fallback>
        </mc:AlternateContent>
      </w:r>
    </w:p>
    <w:p w14:paraId="6022412C" w14:textId="77777777" w:rsidR="00B9123C" w:rsidRDefault="00B9123C" w:rsidP="00E52D3D"/>
    <w:p w14:paraId="1D2B1126" w14:textId="77777777" w:rsidR="00B9123C" w:rsidRPr="00A47FD1" w:rsidRDefault="00B9123C" w:rsidP="00E52D3D">
      <w:r>
        <w:t>The two main triples that will be used for the mapping are: “</w:t>
      </w:r>
      <w:r w:rsidRPr="00F10D47">
        <w:rPr>
          <w:rFonts w:ascii="Lucida Console" w:hAnsi="Lucida Console"/>
          <w:color w:val="000000"/>
          <w:kern w:val="24"/>
          <w:sz w:val="20"/>
          <w:szCs w:val="28"/>
          <w:lang w:val="fr-FR"/>
        </w:rPr>
        <w:t xml:space="preserve">f1 </w:t>
      </w:r>
      <w:r w:rsidRPr="00F10D47">
        <w:rPr>
          <w:rFonts w:ascii="Lucida Console" w:hAnsi="Lucida Console"/>
          <w:b/>
          <w:bCs/>
          <w:color w:val="000000"/>
          <w:kern w:val="24"/>
          <w:sz w:val="20"/>
          <w:szCs w:val="28"/>
          <w:lang w:val="fr-FR"/>
        </w:rPr>
        <w:t>isA</w:t>
      </w:r>
      <w:r w:rsidRPr="00F10D47">
        <w:rPr>
          <w:rFonts w:ascii="Lucida Console" w:hAnsi="Lucida Console"/>
          <w:color w:val="000000"/>
          <w:kern w:val="24"/>
          <w:sz w:val="20"/>
          <w:szCs w:val="28"/>
          <w:lang w:val="fr-FR"/>
        </w:rPr>
        <w:t xml:space="preserve"> Gender</w:t>
      </w:r>
      <w:r>
        <w:t>” which defines under which attribute the information will be stored and “</w:t>
      </w:r>
      <w:r w:rsidRPr="00F10D47">
        <w:rPr>
          <w:rFonts w:ascii="Lucida Console" w:hAnsi="Lucida Console"/>
          <w:color w:val="000000"/>
          <w:kern w:val="24"/>
          <w:sz w:val="20"/>
          <w:szCs w:val="28"/>
        </w:rPr>
        <w:t xml:space="preserve">c1 </w:t>
      </w:r>
      <w:r w:rsidRPr="00F10D47">
        <w:rPr>
          <w:rFonts w:ascii="Lucida Console" w:hAnsi="Lucida Console"/>
          <w:b/>
          <w:bCs/>
          <w:color w:val="000000"/>
          <w:kern w:val="24"/>
          <w:sz w:val="20"/>
          <w:szCs w:val="28"/>
        </w:rPr>
        <w:t xml:space="preserve">hasCUI </w:t>
      </w:r>
      <w:r w:rsidRPr="00F10D47">
        <w:rPr>
          <w:rFonts w:ascii="Lucida Console" w:hAnsi="Lucida Console"/>
          <w:color w:val="000000"/>
          <w:kern w:val="24"/>
          <w:sz w:val="20"/>
          <w:szCs w:val="28"/>
        </w:rPr>
        <w:t>“C0015780”</w:t>
      </w:r>
      <w:r>
        <w:t xml:space="preserve">” which defines the code of </w:t>
      </w:r>
      <w:r w:rsidRPr="00AE7E5F">
        <w:rPr>
          <w:i/>
        </w:rPr>
        <w:t>administrativeGenderCode</w:t>
      </w:r>
      <w:r>
        <w:t xml:space="preserve"> attribute.</w:t>
      </w:r>
    </w:p>
    <w:p w14:paraId="183DA251" w14:textId="77777777" w:rsidR="00B9123C" w:rsidRPr="003642F9" w:rsidRDefault="00B9123C" w:rsidP="00E52D3D">
      <w:r>
        <w:t>The second example specifies the age of the patient to be enrolled in the clinical trial:</w:t>
      </w:r>
    </w:p>
    <w:p w14:paraId="0F88CA28" w14:textId="77777777" w:rsidR="00B9123C" w:rsidRDefault="00B9123C" w:rsidP="00E52D3D"/>
    <w:p w14:paraId="0DC01403" w14:textId="77777777" w:rsidR="00B9123C" w:rsidRPr="009F7E14" w:rsidRDefault="00B9123C" w:rsidP="00E52D3D">
      <w:pPr>
        <w:rPr>
          <w:i/>
        </w:rPr>
      </w:pPr>
      <w:r w:rsidRPr="009F7E14">
        <w:rPr>
          <w:i/>
        </w:rPr>
        <w:t>“</w:t>
      </w:r>
      <w:r w:rsidRPr="009F7E14">
        <w:rPr>
          <w:i/>
          <w:lang w:val="en-US"/>
        </w:rPr>
        <w:t>Age ≥ 18 years</w:t>
      </w:r>
      <w:r w:rsidRPr="009F7E14">
        <w:rPr>
          <w:i/>
        </w:rPr>
        <w:t>”</w:t>
      </w:r>
    </w:p>
    <w:p w14:paraId="1CCC6267" w14:textId="77777777" w:rsidR="00B9123C" w:rsidRDefault="00B9123C" w:rsidP="00E52D3D">
      <w:r w:rsidRPr="003642F9">
        <w:rPr>
          <w:noProof/>
          <w:lang w:val="es-ES" w:eastAsia="es-ES"/>
        </w:rPr>
        <mc:AlternateContent>
          <mc:Choice Requires="wps">
            <w:drawing>
              <wp:anchor distT="0" distB="0" distL="114300" distR="114300" simplePos="0" relativeHeight="251661312" behindDoc="0" locked="0" layoutInCell="1" allowOverlap="1" wp14:anchorId="12ED04E9" wp14:editId="29E22707">
                <wp:simplePos x="0" y="0"/>
                <wp:positionH relativeFrom="column">
                  <wp:posOffset>44450</wp:posOffset>
                </wp:positionH>
                <wp:positionV relativeFrom="paragraph">
                  <wp:posOffset>110490</wp:posOffset>
                </wp:positionV>
                <wp:extent cx="2387600" cy="1384935"/>
                <wp:effectExtent l="0" t="0" r="0" b="3810"/>
                <wp:wrapNone/>
                <wp:docPr id="5" name="TextBox 2"/>
                <wp:cNvGraphicFramePr/>
                <a:graphic xmlns:a="http://schemas.openxmlformats.org/drawingml/2006/main">
                  <a:graphicData uri="http://schemas.microsoft.com/office/word/2010/wordprocessingShape">
                    <wps:wsp>
                      <wps:cNvSpPr txBox="1"/>
                      <wps:spPr>
                        <a:xfrm>
                          <a:off x="0" y="0"/>
                          <a:ext cx="2387600" cy="1384935"/>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txbx>
                        <w:txbxContent>
                          <w:p w14:paraId="711854B8" w14:textId="77777777" w:rsidR="00FB6CB0" w:rsidRPr="004E6253"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20"/>
                                <w:szCs w:val="28"/>
                                <w:lang w:val="fr-FR"/>
                              </w:rPr>
                            </w:pPr>
                            <w:r>
                              <w:rPr>
                                <w:rFonts w:ascii="Lucida Console" w:eastAsia="Times New Roman" w:hAnsi="Lucida Console"/>
                                <w:color w:val="000000"/>
                                <w:kern w:val="24"/>
                                <w:sz w:val="20"/>
                                <w:szCs w:val="28"/>
                                <w:lang w:val="fr-FR"/>
                              </w:rPr>
                              <w:t xml:space="preserve">ec2 </w:t>
                            </w:r>
                            <w:r>
                              <w:rPr>
                                <w:rFonts w:ascii="Lucida Console" w:eastAsia="Times New Roman" w:hAnsi="Lucida Console"/>
                                <w:b/>
                                <w:color w:val="000000"/>
                                <w:kern w:val="24"/>
                                <w:sz w:val="20"/>
                                <w:szCs w:val="28"/>
                                <w:lang w:val="fr-FR"/>
                              </w:rPr>
                              <w:t>hasText</w:t>
                            </w:r>
                            <w:r>
                              <w:rPr>
                                <w:rFonts w:ascii="Lucida Console" w:eastAsia="Times New Roman" w:hAnsi="Lucida Console"/>
                                <w:color w:val="000000"/>
                                <w:kern w:val="24"/>
                                <w:sz w:val="20"/>
                                <w:szCs w:val="28"/>
                                <w:lang w:val="fr-FR"/>
                              </w:rPr>
                              <w:t xml:space="preserve"> </w:t>
                            </w:r>
                            <w:r w:rsidRPr="00F10D47">
                              <w:rPr>
                                <w:rFonts w:ascii="Lucida Console" w:eastAsia="Times New Roman" w:hAnsi="Lucida Console"/>
                                <w:color w:val="000000"/>
                                <w:kern w:val="24"/>
                                <w:sz w:val="20"/>
                                <w:szCs w:val="28"/>
                              </w:rPr>
                              <w:t>“</w:t>
                            </w:r>
                            <w:r w:rsidRPr="004E6253">
                              <w:rPr>
                                <w:rFonts w:ascii="Lucida Console" w:eastAsia="Times New Roman" w:hAnsi="Lucida Console"/>
                                <w:color w:val="000000"/>
                                <w:kern w:val="24"/>
                                <w:sz w:val="20"/>
                                <w:szCs w:val="28"/>
                              </w:rPr>
                              <w:t>Age ≥ 18 years</w:t>
                            </w:r>
                            <w:r w:rsidRPr="00F10D47">
                              <w:rPr>
                                <w:rFonts w:ascii="Lucida Console" w:eastAsia="Times New Roman" w:hAnsi="Lucida Console"/>
                                <w:color w:val="000000"/>
                                <w:kern w:val="24"/>
                                <w:sz w:val="20"/>
                                <w:szCs w:val="28"/>
                              </w:rPr>
                              <w:t>”</w:t>
                            </w:r>
                          </w:p>
                          <w:p w14:paraId="4D7708A9"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lang w:val="fr-FR"/>
                              </w:rPr>
                              <w:t xml:space="preserve">ec2 </w:t>
                            </w:r>
                            <w:r w:rsidRPr="004E6253">
                              <w:rPr>
                                <w:rFonts w:ascii="Lucida Console" w:eastAsia="Times New Roman" w:hAnsi="Lucida Console"/>
                                <w:b/>
                                <w:bCs/>
                                <w:color w:val="000000"/>
                                <w:kern w:val="24"/>
                                <w:sz w:val="20"/>
                                <w:szCs w:val="28"/>
                                <w:lang w:val="fr-FR"/>
                              </w:rPr>
                              <w:t>includes</w:t>
                            </w:r>
                            <w:r w:rsidRPr="004E6253">
                              <w:rPr>
                                <w:rFonts w:ascii="Lucida Console" w:eastAsia="Times New Roman" w:hAnsi="Lucida Console"/>
                                <w:color w:val="000000"/>
                                <w:kern w:val="24"/>
                                <w:sz w:val="20"/>
                                <w:szCs w:val="28"/>
                                <w:lang w:val="fr-FR"/>
                              </w:rPr>
                              <w:t xml:space="preserve"> f2</w:t>
                            </w:r>
                          </w:p>
                          <w:p w14:paraId="6A9411EF"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lang w:val="fr-FR"/>
                              </w:rPr>
                              <w:t xml:space="preserve">f2 </w:t>
                            </w:r>
                            <w:r w:rsidRPr="004E6253">
                              <w:rPr>
                                <w:rFonts w:ascii="Lucida Console" w:eastAsia="Times New Roman" w:hAnsi="Lucida Console"/>
                                <w:b/>
                                <w:bCs/>
                                <w:color w:val="000000"/>
                                <w:kern w:val="24"/>
                                <w:sz w:val="20"/>
                                <w:szCs w:val="28"/>
                                <w:lang w:val="fr-FR"/>
                              </w:rPr>
                              <w:t>isA</w:t>
                            </w:r>
                            <w:r w:rsidRPr="004E6253">
                              <w:rPr>
                                <w:rFonts w:ascii="Lucida Console" w:eastAsia="Times New Roman" w:hAnsi="Lucida Console"/>
                                <w:color w:val="000000"/>
                                <w:kern w:val="24"/>
                                <w:sz w:val="20"/>
                                <w:szCs w:val="28"/>
                                <w:lang w:val="fr-FR"/>
                              </w:rPr>
                              <w:t xml:space="preserve"> Age</w:t>
                            </w:r>
                          </w:p>
                          <w:p w14:paraId="4D80F629"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rPr>
                              <w:t xml:space="preserve">f2 </w:t>
                            </w:r>
                            <w:r w:rsidRPr="004E6253">
                              <w:rPr>
                                <w:rFonts w:ascii="Lucida Console" w:eastAsia="Times New Roman" w:hAnsi="Lucida Console"/>
                                <w:b/>
                                <w:bCs/>
                                <w:color w:val="000000"/>
                                <w:kern w:val="24"/>
                                <w:sz w:val="20"/>
                                <w:szCs w:val="28"/>
                              </w:rPr>
                              <w:t>hasValue</w:t>
                            </w:r>
                            <w:r w:rsidRPr="004E6253">
                              <w:rPr>
                                <w:rFonts w:ascii="Lucida Console" w:eastAsia="Times New Roman" w:hAnsi="Lucida Console"/>
                                <w:color w:val="000000"/>
                                <w:kern w:val="24"/>
                                <w:sz w:val="20"/>
                                <w:szCs w:val="28"/>
                              </w:rPr>
                              <w:t xml:space="preserve"> v2</w:t>
                            </w:r>
                          </w:p>
                          <w:p w14:paraId="677051CB"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rPr>
                              <w:t xml:space="preserve">v2 </w:t>
                            </w:r>
                            <w:r w:rsidRPr="004E6253">
                              <w:rPr>
                                <w:rFonts w:ascii="Lucida Console" w:eastAsia="Times New Roman" w:hAnsi="Lucida Console"/>
                                <w:b/>
                                <w:bCs/>
                                <w:color w:val="000000"/>
                                <w:kern w:val="24"/>
                                <w:sz w:val="20"/>
                                <w:szCs w:val="28"/>
                              </w:rPr>
                              <w:t>hasMin</w:t>
                            </w:r>
                            <w:r w:rsidRPr="004E6253">
                              <w:rPr>
                                <w:rFonts w:ascii="Lucida Console" w:eastAsia="Times New Roman" w:hAnsi="Lucida Console"/>
                                <w:color w:val="000000"/>
                                <w:kern w:val="24"/>
                                <w:sz w:val="20"/>
                                <w:szCs w:val="28"/>
                              </w:rPr>
                              <w:t xml:space="preserve"> “18"</w:t>
                            </w:r>
                          </w:p>
                        </w:txbxContent>
                      </wps:txbx>
                      <wps:bodyPr wrap="square" rtlCol="0">
                        <a:spAutoFit/>
                      </wps:bodyPr>
                    </wps:wsp>
                  </a:graphicData>
                </a:graphic>
                <wp14:sizeRelH relativeFrom="margin">
                  <wp14:pctWidth>0</wp14:pctWidth>
                </wp14:sizeRelH>
              </wp:anchor>
            </w:drawing>
          </mc:Choice>
          <mc:Fallback>
            <w:pict>
              <v:shape id="TextBox 2" o:spid="_x0000_s1030" type="#_x0000_t202" style="position:absolute;left:0;text-align:left;margin-left:3.5pt;margin-top:8.7pt;width:188pt;height:109.0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" fillcolor="#8aabd3 [2132]" stroked="f">
                <v:fill color2="#d6e2f0 [756]" colors="0 #9ab5e4;.5 #c2d1ed;1 #e1e8f5" focus="100%" type="gradient">
                  <o:fill v:ext="view" type="gradientUnscaled"/>
                </v:fill>
                <v:textbox style="mso-fit-shape-to-text:t">
                  <w:txbxContent>
                    <w:p w14:paraId="711854B8" w14:textId="77777777" w:rsidR="00FB6CB0" w:rsidRPr="004E6253"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20"/>
                          <w:szCs w:val="28"/>
                          <w:lang w:val="fr-FR"/>
                        </w:rPr>
                      </w:pPr>
                      <w:r>
                        <w:rPr>
                          <w:rFonts w:ascii="Lucida Console" w:eastAsia="Times New Roman" w:hAnsi="Lucida Console"/>
                          <w:color w:val="000000"/>
                          <w:kern w:val="24"/>
                          <w:sz w:val="20"/>
                          <w:szCs w:val="28"/>
                          <w:lang w:val="fr-FR"/>
                        </w:rPr>
                        <w:t xml:space="preserve">ec2 </w:t>
                      </w:r>
                      <w:r>
                        <w:rPr>
                          <w:rFonts w:ascii="Lucida Console" w:eastAsia="Times New Roman" w:hAnsi="Lucida Console"/>
                          <w:b/>
                          <w:color w:val="000000"/>
                          <w:kern w:val="24"/>
                          <w:sz w:val="20"/>
                          <w:szCs w:val="28"/>
                          <w:lang w:val="fr-FR"/>
                        </w:rPr>
                        <w:t>hasText</w:t>
                      </w:r>
                      <w:r>
                        <w:rPr>
                          <w:rFonts w:ascii="Lucida Console" w:eastAsia="Times New Roman" w:hAnsi="Lucida Console"/>
                          <w:color w:val="000000"/>
                          <w:kern w:val="24"/>
                          <w:sz w:val="20"/>
                          <w:szCs w:val="28"/>
                          <w:lang w:val="fr-FR"/>
                        </w:rPr>
                        <w:t xml:space="preserve"> </w:t>
                      </w:r>
                      <w:r w:rsidRPr="00F10D47">
                        <w:rPr>
                          <w:rFonts w:ascii="Lucida Console" w:eastAsia="Times New Roman" w:hAnsi="Lucida Console"/>
                          <w:color w:val="000000"/>
                          <w:kern w:val="24"/>
                          <w:sz w:val="20"/>
                          <w:szCs w:val="28"/>
                        </w:rPr>
                        <w:t>“</w:t>
                      </w:r>
                      <w:r w:rsidRPr="004E6253">
                        <w:rPr>
                          <w:rFonts w:ascii="Lucida Console" w:eastAsia="Times New Roman" w:hAnsi="Lucida Console"/>
                          <w:color w:val="000000"/>
                          <w:kern w:val="24"/>
                          <w:sz w:val="20"/>
                          <w:szCs w:val="28"/>
                        </w:rPr>
                        <w:t>Age ≥ 18 years</w:t>
                      </w:r>
                      <w:r w:rsidRPr="00F10D47">
                        <w:rPr>
                          <w:rFonts w:ascii="Lucida Console" w:eastAsia="Times New Roman" w:hAnsi="Lucida Console"/>
                          <w:color w:val="000000"/>
                          <w:kern w:val="24"/>
                          <w:sz w:val="20"/>
                          <w:szCs w:val="28"/>
                        </w:rPr>
                        <w:t>”</w:t>
                      </w:r>
                    </w:p>
                    <w:p w14:paraId="4D7708A9"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lang w:val="fr-FR"/>
                        </w:rPr>
                        <w:t xml:space="preserve">ec2 </w:t>
                      </w:r>
                      <w:r w:rsidRPr="004E6253">
                        <w:rPr>
                          <w:rFonts w:ascii="Lucida Console" w:eastAsia="Times New Roman" w:hAnsi="Lucida Console"/>
                          <w:b/>
                          <w:bCs/>
                          <w:color w:val="000000"/>
                          <w:kern w:val="24"/>
                          <w:sz w:val="20"/>
                          <w:szCs w:val="28"/>
                          <w:lang w:val="fr-FR"/>
                        </w:rPr>
                        <w:t>includes</w:t>
                      </w:r>
                      <w:r w:rsidRPr="004E6253">
                        <w:rPr>
                          <w:rFonts w:ascii="Lucida Console" w:eastAsia="Times New Roman" w:hAnsi="Lucida Console"/>
                          <w:color w:val="000000"/>
                          <w:kern w:val="24"/>
                          <w:sz w:val="20"/>
                          <w:szCs w:val="28"/>
                          <w:lang w:val="fr-FR"/>
                        </w:rPr>
                        <w:t xml:space="preserve"> f2</w:t>
                      </w:r>
                    </w:p>
                    <w:p w14:paraId="6A9411EF"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lang w:val="fr-FR"/>
                        </w:rPr>
                        <w:t xml:space="preserve">f2 </w:t>
                      </w:r>
                      <w:r w:rsidRPr="004E6253">
                        <w:rPr>
                          <w:rFonts w:ascii="Lucida Console" w:eastAsia="Times New Roman" w:hAnsi="Lucida Console"/>
                          <w:b/>
                          <w:bCs/>
                          <w:color w:val="000000"/>
                          <w:kern w:val="24"/>
                          <w:sz w:val="20"/>
                          <w:szCs w:val="28"/>
                          <w:lang w:val="fr-FR"/>
                        </w:rPr>
                        <w:t>isA</w:t>
                      </w:r>
                      <w:r w:rsidRPr="004E6253">
                        <w:rPr>
                          <w:rFonts w:ascii="Lucida Console" w:eastAsia="Times New Roman" w:hAnsi="Lucida Console"/>
                          <w:color w:val="000000"/>
                          <w:kern w:val="24"/>
                          <w:sz w:val="20"/>
                          <w:szCs w:val="28"/>
                          <w:lang w:val="fr-FR"/>
                        </w:rPr>
                        <w:t xml:space="preserve"> Age</w:t>
                      </w:r>
                    </w:p>
                    <w:p w14:paraId="4D80F629"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rPr>
                        <w:t xml:space="preserve">f2 </w:t>
                      </w:r>
                      <w:r w:rsidRPr="004E6253">
                        <w:rPr>
                          <w:rFonts w:ascii="Lucida Console" w:eastAsia="Times New Roman" w:hAnsi="Lucida Console"/>
                          <w:b/>
                          <w:bCs/>
                          <w:color w:val="000000"/>
                          <w:kern w:val="24"/>
                          <w:sz w:val="20"/>
                          <w:szCs w:val="28"/>
                        </w:rPr>
                        <w:t>hasValue</w:t>
                      </w:r>
                      <w:r w:rsidRPr="004E6253">
                        <w:rPr>
                          <w:rFonts w:ascii="Lucida Console" w:eastAsia="Times New Roman" w:hAnsi="Lucida Console"/>
                          <w:color w:val="000000"/>
                          <w:kern w:val="24"/>
                          <w:sz w:val="20"/>
                          <w:szCs w:val="28"/>
                        </w:rPr>
                        <w:t xml:space="preserve"> v2</w:t>
                      </w:r>
                    </w:p>
                    <w:p w14:paraId="677051CB" w14:textId="77777777" w:rsidR="00FB6CB0" w:rsidRPr="004E6253" w:rsidRDefault="00FB6CB0" w:rsidP="00B9123C">
                      <w:pPr>
                        <w:pStyle w:val="NormalWeb"/>
                        <w:spacing w:before="0" w:beforeAutospacing="0" w:after="0" w:afterAutospacing="0" w:line="360" w:lineRule="auto"/>
                        <w:jc w:val="both"/>
                        <w:textAlignment w:val="baseline"/>
                        <w:rPr>
                          <w:sz w:val="18"/>
                        </w:rPr>
                      </w:pPr>
                      <w:r w:rsidRPr="004E6253">
                        <w:rPr>
                          <w:rFonts w:ascii="Lucida Console" w:eastAsia="Times New Roman" w:hAnsi="Lucida Console"/>
                          <w:color w:val="000000"/>
                          <w:kern w:val="24"/>
                          <w:sz w:val="20"/>
                          <w:szCs w:val="28"/>
                        </w:rPr>
                        <w:t xml:space="preserve">v2 </w:t>
                      </w:r>
                      <w:r w:rsidRPr="004E6253">
                        <w:rPr>
                          <w:rFonts w:ascii="Lucida Console" w:eastAsia="Times New Roman" w:hAnsi="Lucida Console"/>
                          <w:b/>
                          <w:bCs/>
                          <w:color w:val="000000"/>
                          <w:kern w:val="24"/>
                          <w:sz w:val="20"/>
                          <w:szCs w:val="28"/>
                        </w:rPr>
                        <w:t>hasMin</w:t>
                      </w:r>
                      <w:r w:rsidRPr="004E6253">
                        <w:rPr>
                          <w:rFonts w:ascii="Lucida Console" w:eastAsia="Times New Roman" w:hAnsi="Lucida Console"/>
                          <w:color w:val="000000"/>
                          <w:kern w:val="24"/>
                          <w:sz w:val="20"/>
                          <w:szCs w:val="28"/>
                        </w:rPr>
                        <w:t xml:space="preserve"> “18"</w:t>
                      </w:r>
                    </w:p>
                  </w:txbxContent>
                </v:textbox>
              </v:shape>
            </w:pict>
          </mc:Fallback>
        </mc:AlternateContent>
      </w:r>
    </w:p>
    <w:p w14:paraId="67E7BC71" w14:textId="77777777" w:rsidR="00B9123C" w:rsidRDefault="00B9123C" w:rsidP="00E52D3D"/>
    <w:p w14:paraId="40352FA4" w14:textId="77777777" w:rsidR="00B9123C" w:rsidRDefault="00B9123C" w:rsidP="00E52D3D"/>
    <w:p w14:paraId="53717254" w14:textId="77777777" w:rsidR="00B9123C" w:rsidRDefault="00B9123C" w:rsidP="00E52D3D"/>
    <w:p w14:paraId="423BF2DB" w14:textId="77777777" w:rsidR="00B9123C" w:rsidRDefault="00B9123C" w:rsidP="00E52D3D"/>
    <w:p w14:paraId="10E09C72" w14:textId="77777777" w:rsidR="00B9123C" w:rsidRPr="00695A92" w:rsidRDefault="00B9123C" w:rsidP="00E52D3D"/>
    <w:p w14:paraId="13DE6F93" w14:textId="77777777" w:rsidR="00B9123C" w:rsidRPr="00E86CBC" w:rsidRDefault="00B9123C" w:rsidP="00E52D3D">
      <w:pPr>
        <w:rPr>
          <w:b/>
        </w:rPr>
      </w:pPr>
    </w:p>
    <w:p w14:paraId="576B09AE" w14:textId="77777777" w:rsidR="00B9123C" w:rsidRDefault="00B9123C" w:rsidP="00E52D3D">
      <w:pPr>
        <w:rPr>
          <w:b/>
        </w:rPr>
      </w:pPr>
      <w:r>
        <w:rPr>
          <w:noProof/>
          <w:lang w:val="es-ES" w:eastAsia="es-ES"/>
        </w:rPr>
        <mc:AlternateContent>
          <mc:Choice Requires="wps">
            <w:drawing>
              <wp:anchor distT="0" distB="0" distL="114300" distR="114300" simplePos="0" relativeHeight="251666432" behindDoc="0" locked="0" layoutInCell="1" allowOverlap="1" wp14:anchorId="63FFFCDA" wp14:editId="6E9411B5">
                <wp:simplePos x="0" y="0"/>
                <wp:positionH relativeFrom="column">
                  <wp:posOffset>44450</wp:posOffset>
                </wp:positionH>
                <wp:positionV relativeFrom="paragraph">
                  <wp:posOffset>81915</wp:posOffset>
                </wp:positionV>
                <wp:extent cx="4343400" cy="635"/>
                <wp:effectExtent l="0" t="0" r="0" b="8255"/>
                <wp:wrapNone/>
                <wp:docPr id="14" name="Text Box 14"/>
                <wp:cNvGraphicFramePr/>
                <a:graphic xmlns:a="http://schemas.openxmlformats.org/drawingml/2006/main">
                  <a:graphicData uri="http://schemas.microsoft.com/office/word/2010/wordprocessingShape">
                    <wps:wsp>
                      <wps:cNvSpPr txBox="1"/>
                      <wps:spPr>
                        <a:xfrm>
                          <a:off x="0" y="0"/>
                          <a:ext cx="4343400" cy="635"/>
                        </a:xfrm>
                        <a:prstGeom prst="rect">
                          <a:avLst/>
                        </a:prstGeom>
                        <a:solidFill>
                          <a:prstClr val="white"/>
                        </a:solidFill>
                        <a:ln>
                          <a:noFill/>
                        </a:ln>
                        <a:effectLst/>
                      </wps:spPr>
                      <wps:txbx>
                        <w:txbxContent>
                          <w:p w14:paraId="799FC471" w14:textId="3C17CF68" w:rsidR="00FB6CB0" w:rsidRPr="00520105" w:rsidRDefault="00FB6CB0" w:rsidP="00B9123C">
                            <w:pPr>
                              <w:pStyle w:val="Epgrafe"/>
                              <w:rPr>
                                <w:noProof/>
                                <w:szCs w:val="24"/>
                              </w:rPr>
                            </w:pPr>
                            <w:bookmarkStart w:id="37" w:name="_Toc383704596"/>
                            <w:r>
                              <w:t xml:space="preserve">Figure </w:t>
                            </w:r>
                            <w:r>
                              <w:fldChar w:fldCharType="begin"/>
                            </w:r>
                            <w:r>
                              <w:instrText xml:space="preserve"> SEQ Figure \* ARABIC </w:instrText>
                            </w:r>
                            <w:r>
                              <w:fldChar w:fldCharType="separate"/>
                            </w:r>
                            <w:r>
                              <w:rPr>
                                <w:noProof/>
                              </w:rPr>
                              <w:t>7</w:t>
                            </w:r>
                            <w:r>
                              <w:fldChar w:fldCharType="end"/>
                            </w:r>
                            <w:r>
                              <w:t>: Triple-based representation of</w:t>
                            </w:r>
                            <w:r w:rsidRPr="008442F7">
                              <w:t xml:space="preserve"> a c</w:t>
                            </w:r>
                            <w:r>
                              <w:t>riteria item example defining the age</w:t>
                            </w:r>
                            <w:bookmarkEnd w:id="3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14" o:spid="_x0000_s1031" type="#_x0000_t202" style="position:absolute;left:0;text-align:left;margin-left:3.5pt;margin-top:6.45pt;width:342pt;height:.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" stroked="f">
                <v:textbox style="mso-fit-shape-to-text:t" inset="0,0,0,0">
                  <w:txbxContent>
                    <w:p w14:paraId="799FC471" w14:textId="3C17CF68" w:rsidR="00FB6CB0" w:rsidRPr="00520105" w:rsidRDefault="00FB6CB0" w:rsidP="00B9123C">
                      <w:pPr>
                        <w:pStyle w:val="Epgrafe"/>
                        <w:rPr>
                          <w:noProof/>
                          <w:szCs w:val="24"/>
                        </w:rPr>
                      </w:pPr>
                      <w:bookmarkStart w:id="38" w:name="_Toc383704596"/>
                      <w:r>
                        <w:t xml:space="preserve">Figure </w:t>
                      </w:r>
                      <w:r>
                        <w:fldChar w:fldCharType="begin"/>
                      </w:r>
                      <w:r>
                        <w:instrText xml:space="preserve"> SEQ Figure \* ARABIC </w:instrText>
                      </w:r>
                      <w:r>
                        <w:fldChar w:fldCharType="separate"/>
                      </w:r>
                      <w:r>
                        <w:rPr>
                          <w:noProof/>
                        </w:rPr>
                        <w:t>7</w:t>
                      </w:r>
                      <w:r>
                        <w:fldChar w:fldCharType="end"/>
                      </w:r>
                      <w:r>
                        <w:t>: Triple-based representation of</w:t>
                      </w:r>
                      <w:r w:rsidRPr="008442F7">
                        <w:t xml:space="preserve"> a c</w:t>
                      </w:r>
                      <w:r>
                        <w:t>riteria item example defining the age</w:t>
                      </w:r>
                      <w:bookmarkEnd w:id="38"/>
                    </w:p>
                  </w:txbxContent>
                </v:textbox>
              </v:shape>
            </w:pict>
          </mc:Fallback>
        </mc:AlternateContent>
      </w:r>
    </w:p>
    <w:p w14:paraId="405F49A7" w14:textId="77777777" w:rsidR="00B9123C" w:rsidRDefault="00B9123C" w:rsidP="00E52D3D"/>
    <w:p w14:paraId="229965A9" w14:textId="77777777" w:rsidR="00B9123C" w:rsidRPr="00A47FD1" w:rsidRDefault="00B9123C" w:rsidP="00E52D3D">
      <w:r>
        <w:t>The two triples that will be used in this case are: “</w:t>
      </w:r>
      <w:r>
        <w:rPr>
          <w:rFonts w:ascii="Lucida Console" w:hAnsi="Lucida Console"/>
          <w:color w:val="000000"/>
          <w:kern w:val="24"/>
          <w:sz w:val="20"/>
          <w:szCs w:val="28"/>
          <w:lang w:val="fr-FR"/>
        </w:rPr>
        <w:t>f2</w:t>
      </w:r>
      <w:r w:rsidRPr="00F10D47">
        <w:rPr>
          <w:rFonts w:ascii="Lucida Console" w:hAnsi="Lucida Console"/>
          <w:color w:val="000000"/>
          <w:kern w:val="24"/>
          <w:sz w:val="20"/>
          <w:szCs w:val="28"/>
          <w:lang w:val="fr-FR"/>
        </w:rPr>
        <w:t xml:space="preserve"> </w:t>
      </w:r>
      <w:r w:rsidRPr="00F10D47">
        <w:rPr>
          <w:rFonts w:ascii="Lucida Console" w:hAnsi="Lucida Console"/>
          <w:b/>
          <w:bCs/>
          <w:color w:val="000000"/>
          <w:kern w:val="24"/>
          <w:sz w:val="20"/>
          <w:szCs w:val="28"/>
          <w:lang w:val="fr-FR"/>
        </w:rPr>
        <w:t>isA</w:t>
      </w:r>
      <w:r w:rsidRPr="00F10D47">
        <w:rPr>
          <w:rFonts w:ascii="Lucida Console" w:hAnsi="Lucida Console"/>
          <w:color w:val="000000"/>
          <w:kern w:val="24"/>
          <w:sz w:val="20"/>
          <w:szCs w:val="28"/>
          <w:lang w:val="fr-FR"/>
        </w:rPr>
        <w:t xml:space="preserve"> </w:t>
      </w:r>
      <w:r>
        <w:rPr>
          <w:rFonts w:ascii="Lucida Console" w:hAnsi="Lucida Console"/>
          <w:color w:val="000000"/>
          <w:kern w:val="24"/>
          <w:sz w:val="20"/>
          <w:szCs w:val="28"/>
          <w:lang w:val="fr-FR"/>
        </w:rPr>
        <w:t>Age</w:t>
      </w:r>
      <w:r>
        <w:t>” which defines under which attribute the information will be stored and “</w:t>
      </w:r>
      <w:r>
        <w:rPr>
          <w:rFonts w:ascii="Lucida Console" w:hAnsi="Lucida Console"/>
          <w:color w:val="000000"/>
          <w:kern w:val="24"/>
          <w:sz w:val="20"/>
          <w:szCs w:val="28"/>
        </w:rPr>
        <w:t>v2</w:t>
      </w:r>
      <w:r w:rsidRPr="00F10D47">
        <w:rPr>
          <w:rFonts w:ascii="Lucida Console" w:hAnsi="Lucida Console"/>
          <w:color w:val="000000"/>
          <w:kern w:val="24"/>
          <w:sz w:val="20"/>
          <w:szCs w:val="28"/>
        </w:rPr>
        <w:t xml:space="preserve"> </w:t>
      </w:r>
      <w:r w:rsidRPr="00F10D47">
        <w:rPr>
          <w:rFonts w:ascii="Lucida Console" w:hAnsi="Lucida Console"/>
          <w:b/>
          <w:bCs/>
          <w:color w:val="000000"/>
          <w:kern w:val="24"/>
          <w:sz w:val="20"/>
          <w:szCs w:val="28"/>
        </w:rPr>
        <w:t>has</w:t>
      </w:r>
      <w:r>
        <w:rPr>
          <w:rFonts w:ascii="Lucida Console" w:hAnsi="Lucida Console"/>
          <w:b/>
          <w:bCs/>
          <w:color w:val="000000"/>
          <w:kern w:val="24"/>
          <w:sz w:val="20"/>
          <w:szCs w:val="28"/>
        </w:rPr>
        <w:t>Min</w:t>
      </w:r>
      <w:r w:rsidRPr="00F10D47">
        <w:rPr>
          <w:rFonts w:ascii="Lucida Console" w:hAnsi="Lucida Console"/>
          <w:b/>
          <w:bCs/>
          <w:color w:val="000000"/>
          <w:kern w:val="24"/>
          <w:sz w:val="20"/>
          <w:szCs w:val="28"/>
        </w:rPr>
        <w:t xml:space="preserve"> </w:t>
      </w:r>
      <w:r w:rsidRPr="00F10D47">
        <w:rPr>
          <w:rFonts w:ascii="Lucida Console" w:hAnsi="Lucida Console"/>
          <w:color w:val="000000"/>
          <w:kern w:val="24"/>
          <w:sz w:val="20"/>
          <w:szCs w:val="28"/>
        </w:rPr>
        <w:t>“</w:t>
      </w:r>
      <w:r>
        <w:rPr>
          <w:rFonts w:ascii="Lucida Console" w:hAnsi="Lucida Console"/>
          <w:color w:val="000000"/>
          <w:kern w:val="24"/>
          <w:sz w:val="20"/>
          <w:szCs w:val="28"/>
        </w:rPr>
        <w:t>18</w:t>
      </w:r>
      <w:r w:rsidRPr="00F10D47">
        <w:rPr>
          <w:rFonts w:ascii="Lucida Console" w:hAnsi="Lucida Console"/>
          <w:color w:val="000000"/>
          <w:kern w:val="24"/>
          <w:sz w:val="20"/>
          <w:szCs w:val="28"/>
        </w:rPr>
        <w:t>”</w:t>
      </w:r>
      <w:r>
        <w:t xml:space="preserve"> which will be translated into the birthdate and will give the value to the </w:t>
      </w:r>
      <w:r w:rsidRPr="00AE7E5F">
        <w:rPr>
          <w:i/>
        </w:rPr>
        <w:t>birthtime</w:t>
      </w:r>
      <w:r>
        <w:t xml:space="preserve"> attribute.</w:t>
      </w:r>
    </w:p>
    <w:p w14:paraId="71DDBDA3" w14:textId="77777777" w:rsidR="00B9123C" w:rsidRDefault="00B9123C" w:rsidP="00E52D3D"/>
    <w:p w14:paraId="62C10DB9" w14:textId="77777777" w:rsidR="00B9123C" w:rsidRPr="00463836" w:rsidRDefault="00B9123C" w:rsidP="00E52D3D">
      <w:pPr>
        <w:rPr>
          <w:i/>
        </w:rPr>
      </w:pPr>
      <w:r w:rsidRPr="00463836">
        <w:rPr>
          <w:b/>
          <w:i/>
        </w:rPr>
        <w:t>Note</w:t>
      </w:r>
      <w:r w:rsidRPr="00463836">
        <w:rPr>
          <w:i/>
        </w:rPr>
        <w:t xml:space="preserve">: Due to the fact that the clinical trials contain </w:t>
      </w:r>
      <w:r>
        <w:rPr>
          <w:i/>
        </w:rPr>
        <w:t>non-precise</w:t>
      </w:r>
      <w:r w:rsidRPr="00463836">
        <w:rPr>
          <w:i/>
        </w:rPr>
        <w:t xml:space="preserve"> values of the age</w:t>
      </w:r>
      <w:r>
        <w:rPr>
          <w:i/>
        </w:rPr>
        <w:t xml:space="preserve"> attribute</w:t>
      </w:r>
      <w:r w:rsidRPr="00463836">
        <w:rPr>
          <w:i/>
        </w:rPr>
        <w:t xml:space="preserve">, </w:t>
      </w:r>
      <w:r>
        <w:rPr>
          <w:i/>
        </w:rPr>
        <w:t xml:space="preserve">meanwhile the clinical patient data contain a precise value of it (or the birthdate) </w:t>
      </w:r>
      <w:r w:rsidRPr="00463836">
        <w:rPr>
          <w:i/>
        </w:rPr>
        <w:t xml:space="preserve">we have supposed </w:t>
      </w:r>
      <w:r>
        <w:rPr>
          <w:i/>
        </w:rPr>
        <w:t xml:space="preserve">having </w:t>
      </w:r>
      <w:r w:rsidRPr="00463836">
        <w:rPr>
          <w:i/>
        </w:rPr>
        <w:t xml:space="preserve">a precise value </w:t>
      </w:r>
      <w:r>
        <w:rPr>
          <w:i/>
        </w:rPr>
        <w:t>for the example above (i.e. we have supposed having the criteria item: “Age=18 years” instead of: “</w:t>
      </w:r>
      <w:r w:rsidRPr="009F7E14">
        <w:rPr>
          <w:i/>
          <w:lang w:val="en-US"/>
        </w:rPr>
        <w:t>Age ≥ 18 years</w:t>
      </w:r>
      <w:r>
        <w:rPr>
          <w:i/>
        </w:rPr>
        <w:t>”)</w:t>
      </w:r>
    </w:p>
    <w:p w14:paraId="2338679F" w14:textId="77777777" w:rsidR="00B9123C" w:rsidRPr="00463836" w:rsidRDefault="00B9123C" w:rsidP="00E52D3D">
      <w:pPr>
        <w:rPr>
          <w:i/>
        </w:rPr>
      </w:pPr>
      <w:r w:rsidRPr="00463836">
        <w:rPr>
          <w:i/>
        </w:rPr>
        <w:t xml:space="preserve"> </w:t>
      </w:r>
    </w:p>
    <w:p w14:paraId="45EC0A70" w14:textId="77777777" w:rsidR="00B9123C" w:rsidRDefault="00B9123C" w:rsidP="00E52D3D">
      <w:r>
        <w:t>The corresponding mapping of these two criteria items to the HL7 messaging standard is the following:</w:t>
      </w:r>
    </w:p>
    <w:p w14:paraId="0B595610" w14:textId="77777777" w:rsidR="00B9123C" w:rsidRDefault="00B9123C" w:rsidP="00E52D3D">
      <w:pPr>
        <w:rPr>
          <w:noProof/>
          <w:lang w:eastAsia="en-GB"/>
        </w:rPr>
      </w:pPr>
      <w:r>
        <w:rPr>
          <w:noProof/>
          <w:lang w:val="es-ES" w:eastAsia="es-ES"/>
        </w:rPr>
        <w:lastRenderedPageBreak/>
        <mc:AlternateContent>
          <mc:Choice Requires="wpg">
            <w:drawing>
              <wp:inline distT="0" distB="0" distL="0" distR="0" wp14:anchorId="417836C7" wp14:editId="3BDA4B08">
                <wp:extent cx="5594350" cy="2654300"/>
                <wp:effectExtent l="19050" t="19050" r="25400" b="12700"/>
                <wp:docPr id="7" name="Group 7"/>
                <wp:cNvGraphicFramePr/>
                <a:graphic xmlns:a="http://schemas.openxmlformats.org/drawingml/2006/main">
                  <a:graphicData uri="http://schemas.microsoft.com/office/word/2010/wordprocessingGroup">
                    <wpg:wgp>
                      <wpg:cNvGrpSpPr/>
                      <wpg:grpSpPr>
                        <a:xfrm>
                          <a:off x="0" y="0"/>
                          <a:ext cx="5594350" cy="2654300"/>
                          <a:chOff x="0" y="0"/>
                          <a:chExt cx="5943600" cy="2654300"/>
                        </a:xfrm>
                      </wpg:grpSpPr>
                      <pic:pic xmlns:pic="http://schemas.openxmlformats.org/drawingml/2006/picture">
                        <pic:nvPicPr>
                          <pic:cNvPr id="2053" name="Picture 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54300"/>
                          </a:xfrm>
                          <a:prstGeom prst="rect">
                            <a:avLst/>
                          </a:prstGeom>
                          <a:noFill/>
                          <a:ln>
                            <a:solidFill>
                              <a:schemeClr val="accent1"/>
                            </a:solidFill>
                          </a:ln>
                          <a:extLst/>
                        </pic:spPr>
                      </pic:pic>
                      <wps:wsp>
                        <wps:cNvPr id="26" name="Frame 25"/>
                        <wps:cNvSpPr/>
                        <wps:spPr>
                          <a:xfrm>
                            <a:off x="977900" y="1092200"/>
                            <a:ext cx="4965700" cy="304800"/>
                          </a:xfrm>
                          <a:prstGeom prst="frame">
                            <a:avLst>
                              <a:gd name="adj1" fmla="val 0"/>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xmlns:w15="http://schemas.microsoft.com/office/word/2012/wordml">
            <w:pict>
              <v:group w14:anchorId="1D21F7A0" id="Group 7" o:spid="_x0000_s1026" style="width:440.5pt;height:209pt;mso-position-horizontal-relative:char;mso-position-vertical-relative:line" coordsize="59436,265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9436;height:265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UQwLGAAAA3QAAAA8AAABkcnMvZG93bnJldi54bWxEj0+LwjAUxO+C3yG8hb1pWkWRaixWEJc9&#10;CP457PFt82zLNi+lidr10xtB8DjMzG+YRdqZWlypdZVlBfEwAkGcW11xoeB03AxmIJxH1lhbJgX/&#10;5CBd9nsLTLS98Z6uB1+IAGGXoILS+yaR0uUlGXRD2xAH72xbgz7ItpC6xVuAm1qOomgqDVYcFkps&#10;aF1S/ne4GAXf93yF3f3nN97tL9mWs/Epq1mpz49uNQfhqfPv8Kv9pRWMoskYnm/CE5D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RDAsYAAADdAAAADwAAAAAAAAAAAAAA&#10;AACfAgAAZHJzL2Rvd25yZXYueG1sUEsFBgAAAAAEAAQA9wAAAJIDAAAAAA==&#10;" stroked="t" strokecolor="#4f81bd [3204]">
                  <v:imagedata r:id="rId24" o:title=""/>
                  <v:path arrowok="t"/>
                </v:shape>
                <v:shape id="Frame 25" o:spid="_x0000_s1028" style="position:absolute;left:9779;top:10922;width:49657;height:3048;visibility:visible;mso-wrap-style:square;v-text-anchor:middle" coordsize="4965700,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gkdcQA&#10;AADbAAAADwAAAGRycy9kb3ducmV2LnhtbESPQWvCQBSE74L/YXlCb7ppKLFEV6nSltxEbQ/entnX&#10;JDT7NuyuMf33riD0OMzMN8xyPZhW9OR8Y1nB8ywBQVxa3XCl4Ov4MX0F4QOyxtYyKfgjD+vVeLTE&#10;XNsr76k/hEpECPscFdQhdLmUvqzJoJ/Zjjh6P9YZDFG6SmqH1wg3rUyTJJMGG44LNXa0ran8PVyM&#10;gtMxHS7+1Ltift65l+y7+HzfWKWeJsPbAkSgIfyHH+1CK0gzuH+JP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IJHXEAAAA2wAAAA8AAAAAAAAAAAAAAAAAmAIAAGRycy9k&#10;b3ducmV2LnhtbFBLBQYAAAAABAAEAPUAAACJAwAAAAA=&#10;" path="m,l4965700,r,304800l,304800,,xm,l,304800r4965700,l4965700,,,xe" fillcolor="#4f81bd [3204]" strokecolor="#243f60 [1604]" strokeweight="2pt">
                  <v:path arrowok="t" o:connecttype="custom" o:connectlocs="0,0;4965700,0;4965700,304800;0,304800;0,0;0,0;0,304800;4965700,304800;4965700,0;0,0" o:connectangles="0,0,0,0,0,0,0,0,0,0"/>
                </v:shape>
                <w10:anchorlock/>
              </v:group>
            </w:pict>
          </mc:Fallback>
        </mc:AlternateContent>
      </w:r>
    </w:p>
    <w:p w14:paraId="7D476273" w14:textId="77777777" w:rsidR="00B9123C" w:rsidRDefault="00B9123C" w:rsidP="00E52D3D">
      <w:pPr>
        <w:rPr>
          <w:noProof/>
          <w:lang w:eastAsia="en-GB"/>
        </w:rPr>
      </w:pPr>
      <w:r>
        <w:rPr>
          <w:noProof/>
          <w:lang w:val="es-ES" w:eastAsia="es-ES"/>
        </w:rPr>
        <mc:AlternateContent>
          <mc:Choice Requires="wps">
            <w:drawing>
              <wp:anchor distT="0" distB="0" distL="114300" distR="114300" simplePos="0" relativeHeight="251669504" behindDoc="0" locked="0" layoutInCell="1" allowOverlap="1" wp14:anchorId="407D4A79" wp14:editId="219ED242">
                <wp:simplePos x="0" y="0"/>
                <wp:positionH relativeFrom="column">
                  <wp:posOffset>68580</wp:posOffset>
                </wp:positionH>
                <wp:positionV relativeFrom="paragraph">
                  <wp:posOffset>27940</wp:posOffset>
                </wp:positionV>
                <wp:extent cx="5594350" cy="140246"/>
                <wp:effectExtent l="0" t="0" r="6350" b="0"/>
                <wp:wrapNone/>
                <wp:docPr id="34" name="Text Box 34"/>
                <wp:cNvGraphicFramePr/>
                <a:graphic xmlns:a="http://schemas.openxmlformats.org/drawingml/2006/main">
                  <a:graphicData uri="http://schemas.microsoft.com/office/word/2010/wordprocessingShape">
                    <wps:wsp>
                      <wps:cNvSpPr txBox="1"/>
                      <wps:spPr>
                        <a:xfrm>
                          <a:off x="0" y="0"/>
                          <a:ext cx="5594350" cy="140246"/>
                        </a:xfrm>
                        <a:prstGeom prst="rect">
                          <a:avLst/>
                        </a:prstGeom>
                        <a:solidFill>
                          <a:prstClr val="white"/>
                        </a:solidFill>
                        <a:ln>
                          <a:noFill/>
                        </a:ln>
                        <a:effectLst/>
                      </wps:spPr>
                      <wps:txbx>
                        <w:txbxContent>
                          <w:p w14:paraId="1624D476" w14:textId="787C8CF6" w:rsidR="00FB6CB0" w:rsidRPr="00B40801" w:rsidRDefault="00FB6CB0" w:rsidP="002460B7">
                            <w:pPr>
                              <w:pStyle w:val="Epgrafe"/>
                              <w:jc w:val="center"/>
                              <w:rPr>
                                <w:noProof/>
                                <w:szCs w:val="24"/>
                              </w:rPr>
                            </w:pPr>
                            <w:bookmarkStart w:id="39" w:name="_Toc383704597"/>
                            <w:r>
                              <w:t xml:space="preserve">Figure </w:t>
                            </w:r>
                            <w:r>
                              <w:fldChar w:fldCharType="begin"/>
                            </w:r>
                            <w:r>
                              <w:instrText xml:space="preserve"> SEQ Figure \* ARABIC </w:instrText>
                            </w:r>
                            <w:r>
                              <w:fldChar w:fldCharType="separate"/>
                            </w:r>
                            <w:r>
                              <w:rPr>
                                <w:noProof/>
                              </w:rPr>
                              <w:t>8</w:t>
                            </w:r>
                            <w:r>
                              <w:fldChar w:fldCharType="end"/>
                            </w:r>
                            <w:r>
                              <w:t>: Example of mapping NLP output to HL7 Patient class</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4" o:spid="_x0000_s1032" type="#_x0000_t202" style="position:absolute;left:0;text-align:left;margin-left:5.4pt;margin-top:2.2pt;width:440.5pt;height:11.0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" stroked="f">
                <v:textbox inset="0,0,0,0">
                  <w:txbxContent>
                    <w:p w14:paraId="1624D476" w14:textId="787C8CF6" w:rsidR="00FB6CB0" w:rsidRPr="00B40801" w:rsidRDefault="00FB6CB0" w:rsidP="002460B7">
                      <w:pPr>
                        <w:pStyle w:val="Epgrafe"/>
                        <w:jc w:val="center"/>
                        <w:rPr>
                          <w:noProof/>
                          <w:szCs w:val="24"/>
                        </w:rPr>
                      </w:pPr>
                      <w:bookmarkStart w:id="40" w:name="_Toc383704597"/>
                      <w:r>
                        <w:t xml:space="preserve">Figure </w:t>
                      </w:r>
                      <w:r>
                        <w:fldChar w:fldCharType="begin"/>
                      </w:r>
                      <w:r>
                        <w:instrText xml:space="preserve"> SEQ Figure \* ARABIC </w:instrText>
                      </w:r>
                      <w:r>
                        <w:fldChar w:fldCharType="separate"/>
                      </w:r>
                      <w:r>
                        <w:rPr>
                          <w:noProof/>
                        </w:rPr>
                        <w:t>8</w:t>
                      </w:r>
                      <w:r>
                        <w:fldChar w:fldCharType="end"/>
                      </w:r>
                      <w:r>
                        <w:t>: Example of mapping NLP output to HL7 Patient class</w:t>
                      </w:r>
                      <w:bookmarkEnd w:id="40"/>
                    </w:p>
                  </w:txbxContent>
                </v:textbox>
              </v:shape>
            </w:pict>
          </mc:Fallback>
        </mc:AlternateContent>
      </w:r>
    </w:p>
    <w:p w14:paraId="3698D049" w14:textId="77777777" w:rsidR="00B9123C" w:rsidRDefault="00B9123C" w:rsidP="00E52D3D"/>
    <w:p w14:paraId="1F7B59C3" w14:textId="77777777" w:rsidR="00B9123C" w:rsidRDefault="00B9123C" w:rsidP="00E52D3D">
      <w:r>
        <w:t xml:space="preserve">The other attributes: id and name of the patient are missing due to the nature of the data we are working on (i.e. such information is not present in the clinical trials data). </w:t>
      </w:r>
    </w:p>
    <w:p w14:paraId="5A2F4E21" w14:textId="77777777" w:rsidR="00B9123C" w:rsidRDefault="00B9123C" w:rsidP="00E52D3D">
      <w:pPr>
        <w:rPr>
          <w:b/>
        </w:rPr>
      </w:pPr>
    </w:p>
    <w:p w14:paraId="63D51BFB" w14:textId="77777777" w:rsidR="00B9123C" w:rsidRPr="00E86CBC" w:rsidRDefault="00B9123C" w:rsidP="00E52D3D">
      <w:pPr>
        <w:rPr>
          <w:b/>
        </w:rPr>
      </w:pPr>
      <w:r w:rsidRPr="00E86CBC">
        <w:rPr>
          <w:b/>
        </w:rPr>
        <w:t>Observation Class</w:t>
      </w:r>
    </w:p>
    <w:p w14:paraId="019F5DC7" w14:textId="77777777" w:rsidR="00B9123C" w:rsidRDefault="00B9123C" w:rsidP="00E52D3D">
      <w:r>
        <w:t xml:space="preserve">Most of the criteria types defined in the CTEC representation (Diagnosis, Laboratory_or_Test_Result etc.) fall under the Observation RIM class. The following example illustrates the mapping between the content of </w:t>
      </w:r>
      <w:r w:rsidRPr="009D51FA">
        <w:rPr>
          <w:i/>
        </w:rPr>
        <w:t>Laboratory_or_Test_Result</w:t>
      </w:r>
      <w:r>
        <w:t xml:space="preserve"> criteria type and the corresponding attributes of the Observation class. The criteria item taken as an example is: </w:t>
      </w:r>
      <w:r w:rsidRPr="00F07BA1">
        <w:rPr>
          <w:i/>
          <w:iCs/>
          <w:lang w:val="en-US"/>
        </w:rPr>
        <w:t>“No evidence of ventricular ectopics greater than 4/min on EKG”</w:t>
      </w:r>
      <w:r>
        <w:rPr>
          <w:i/>
          <w:iCs/>
          <w:lang w:val="en-US"/>
        </w:rPr>
        <w:t xml:space="preserve">. </w:t>
      </w:r>
      <w:r>
        <w:t>The triple-based representation of this example is the following:</w:t>
      </w:r>
    </w:p>
    <w:p w14:paraId="59DD5CDB" w14:textId="77777777" w:rsidR="00B9123C" w:rsidRDefault="00B9123C" w:rsidP="00E52D3D">
      <w:r>
        <w:rPr>
          <w:noProof/>
          <w:lang w:val="es-ES" w:eastAsia="es-ES"/>
        </w:rPr>
        <mc:AlternateContent>
          <mc:Choice Requires="wpg">
            <w:drawing>
              <wp:anchor distT="0" distB="0" distL="114300" distR="114300" simplePos="0" relativeHeight="251671552" behindDoc="0" locked="0" layoutInCell="1" allowOverlap="1" wp14:anchorId="64F500B2" wp14:editId="26289AE3">
                <wp:simplePos x="0" y="0"/>
                <wp:positionH relativeFrom="column">
                  <wp:posOffset>-15427</wp:posOffset>
                </wp:positionH>
                <wp:positionV relativeFrom="paragraph">
                  <wp:posOffset>116236</wp:posOffset>
                </wp:positionV>
                <wp:extent cx="4330778" cy="2950331"/>
                <wp:effectExtent l="0" t="0" r="0" b="2540"/>
                <wp:wrapNone/>
                <wp:docPr id="36" name="Group 36"/>
                <wp:cNvGraphicFramePr/>
                <a:graphic xmlns:a="http://schemas.openxmlformats.org/drawingml/2006/main">
                  <a:graphicData uri="http://schemas.microsoft.com/office/word/2010/wordprocessingGroup">
                    <wpg:wgp>
                      <wpg:cNvGrpSpPr/>
                      <wpg:grpSpPr>
                        <a:xfrm>
                          <a:off x="0" y="0"/>
                          <a:ext cx="4330778" cy="2950331"/>
                          <a:chOff x="0" y="0"/>
                          <a:chExt cx="5307500" cy="3359150"/>
                        </a:xfrm>
                      </wpg:grpSpPr>
                      <wps:wsp>
                        <wps:cNvPr id="25" name="Text Box 35"/>
                        <wps:cNvSpPr txBox="1">
                          <a:spLocks noChangeArrowheads="1"/>
                        </wps:cNvSpPr>
                        <wps:spPr bwMode="auto">
                          <a:xfrm>
                            <a:off x="0" y="0"/>
                            <a:ext cx="5238750" cy="335915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9525">
                            <a:noFill/>
                            <a:miter lim="800000"/>
                            <a:headEnd/>
                            <a:tailEnd/>
                          </a:ln>
                        </wps:spPr>
                        <wps:txbx>
                          <w:txbxContent>
                            <w:p w14:paraId="39881F56"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ec1 </w:t>
                              </w:r>
                              <w:r w:rsidRPr="000228F2">
                                <w:rPr>
                                  <w:rFonts w:ascii="Consolas" w:eastAsia="Times New Roman" w:hAnsi="Consolas"/>
                                  <w:b/>
                                  <w:bCs/>
                                  <w:color w:val="000000" w:themeColor="text1"/>
                                  <w:kern w:val="24"/>
                                  <w:sz w:val="18"/>
                                  <w:szCs w:val="22"/>
                                </w:rPr>
                                <w:t>hasText</w:t>
                              </w:r>
                              <w:r w:rsidRPr="000228F2">
                                <w:rPr>
                                  <w:rFonts w:ascii="Consolas" w:eastAsia="Times New Roman" w:hAnsi="Consolas"/>
                                  <w:color w:val="000000" w:themeColor="text1"/>
                                  <w:kern w:val="24"/>
                                  <w:sz w:val="18"/>
                                  <w:szCs w:val="22"/>
                                </w:rPr>
                                <w:t xml:space="preserve"> "</w:t>
                              </w:r>
                              <w:r w:rsidRPr="000228F2">
                                <w:rPr>
                                  <w:rFonts w:ascii="Arial" w:eastAsia="Times New Roman" w:hAnsi="Arial" w:cs="Arial"/>
                                  <w:i/>
                                  <w:iCs/>
                                  <w:color w:val="000000" w:themeColor="text1"/>
                                  <w:kern w:val="24"/>
                                  <w:sz w:val="18"/>
                                  <w:szCs w:val="22"/>
                                </w:rPr>
                                <w:t>No evidence of ventricular ectopics greater than 4/min on EKG</w:t>
                              </w:r>
                              <w:r w:rsidRPr="000228F2">
                                <w:rPr>
                                  <w:rFonts w:ascii="Consolas" w:eastAsia="Times New Roman" w:hAnsi="Consolas"/>
                                  <w:color w:val="000000" w:themeColor="text1"/>
                                  <w:kern w:val="24"/>
                                  <w:sz w:val="18"/>
                                  <w:szCs w:val="22"/>
                                </w:rPr>
                                <w:t>"</w:t>
                              </w:r>
                            </w:p>
                            <w:p w14:paraId="36270A9C"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ec1 </w:t>
                              </w:r>
                              <w:r w:rsidRPr="000228F2">
                                <w:rPr>
                                  <w:rFonts w:ascii="Consolas" w:eastAsia="Times New Roman" w:hAnsi="Consolas"/>
                                  <w:b/>
                                  <w:bCs/>
                                  <w:color w:val="000000" w:themeColor="text1"/>
                                  <w:kern w:val="24"/>
                                  <w:sz w:val="18"/>
                                  <w:szCs w:val="22"/>
                                </w:rPr>
                                <w:t>excludes</w:t>
                              </w:r>
                              <w:r w:rsidRPr="000228F2">
                                <w:rPr>
                                  <w:rFonts w:ascii="Consolas" w:eastAsia="Times New Roman" w:hAnsi="Consolas"/>
                                  <w:color w:val="000000" w:themeColor="text1"/>
                                  <w:kern w:val="24"/>
                                  <w:sz w:val="18"/>
                                  <w:szCs w:val="22"/>
                                </w:rPr>
                                <w:t xml:space="preserve">  f1</w:t>
                              </w:r>
                            </w:p>
                            <w:p w14:paraId="12CED519"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isA</w:t>
                              </w:r>
                              <w:r w:rsidRPr="000228F2">
                                <w:rPr>
                                  <w:rFonts w:ascii="Consolas" w:eastAsia="Times New Roman" w:hAnsi="Consolas"/>
                                  <w:color w:val="000000" w:themeColor="text1"/>
                                  <w:kern w:val="24"/>
                                  <w:sz w:val="18"/>
                                  <w:szCs w:val="22"/>
                                </w:rPr>
                                <w:t xml:space="preserve">  Laboratory_or_Test_Result</w:t>
                              </w:r>
                            </w:p>
                            <w:p w14:paraId="23D1CC11"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hasObject</w:t>
                              </w:r>
                              <w:r w:rsidRPr="000228F2">
                                <w:rPr>
                                  <w:rFonts w:ascii="Consolas" w:eastAsia="Times New Roman" w:hAnsi="Consolas"/>
                                  <w:color w:val="000000" w:themeColor="text1"/>
                                  <w:kern w:val="24"/>
                                  <w:sz w:val="18"/>
                                  <w:szCs w:val="22"/>
                                </w:rPr>
                                <w:t xml:space="preserve"> x1</w:t>
                              </w:r>
                            </w:p>
                            <w:p w14:paraId="428E738E"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x1  </w:t>
                              </w:r>
                              <w:r w:rsidRPr="000228F2">
                                <w:rPr>
                                  <w:rFonts w:ascii="Consolas" w:eastAsia="Times New Roman" w:hAnsi="Consolas"/>
                                  <w:b/>
                                  <w:bCs/>
                                  <w:color w:val="000000" w:themeColor="text1"/>
                                  <w:kern w:val="24"/>
                                  <w:sz w:val="18"/>
                                  <w:szCs w:val="22"/>
                                </w:rPr>
                                <w:t>hasTerm</w:t>
                              </w:r>
                              <w:r w:rsidRPr="000228F2">
                                <w:rPr>
                                  <w:rFonts w:ascii="Consolas" w:eastAsia="Times New Roman" w:hAnsi="Consolas"/>
                                  <w:color w:val="000000" w:themeColor="text1"/>
                                  <w:kern w:val="24"/>
                                  <w:sz w:val="18"/>
                                  <w:szCs w:val="22"/>
                                </w:rPr>
                                <w:t xml:space="preserve">  "ventricular ectopics"</w:t>
                              </w:r>
                            </w:p>
                            <w:p w14:paraId="6DF3DE15"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x1  </w:t>
                              </w:r>
                              <w:r w:rsidRPr="000228F2">
                                <w:rPr>
                                  <w:rFonts w:ascii="Consolas" w:eastAsia="Times New Roman" w:hAnsi="Consolas"/>
                                  <w:b/>
                                  <w:bCs/>
                                  <w:color w:val="000000" w:themeColor="text1"/>
                                  <w:kern w:val="24"/>
                                  <w:sz w:val="18"/>
                                  <w:szCs w:val="22"/>
                                </w:rPr>
                                <w:t>hasCUI</w:t>
                              </w:r>
                              <w:r w:rsidRPr="000228F2">
                                <w:rPr>
                                  <w:rFonts w:ascii="Consolas" w:eastAsia="Times New Roman" w:hAnsi="Consolas"/>
                                  <w:color w:val="000000" w:themeColor="text1"/>
                                  <w:kern w:val="24"/>
                                  <w:sz w:val="18"/>
                                  <w:szCs w:val="22"/>
                                </w:rPr>
                                <w:t xml:space="preserve">  "C0151636"</w:t>
                              </w:r>
                            </w:p>
                            <w:p w14:paraId="3F9BC11E"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hasValue</w:t>
                              </w:r>
                              <w:r w:rsidRPr="000228F2">
                                <w:rPr>
                                  <w:rFonts w:ascii="Consolas" w:eastAsia="Times New Roman" w:hAnsi="Consolas"/>
                                  <w:color w:val="000000" w:themeColor="text1"/>
                                  <w:kern w:val="24"/>
                                  <w:sz w:val="18"/>
                                  <w:szCs w:val="22"/>
                                </w:rPr>
                                <w:t xml:space="preserve"> x2</w:t>
                              </w:r>
                            </w:p>
                            <w:p w14:paraId="554C6E8B"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x2  </w:t>
                              </w:r>
                              <w:r w:rsidRPr="000228F2">
                                <w:rPr>
                                  <w:rFonts w:ascii="Consolas" w:eastAsia="Times New Roman" w:hAnsi="Consolas"/>
                                  <w:b/>
                                  <w:bCs/>
                                  <w:color w:val="000000" w:themeColor="text1"/>
                                  <w:kern w:val="24"/>
                                  <w:sz w:val="18"/>
                                  <w:szCs w:val="22"/>
                                </w:rPr>
                                <w:t>hasMin</w:t>
                              </w:r>
                              <w:r w:rsidRPr="000228F2">
                                <w:rPr>
                                  <w:rFonts w:ascii="Consolas" w:eastAsia="Times New Roman" w:hAnsi="Consolas"/>
                                  <w:color w:val="000000" w:themeColor="text1"/>
                                  <w:kern w:val="24"/>
                                  <w:sz w:val="18"/>
                                  <w:szCs w:val="22"/>
                                </w:rPr>
                                <w:t xml:space="preserve"> 4</w:t>
                              </w:r>
                            </w:p>
                            <w:p w14:paraId="7039B1BF"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x2  </w:t>
                              </w:r>
                              <w:r w:rsidRPr="000228F2">
                                <w:rPr>
                                  <w:rFonts w:ascii="Consolas" w:eastAsia="Times New Roman" w:hAnsi="Consolas"/>
                                  <w:b/>
                                  <w:bCs/>
                                  <w:color w:val="000000" w:themeColor="text1"/>
                                  <w:kern w:val="24"/>
                                  <w:sz w:val="18"/>
                                  <w:szCs w:val="22"/>
                                </w:rPr>
                                <w:t>hasUnit</w:t>
                              </w:r>
                              <w:r w:rsidRPr="000228F2">
                                <w:rPr>
                                  <w:rFonts w:ascii="Consolas" w:eastAsia="Times New Roman" w:hAnsi="Consolas"/>
                                  <w:color w:val="000000" w:themeColor="text1"/>
                                  <w:kern w:val="24"/>
                                  <w:sz w:val="18"/>
                                  <w:szCs w:val="22"/>
                                </w:rPr>
                                <w:t xml:space="preserve"> "/min"  </w:t>
                              </w:r>
                            </w:p>
                            <w:p w14:paraId="7064D1C3"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hasProcedure</w:t>
                              </w:r>
                              <w:r w:rsidRPr="000228F2">
                                <w:rPr>
                                  <w:rFonts w:ascii="Consolas" w:eastAsia="Times New Roman" w:hAnsi="Consolas"/>
                                  <w:color w:val="000000" w:themeColor="text1"/>
                                  <w:kern w:val="24"/>
                                  <w:sz w:val="18"/>
                                  <w:szCs w:val="22"/>
                                </w:rPr>
                                <w:t xml:space="preserve"> x3</w:t>
                              </w:r>
                            </w:p>
                            <w:p w14:paraId="66D01CE6"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x3  </w:t>
                              </w:r>
                              <w:r w:rsidRPr="000228F2">
                                <w:rPr>
                                  <w:rFonts w:ascii="Consolas" w:eastAsia="Times New Roman" w:hAnsi="Consolas"/>
                                  <w:b/>
                                  <w:bCs/>
                                  <w:color w:val="000000" w:themeColor="text1"/>
                                  <w:kern w:val="24"/>
                                  <w:sz w:val="18"/>
                                  <w:szCs w:val="22"/>
                                </w:rPr>
                                <w:t>isA</w:t>
                              </w:r>
                              <w:r w:rsidRPr="000228F2">
                                <w:rPr>
                                  <w:rFonts w:ascii="Consolas" w:eastAsia="Times New Roman" w:hAnsi="Consolas"/>
                                  <w:color w:val="000000" w:themeColor="text1"/>
                                  <w:kern w:val="24"/>
                                  <w:sz w:val="18"/>
                                  <w:szCs w:val="22"/>
                                </w:rPr>
                                <w:t xml:space="preserve">  Diagnostic_Procedure</w:t>
                              </w:r>
                            </w:p>
                            <w:p w14:paraId="58F19585"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x3  </w:t>
                              </w:r>
                              <w:r w:rsidRPr="000228F2">
                                <w:rPr>
                                  <w:rFonts w:ascii="Consolas" w:eastAsia="Times New Roman" w:hAnsi="Consolas"/>
                                  <w:b/>
                                  <w:bCs/>
                                  <w:color w:val="000000" w:themeColor="text1"/>
                                  <w:kern w:val="24"/>
                                  <w:sz w:val="18"/>
                                  <w:szCs w:val="22"/>
                                </w:rPr>
                                <w:t>hasTerm</w:t>
                              </w:r>
                              <w:r w:rsidRPr="000228F2">
                                <w:rPr>
                                  <w:rFonts w:ascii="Consolas" w:eastAsia="Times New Roman" w:hAnsi="Consolas"/>
                                  <w:color w:val="000000" w:themeColor="text1"/>
                                  <w:kern w:val="24"/>
                                  <w:sz w:val="18"/>
                                  <w:szCs w:val="22"/>
                                </w:rPr>
                                <w:t xml:space="preserve"> "EKG"</w:t>
                              </w:r>
                            </w:p>
                            <w:p w14:paraId="4701F3B8"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x3  </w:t>
                              </w:r>
                              <w:r w:rsidRPr="000228F2">
                                <w:rPr>
                                  <w:rFonts w:ascii="Consolas" w:eastAsia="Times New Roman" w:hAnsi="Consolas"/>
                                  <w:b/>
                                  <w:bCs/>
                                  <w:color w:val="000000" w:themeColor="text1"/>
                                  <w:kern w:val="24"/>
                                  <w:sz w:val="18"/>
                                  <w:szCs w:val="22"/>
                                </w:rPr>
                                <w:t>hasCUI</w:t>
                              </w:r>
                              <w:r w:rsidRPr="000228F2">
                                <w:rPr>
                                  <w:rFonts w:ascii="Consolas" w:eastAsia="Times New Roman" w:hAnsi="Consolas"/>
                                  <w:color w:val="000000" w:themeColor="text1"/>
                                  <w:kern w:val="24"/>
                                  <w:sz w:val="18"/>
                                  <w:szCs w:val="22"/>
                                </w:rPr>
                                <w:t xml:space="preserve"> "C1623258"</w:t>
                              </w:r>
                            </w:p>
                          </w:txbxContent>
                        </wps:txbx>
                        <wps:bodyPr rot="0" vert="horz" wrap="square" lIns="91440" tIns="45720" rIns="91440" bIns="45720" anchor="t" anchorCtr="0">
                          <a:noAutofit/>
                        </wps:bodyPr>
                      </wps:wsp>
                      <wpg:grpSp>
                        <wpg:cNvPr id="32" name="Group 32"/>
                        <wpg:cNvGrpSpPr/>
                        <wpg:grpSpPr>
                          <a:xfrm>
                            <a:off x="1485900" y="361950"/>
                            <a:ext cx="3821600" cy="2940050"/>
                            <a:chOff x="1365250" y="355600"/>
                            <a:chExt cx="3821600" cy="2940050"/>
                          </a:xfrm>
                        </wpg:grpSpPr>
                        <wps:wsp>
                          <wps:cNvPr id="27" name="Right Brace 5"/>
                          <wps:cNvSpPr/>
                          <wps:spPr>
                            <a:xfrm>
                              <a:off x="3448050" y="355600"/>
                              <a:ext cx="546735" cy="2940050"/>
                            </a:xfrm>
                            <a:prstGeom prst="rightBrace">
                              <a:avLst>
                                <a:gd name="adj1" fmla="val 15688"/>
                                <a:gd name="adj2" fmla="val 51867"/>
                              </a:avLst>
                            </a:prstGeom>
                          </wps:spPr>
                          <wps:style>
                            <a:lnRef idx="1">
                              <a:schemeClr val="accent1"/>
                            </a:lnRef>
                            <a:fillRef idx="0">
                              <a:schemeClr val="accent1"/>
                            </a:fillRef>
                            <a:effectRef idx="0">
                              <a:schemeClr val="accent1"/>
                            </a:effectRef>
                            <a:fontRef idx="minor">
                              <a:schemeClr val="tx1"/>
                            </a:fontRef>
                          </wps:style>
                          <wps:bodyPr rtlCol="0" anchor="ctr"/>
                        </wps:wsp>
                        <wps:wsp>
                          <wps:cNvPr id="28" name="TextBox 6"/>
                          <wps:cNvSpPr txBox="1"/>
                          <wps:spPr>
                            <a:xfrm>
                              <a:off x="3911134" y="1746179"/>
                              <a:ext cx="1275716" cy="222885"/>
                            </a:xfrm>
                            <a:prstGeom prst="rect">
                              <a:avLst/>
                            </a:prstGeom>
                            <a:noFill/>
                          </wps:spPr>
                          <wps:txbx>
                            <w:txbxContent>
                              <w:p w14:paraId="791777DC" w14:textId="77777777" w:rsidR="00FB6CB0" w:rsidRPr="000228F2" w:rsidRDefault="00FB6CB0" w:rsidP="00B9123C">
                                <w:pPr>
                                  <w:pStyle w:val="NormalWeb"/>
                                  <w:spacing w:before="0" w:beforeAutospacing="0" w:after="0" w:afterAutospacing="0"/>
                                  <w:textAlignment w:val="baseline"/>
                                  <w:rPr>
                                    <w:sz w:val="18"/>
                                    <w:szCs w:val="22"/>
                                  </w:rPr>
                                </w:pPr>
                                <w:r w:rsidRPr="000228F2">
                                  <w:rPr>
                                    <w:rFonts w:ascii="Arial" w:eastAsia="MS PGothic" w:hAnsi="Arial" w:cs="MS PGothic"/>
                                    <w:i/>
                                    <w:iCs/>
                                    <w:color w:val="943634" w:themeColor="accent2" w:themeShade="BF"/>
                                    <w:kern w:val="24"/>
                                    <w:sz w:val="18"/>
                                    <w:szCs w:val="22"/>
                                  </w:rPr>
                                  <w:t>HL7 Observation</w:t>
                                </w:r>
                              </w:p>
                            </w:txbxContent>
                          </wps:txbx>
                          <wps:bodyPr wrap="square" rtlCol="0">
                            <a:noAutofit/>
                          </wps:bodyPr>
                        </wps:wsp>
                        <wps:wsp>
                          <wps:cNvPr id="29" name="Right Brace 7"/>
                          <wps:cNvSpPr/>
                          <wps:spPr>
                            <a:xfrm>
                              <a:off x="1365250" y="1587500"/>
                              <a:ext cx="300355" cy="615950"/>
                            </a:xfrm>
                            <a:prstGeom prst="rightBrace">
                              <a:avLst>
                                <a:gd name="adj1" fmla="val 25493"/>
                                <a:gd name="adj2" fmla="val 47938"/>
                              </a:avLst>
                            </a:prstGeom>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9" name="TextBox 8"/>
                          <wps:cNvSpPr txBox="1"/>
                          <wps:spPr>
                            <a:xfrm>
                              <a:off x="1606349" y="1777928"/>
                              <a:ext cx="1841287" cy="272385"/>
                            </a:xfrm>
                            <a:prstGeom prst="rect">
                              <a:avLst/>
                            </a:prstGeom>
                            <a:noFill/>
                          </wps:spPr>
                          <wps:txbx>
                            <w:txbxContent>
                              <w:p w14:paraId="7D495F74" w14:textId="77777777" w:rsidR="00FB6CB0" w:rsidRPr="000228F2" w:rsidRDefault="00FB6CB0" w:rsidP="00B9123C">
                                <w:pPr>
                                  <w:pStyle w:val="NormalWeb"/>
                                  <w:spacing w:before="0" w:beforeAutospacing="0" w:after="0" w:afterAutospacing="0"/>
                                  <w:textAlignment w:val="baseline"/>
                                  <w:rPr>
                                    <w:sz w:val="18"/>
                                    <w:szCs w:val="22"/>
                                  </w:rPr>
                                </w:pPr>
                                <w:r w:rsidRPr="000228F2">
                                  <w:rPr>
                                    <w:rFonts w:ascii="Arial" w:eastAsia="MS PGothic" w:hAnsi="Arial" w:cs="MS PGothic"/>
                                    <w:i/>
                                    <w:iCs/>
                                    <w:color w:val="943634" w:themeColor="accent2" w:themeShade="BF"/>
                                    <w:kern w:val="24"/>
                                    <w:sz w:val="18"/>
                                    <w:szCs w:val="22"/>
                                  </w:rPr>
                                  <w:t>HL7 ObservationRange</w:t>
                                </w:r>
                              </w:p>
                            </w:txbxContent>
                          </wps:txbx>
                          <wps:bodyPr wrap="square" rtlCol="0">
                            <a:noAutofit/>
                          </wps:bodyPr>
                        </wps:wsp>
                        <wps:wsp>
                          <wps:cNvPr id="10" name="Right Brace 9"/>
                          <wps:cNvSpPr/>
                          <wps:spPr>
                            <a:xfrm>
                              <a:off x="2139950" y="2305050"/>
                              <a:ext cx="436245" cy="895350"/>
                            </a:xfrm>
                            <a:prstGeom prst="rightBrace">
                              <a:avLst/>
                            </a:prstGeom>
                          </wps:spPr>
                          <wps:style>
                            <a:lnRef idx="1">
                              <a:schemeClr val="accent1"/>
                            </a:lnRef>
                            <a:fillRef idx="0">
                              <a:schemeClr val="accent1"/>
                            </a:fillRef>
                            <a:effectRef idx="0">
                              <a:schemeClr val="accent1"/>
                            </a:effectRef>
                            <a:fontRef idx="minor">
                              <a:schemeClr val="tx1"/>
                            </a:fontRef>
                          </wps:style>
                          <wps:bodyPr rtlCol="0" anchor="ctr"/>
                        </wps:wsp>
                        <wps:wsp>
                          <wps:cNvPr id="30" name="TextBox 10"/>
                          <wps:cNvSpPr txBox="1"/>
                          <wps:spPr>
                            <a:xfrm>
                              <a:off x="2499405" y="2622225"/>
                              <a:ext cx="1614637" cy="283965"/>
                            </a:xfrm>
                            <a:prstGeom prst="rect">
                              <a:avLst/>
                            </a:prstGeom>
                            <a:noFill/>
                          </wps:spPr>
                          <wps:txbx>
                            <w:txbxContent>
                              <w:p w14:paraId="62EF8CD2" w14:textId="77777777" w:rsidR="00FB6CB0" w:rsidRPr="000228F2" w:rsidRDefault="00FB6CB0" w:rsidP="00B9123C">
                                <w:pPr>
                                  <w:pStyle w:val="NormalWeb"/>
                                  <w:spacing w:before="0" w:beforeAutospacing="0" w:after="0" w:afterAutospacing="0"/>
                                  <w:textAlignment w:val="baseline"/>
                                  <w:rPr>
                                    <w:sz w:val="18"/>
                                    <w:szCs w:val="22"/>
                                  </w:rPr>
                                </w:pPr>
                                <w:r w:rsidRPr="000228F2">
                                  <w:rPr>
                                    <w:rFonts w:ascii="Arial" w:eastAsia="MS PGothic" w:hAnsi="Arial" w:cs="MS PGothic"/>
                                    <w:i/>
                                    <w:iCs/>
                                    <w:color w:val="943634" w:themeColor="accent2" w:themeShade="BF"/>
                                    <w:kern w:val="24"/>
                                    <w:sz w:val="18"/>
                                    <w:szCs w:val="22"/>
                                  </w:rPr>
                                  <w:t>HL7 Methodology</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id="Group 36" o:spid="_x0000_s1033" style="position:absolute;left:0;text-align:left;margin-left:-1.2pt;margin-top:9.15pt;width:341pt;height:232.3pt;z-index:251671552;mso-position-horizontal-relative:text;mso-position-vertical-relative:text;mso-width-relative:margin;mso-height-relative:margin" coordsize="53075,33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">
                <v:shape id="_x0000_s1034" type="#_x0000_t202" style="position:absolute;width:52387;height:33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bhC8IA&#10;AADbAAAADwAAAGRycy9kb3ducmV2LnhtbESPzarCMBSE94LvEI7gRjRVuCLVKCL+3K3ewt2eNse2&#10;2JzUJmp9eyMILoeZ+YZZrFpTiTs1rrSsYDyKQBBnVpecK0j+dsMZCOeRNVaWScGTHKyW3c4CY20f&#10;fKT7yeciQNjFqKDwvo6ldFlBBt3I1sTBO9vGoA+yyaVu8BHgppKTKJpKgyWHhQJr2hSUXU43o+A6&#10;OzynaTuw/7f0Otin2yQ50kWpfq9dz0F4av03/Gn/agWTH3h/CT9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uELwgAAANsAAAAPAAAAAAAAAAAAAAAAAJgCAABkcnMvZG93&#10;bnJldi54bWxQSwUGAAAAAAQABAD1AAAAhwMAAAAA&#10;" fillcolor="#8aabd3 [2132]" stroked="f">
                  <v:fill color2="#d6e2f0 [756]" colors="0 #9ab5e4;.5 #c2d1ed;1 #e1e8f5" focus="100%" type="gradient">
                    <o:fill v:ext="view" type="gradientUnscaled"/>
                  </v:fill>
                  <v:textbox>
                    <w:txbxContent>
                      <w:p w14:paraId="39881F56"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ec1 </w:t>
                        </w:r>
                        <w:r w:rsidRPr="000228F2">
                          <w:rPr>
                            <w:rFonts w:ascii="Consolas" w:eastAsia="Times New Roman" w:hAnsi="Consolas"/>
                            <w:b/>
                            <w:bCs/>
                            <w:color w:val="000000" w:themeColor="text1"/>
                            <w:kern w:val="24"/>
                            <w:sz w:val="18"/>
                            <w:szCs w:val="22"/>
                          </w:rPr>
                          <w:t>hasText</w:t>
                        </w:r>
                        <w:r w:rsidRPr="000228F2">
                          <w:rPr>
                            <w:rFonts w:ascii="Consolas" w:eastAsia="Times New Roman" w:hAnsi="Consolas"/>
                            <w:color w:val="000000" w:themeColor="text1"/>
                            <w:kern w:val="24"/>
                            <w:sz w:val="18"/>
                            <w:szCs w:val="22"/>
                          </w:rPr>
                          <w:t xml:space="preserve"> "</w:t>
                        </w:r>
                        <w:r w:rsidRPr="000228F2">
                          <w:rPr>
                            <w:rFonts w:ascii="Arial" w:eastAsia="Times New Roman" w:hAnsi="Arial" w:cs="Arial"/>
                            <w:i/>
                            <w:iCs/>
                            <w:color w:val="000000" w:themeColor="text1"/>
                            <w:kern w:val="24"/>
                            <w:sz w:val="18"/>
                            <w:szCs w:val="22"/>
                          </w:rPr>
                          <w:t>No evidence of ventricular ectopics greater than 4/min on EKG</w:t>
                        </w:r>
                        <w:r w:rsidRPr="000228F2">
                          <w:rPr>
                            <w:rFonts w:ascii="Consolas" w:eastAsia="Times New Roman" w:hAnsi="Consolas"/>
                            <w:color w:val="000000" w:themeColor="text1"/>
                            <w:kern w:val="24"/>
                            <w:sz w:val="18"/>
                            <w:szCs w:val="22"/>
                          </w:rPr>
                          <w:t>"</w:t>
                        </w:r>
                      </w:p>
                      <w:p w14:paraId="36270A9C"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ec1 </w:t>
                        </w:r>
                        <w:r w:rsidRPr="000228F2">
                          <w:rPr>
                            <w:rFonts w:ascii="Consolas" w:eastAsia="Times New Roman" w:hAnsi="Consolas"/>
                            <w:b/>
                            <w:bCs/>
                            <w:color w:val="000000" w:themeColor="text1"/>
                            <w:kern w:val="24"/>
                            <w:sz w:val="18"/>
                            <w:szCs w:val="22"/>
                          </w:rPr>
                          <w:t>excludes</w:t>
                        </w:r>
                        <w:r w:rsidRPr="000228F2">
                          <w:rPr>
                            <w:rFonts w:ascii="Consolas" w:eastAsia="Times New Roman" w:hAnsi="Consolas"/>
                            <w:color w:val="000000" w:themeColor="text1"/>
                            <w:kern w:val="24"/>
                            <w:sz w:val="18"/>
                            <w:szCs w:val="22"/>
                          </w:rPr>
                          <w:t xml:space="preserve">  f1</w:t>
                        </w:r>
                      </w:p>
                      <w:p w14:paraId="12CED519"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isA</w:t>
                        </w:r>
                        <w:r w:rsidRPr="000228F2">
                          <w:rPr>
                            <w:rFonts w:ascii="Consolas" w:eastAsia="Times New Roman" w:hAnsi="Consolas"/>
                            <w:color w:val="000000" w:themeColor="text1"/>
                            <w:kern w:val="24"/>
                            <w:sz w:val="18"/>
                            <w:szCs w:val="22"/>
                          </w:rPr>
                          <w:t xml:space="preserve">  Laboratory_or_Test_Result</w:t>
                        </w:r>
                      </w:p>
                      <w:p w14:paraId="23D1CC11"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hasObject</w:t>
                        </w:r>
                        <w:r w:rsidRPr="000228F2">
                          <w:rPr>
                            <w:rFonts w:ascii="Consolas" w:eastAsia="Times New Roman" w:hAnsi="Consolas"/>
                            <w:color w:val="000000" w:themeColor="text1"/>
                            <w:kern w:val="24"/>
                            <w:sz w:val="18"/>
                            <w:szCs w:val="22"/>
                          </w:rPr>
                          <w:t xml:space="preserve"> x1</w:t>
                        </w:r>
                      </w:p>
                      <w:p w14:paraId="428E738E"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x1  </w:t>
                        </w:r>
                        <w:r w:rsidRPr="000228F2">
                          <w:rPr>
                            <w:rFonts w:ascii="Consolas" w:eastAsia="Times New Roman" w:hAnsi="Consolas"/>
                            <w:b/>
                            <w:bCs/>
                            <w:color w:val="000000" w:themeColor="text1"/>
                            <w:kern w:val="24"/>
                            <w:sz w:val="18"/>
                            <w:szCs w:val="22"/>
                          </w:rPr>
                          <w:t>hasTerm</w:t>
                        </w:r>
                        <w:r w:rsidRPr="000228F2">
                          <w:rPr>
                            <w:rFonts w:ascii="Consolas" w:eastAsia="Times New Roman" w:hAnsi="Consolas"/>
                            <w:color w:val="000000" w:themeColor="text1"/>
                            <w:kern w:val="24"/>
                            <w:sz w:val="18"/>
                            <w:szCs w:val="22"/>
                          </w:rPr>
                          <w:t xml:space="preserve">  "ventricular ectopics"</w:t>
                        </w:r>
                      </w:p>
                      <w:p w14:paraId="6DF3DE15"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x1  </w:t>
                        </w:r>
                        <w:r w:rsidRPr="000228F2">
                          <w:rPr>
                            <w:rFonts w:ascii="Consolas" w:eastAsia="Times New Roman" w:hAnsi="Consolas"/>
                            <w:b/>
                            <w:bCs/>
                            <w:color w:val="000000" w:themeColor="text1"/>
                            <w:kern w:val="24"/>
                            <w:sz w:val="18"/>
                            <w:szCs w:val="22"/>
                          </w:rPr>
                          <w:t>hasCUI</w:t>
                        </w:r>
                        <w:r w:rsidRPr="000228F2">
                          <w:rPr>
                            <w:rFonts w:ascii="Consolas" w:eastAsia="Times New Roman" w:hAnsi="Consolas"/>
                            <w:color w:val="000000" w:themeColor="text1"/>
                            <w:kern w:val="24"/>
                            <w:sz w:val="18"/>
                            <w:szCs w:val="22"/>
                          </w:rPr>
                          <w:t xml:space="preserve">  "C0151636"</w:t>
                        </w:r>
                      </w:p>
                      <w:p w14:paraId="3F9BC11E"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hasValue</w:t>
                        </w:r>
                        <w:r w:rsidRPr="000228F2">
                          <w:rPr>
                            <w:rFonts w:ascii="Consolas" w:eastAsia="Times New Roman" w:hAnsi="Consolas"/>
                            <w:color w:val="000000" w:themeColor="text1"/>
                            <w:kern w:val="24"/>
                            <w:sz w:val="18"/>
                            <w:szCs w:val="22"/>
                          </w:rPr>
                          <w:t xml:space="preserve"> x2</w:t>
                        </w:r>
                      </w:p>
                      <w:p w14:paraId="554C6E8B"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x2  </w:t>
                        </w:r>
                        <w:r w:rsidRPr="000228F2">
                          <w:rPr>
                            <w:rFonts w:ascii="Consolas" w:eastAsia="Times New Roman" w:hAnsi="Consolas"/>
                            <w:b/>
                            <w:bCs/>
                            <w:color w:val="000000" w:themeColor="text1"/>
                            <w:kern w:val="24"/>
                            <w:sz w:val="18"/>
                            <w:szCs w:val="22"/>
                          </w:rPr>
                          <w:t>hasMin</w:t>
                        </w:r>
                        <w:r w:rsidRPr="000228F2">
                          <w:rPr>
                            <w:rFonts w:ascii="Consolas" w:eastAsia="Times New Roman" w:hAnsi="Consolas"/>
                            <w:color w:val="000000" w:themeColor="text1"/>
                            <w:kern w:val="24"/>
                            <w:sz w:val="18"/>
                            <w:szCs w:val="22"/>
                          </w:rPr>
                          <w:t xml:space="preserve"> 4</w:t>
                        </w:r>
                      </w:p>
                      <w:p w14:paraId="7039B1BF"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x2  </w:t>
                        </w:r>
                        <w:r w:rsidRPr="000228F2">
                          <w:rPr>
                            <w:rFonts w:ascii="Consolas" w:eastAsia="Times New Roman" w:hAnsi="Consolas"/>
                            <w:b/>
                            <w:bCs/>
                            <w:color w:val="000000" w:themeColor="text1"/>
                            <w:kern w:val="24"/>
                            <w:sz w:val="18"/>
                            <w:szCs w:val="22"/>
                          </w:rPr>
                          <w:t>hasUnit</w:t>
                        </w:r>
                        <w:r w:rsidRPr="000228F2">
                          <w:rPr>
                            <w:rFonts w:ascii="Consolas" w:eastAsia="Times New Roman" w:hAnsi="Consolas"/>
                            <w:color w:val="000000" w:themeColor="text1"/>
                            <w:kern w:val="24"/>
                            <w:sz w:val="18"/>
                            <w:szCs w:val="22"/>
                          </w:rPr>
                          <w:t xml:space="preserve"> "/min"  </w:t>
                        </w:r>
                      </w:p>
                      <w:p w14:paraId="7064D1C3"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f1  </w:t>
                        </w:r>
                        <w:r w:rsidRPr="000228F2">
                          <w:rPr>
                            <w:rFonts w:ascii="Consolas" w:eastAsia="Times New Roman" w:hAnsi="Consolas"/>
                            <w:b/>
                            <w:bCs/>
                            <w:color w:val="000000" w:themeColor="text1"/>
                            <w:kern w:val="24"/>
                            <w:sz w:val="18"/>
                            <w:szCs w:val="22"/>
                          </w:rPr>
                          <w:t>hasProcedure</w:t>
                        </w:r>
                        <w:r w:rsidRPr="000228F2">
                          <w:rPr>
                            <w:rFonts w:ascii="Consolas" w:eastAsia="Times New Roman" w:hAnsi="Consolas"/>
                            <w:color w:val="000000" w:themeColor="text1"/>
                            <w:kern w:val="24"/>
                            <w:sz w:val="18"/>
                            <w:szCs w:val="22"/>
                          </w:rPr>
                          <w:t xml:space="preserve"> x3</w:t>
                        </w:r>
                      </w:p>
                      <w:p w14:paraId="66D01CE6"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x3  </w:t>
                        </w:r>
                        <w:r w:rsidRPr="000228F2">
                          <w:rPr>
                            <w:rFonts w:ascii="Consolas" w:eastAsia="Times New Roman" w:hAnsi="Consolas"/>
                            <w:b/>
                            <w:bCs/>
                            <w:color w:val="000000" w:themeColor="text1"/>
                            <w:kern w:val="24"/>
                            <w:sz w:val="18"/>
                            <w:szCs w:val="22"/>
                          </w:rPr>
                          <w:t>isA</w:t>
                        </w:r>
                        <w:r w:rsidRPr="000228F2">
                          <w:rPr>
                            <w:rFonts w:ascii="Consolas" w:eastAsia="Times New Roman" w:hAnsi="Consolas"/>
                            <w:color w:val="000000" w:themeColor="text1"/>
                            <w:kern w:val="24"/>
                            <w:sz w:val="18"/>
                            <w:szCs w:val="22"/>
                          </w:rPr>
                          <w:t xml:space="preserve">  Diagnostic_Procedure</w:t>
                        </w:r>
                      </w:p>
                      <w:p w14:paraId="58F19585"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x3  </w:t>
                        </w:r>
                        <w:r w:rsidRPr="000228F2">
                          <w:rPr>
                            <w:rFonts w:ascii="Consolas" w:eastAsia="Times New Roman" w:hAnsi="Consolas"/>
                            <w:b/>
                            <w:bCs/>
                            <w:color w:val="000000" w:themeColor="text1"/>
                            <w:kern w:val="24"/>
                            <w:sz w:val="18"/>
                            <w:szCs w:val="22"/>
                          </w:rPr>
                          <w:t>hasTerm</w:t>
                        </w:r>
                        <w:r w:rsidRPr="000228F2">
                          <w:rPr>
                            <w:rFonts w:ascii="Consolas" w:eastAsia="Times New Roman" w:hAnsi="Consolas"/>
                            <w:color w:val="000000" w:themeColor="text1"/>
                            <w:kern w:val="24"/>
                            <w:sz w:val="18"/>
                            <w:szCs w:val="22"/>
                          </w:rPr>
                          <w:t xml:space="preserve"> "EKG"</w:t>
                        </w:r>
                      </w:p>
                      <w:p w14:paraId="4701F3B8" w14:textId="77777777" w:rsidR="00FB6CB0" w:rsidRPr="000228F2" w:rsidRDefault="00FB6CB0" w:rsidP="00B9123C">
                        <w:pPr>
                          <w:pStyle w:val="NormalWeb"/>
                          <w:spacing w:before="120" w:beforeAutospacing="0" w:after="0" w:afterAutospacing="0"/>
                          <w:textAlignment w:val="baseline"/>
                          <w:rPr>
                            <w:sz w:val="18"/>
                            <w:szCs w:val="22"/>
                          </w:rPr>
                        </w:pPr>
                        <w:r w:rsidRPr="000228F2">
                          <w:rPr>
                            <w:rFonts w:ascii="Consolas" w:eastAsia="Times New Roman" w:hAnsi="Consolas"/>
                            <w:color w:val="000000" w:themeColor="text1"/>
                            <w:kern w:val="24"/>
                            <w:sz w:val="18"/>
                            <w:szCs w:val="22"/>
                          </w:rPr>
                          <w:t xml:space="preserve">x3  </w:t>
                        </w:r>
                        <w:r w:rsidRPr="000228F2">
                          <w:rPr>
                            <w:rFonts w:ascii="Consolas" w:eastAsia="Times New Roman" w:hAnsi="Consolas"/>
                            <w:b/>
                            <w:bCs/>
                            <w:color w:val="000000" w:themeColor="text1"/>
                            <w:kern w:val="24"/>
                            <w:sz w:val="18"/>
                            <w:szCs w:val="22"/>
                          </w:rPr>
                          <w:t>hasCUI</w:t>
                        </w:r>
                        <w:r w:rsidRPr="000228F2">
                          <w:rPr>
                            <w:rFonts w:ascii="Consolas" w:eastAsia="Times New Roman" w:hAnsi="Consolas"/>
                            <w:color w:val="000000" w:themeColor="text1"/>
                            <w:kern w:val="24"/>
                            <w:sz w:val="18"/>
                            <w:szCs w:val="22"/>
                          </w:rPr>
                          <w:t xml:space="preserve"> "C1623258"</w:t>
                        </w:r>
                      </w:p>
                    </w:txbxContent>
                  </v:textbox>
                </v:shape>
                <v:group id="Group 32" o:spid="_x0000_s1035" style="position:absolute;left:14859;top:3619;width:38216;height:29401" coordorigin="13652,3556" coordsize="38216,29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 o:spid="_x0000_s1036" type="#_x0000_t88" style="position:absolute;left:34480;top:3556;width:5467;height:294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eqMIA&#10;AADbAAAADwAAAGRycy9kb3ducmV2LnhtbESPT4vCMBTE7wt+h/AEL4um9rC7VqOIICgssquC10fz&#10;+gebl9LEtn57Iwgeh5n5DbNY9aYSLTWutKxgOolAEKdWl5wrOJ+24x8QziNrrCyTgjs5WC0HHwtM&#10;tO34n9qjz0WAsEtQQeF9nUjp0oIMuomtiYOX2cagD7LJpW6wC3BTyTiKvqTBksNCgTVtCkqvx5tR&#10;sJ9x+/dpbXzg7S9GzFl56TKlRsN+PQfhqffv8Ku90wrib3h+C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s96owgAAANsAAAAPAAAAAAAAAAAAAAAAAJgCAABkcnMvZG93&#10;bnJldi54bWxQSwUGAAAAAAQABAD1AAAAhwMAAAAA&#10;" adj="630,11203" strokecolor="#4579b8 [3044]"/>
                  <v:shape id="TextBox 6" o:spid="_x0000_s1037" type="#_x0000_t202" style="position:absolute;left:39111;top:17461;width:1275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91777DC" w14:textId="77777777" w:rsidR="00FB6CB0" w:rsidRPr="000228F2" w:rsidRDefault="00FB6CB0" w:rsidP="00B9123C">
                          <w:pPr>
                            <w:pStyle w:val="NormalWeb"/>
                            <w:spacing w:before="0" w:beforeAutospacing="0" w:after="0" w:afterAutospacing="0"/>
                            <w:textAlignment w:val="baseline"/>
                            <w:rPr>
                              <w:sz w:val="18"/>
                              <w:szCs w:val="22"/>
                            </w:rPr>
                          </w:pPr>
                          <w:r w:rsidRPr="000228F2">
                            <w:rPr>
                              <w:rFonts w:ascii="Arial" w:eastAsia="MS PGothic" w:hAnsi="Arial" w:cs="MS PGothic"/>
                              <w:i/>
                              <w:iCs/>
                              <w:color w:val="943634" w:themeColor="accent2" w:themeShade="BF"/>
                              <w:kern w:val="24"/>
                              <w:sz w:val="18"/>
                              <w:szCs w:val="22"/>
                            </w:rPr>
                            <w:t>HL7 Observation</w:t>
                          </w:r>
                        </w:p>
                      </w:txbxContent>
                    </v:textbox>
                  </v:shape>
                  <v:shape id="Right Brace 7" o:spid="_x0000_s1038" type="#_x0000_t88" style="position:absolute;left:13652;top:15875;width:3004;height:6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s2mMQA&#10;AADbAAAADwAAAGRycy9kb3ducmV2LnhtbESPQWvCQBSE7wX/w/IEL6Kb5lBqdBWxCJ4sjSJ4e2Sf&#10;STD7Nu6uSfrvu4VCj8PMfMOsNoNpREfO15YVvM4TEMSF1TWXCs6n/ewdhA/IGhvLpOCbPGzWo5cV&#10;Ztr2/EVdHkoRIewzVFCF0GZS+qIig35uW+Lo3awzGKJ0pdQO+wg3jUyT5E0arDkuVNjSrqLinj+N&#10;gu6RX3qaXj6maemue7x3+fb4qdRkPGyXIAIN4T/81z5oBekC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LNpjEAAAA2wAAAA8AAAAAAAAAAAAAAAAAmAIAAGRycy9k&#10;b3ducmV2LnhtbFBLBQYAAAAABAAEAPUAAACJAwAAAAA=&#10;" adj="2685,10355" strokecolor="#4579b8 [3044]"/>
                  <v:shape id="_x0000_s1039" type="#_x0000_t202" style="position:absolute;left:16063;top:17779;width:18413;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7D495F74" w14:textId="77777777" w:rsidR="00FB6CB0" w:rsidRPr="000228F2" w:rsidRDefault="00FB6CB0" w:rsidP="00B9123C">
                          <w:pPr>
                            <w:pStyle w:val="NormalWeb"/>
                            <w:spacing w:before="0" w:beforeAutospacing="0" w:after="0" w:afterAutospacing="0"/>
                            <w:textAlignment w:val="baseline"/>
                            <w:rPr>
                              <w:sz w:val="18"/>
                              <w:szCs w:val="22"/>
                            </w:rPr>
                          </w:pPr>
                          <w:r w:rsidRPr="000228F2">
                            <w:rPr>
                              <w:rFonts w:ascii="Arial" w:eastAsia="MS PGothic" w:hAnsi="Arial" w:cs="MS PGothic"/>
                              <w:i/>
                              <w:iCs/>
                              <w:color w:val="943634" w:themeColor="accent2" w:themeShade="BF"/>
                              <w:kern w:val="24"/>
                              <w:sz w:val="18"/>
                              <w:szCs w:val="22"/>
                            </w:rPr>
                            <w:t>HL7 ObservationRange</w:t>
                          </w:r>
                        </w:p>
                      </w:txbxContent>
                    </v:textbox>
                  </v:shape>
                  <v:shape id="Right Brace 9" o:spid="_x0000_s1040" type="#_x0000_t88" style="position:absolute;left:21399;top:23050;width:4362;height:8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RgEMQA&#10;AADbAAAADwAAAGRycy9kb3ducmV2LnhtbESPT2/CMAzF70h8h8hI3CAdmtDUERBMMHGaxp/drcZr&#10;qzZOlwQo+/T4MGk3W+/5vZ8Xq9616koh1p4NPE0zUMSFtzWXBs6n3eQFVEzIFlvPZOBOEVbL4WCB&#10;ufU3PtD1mEolIRxzNFCl1OVax6Iih3HqO2LRvn1wmGQNpbYBbxLuWj3Lsrl2WLM0VNjRW0VFc7w4&#10;A7/lzyVQvX3+Wsf97H3zcfhsmo0x41G/fgWVqE//5r/rvRV8oZdfZAC9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0YBDEAAAA2wAAAA8AAAAAAAAAAAAAAAAAmAIAAGRycy9k&#10;b3ducmV2LnhtbFBLBQYAAAAABAAEAPUAAACJAwAAAAA=&#10;" adj="877" strokecolor="#4579b8 [3044]"/>
                  <v:shape id="TextBox 10" o:spid="_x0000_s1041" type="#_x0000_t202" style="position:absolute;left:24994;top:26222;width:16146;height:28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62EF8CD2" w14:textId="77777777" w:rsidR="00FB6CB0" w:rsidRPr="000228F2" w:rsidRDefault="00FB6CB0" w:rsidP="00B9123C">
                          <w:pPr>
                            <w:pStyle w:val="NormalWeb"/>
                            <w:spacing w:before="0" w:beforeAutospacing="0" w:after="0" w:afterAutospacing="0"/>
                            <w:textAlignment w:val="baseline"/>
                            <w:rPr>
                              <w:sz w:val="18"/>
                              <w:szCs w:val="22"/>
                            </w:rPr>
                          </w:pPr>
                          <w:r w:rsidRPr="000228F2">
                            <w:rPr>
                              <w:rFonts w:ascii="Arial" w:eastAsia="MS PGothic" w:hAnsi="Arial" w:cs="MS PGothic"/>
                              <w:i/>
                              <w:iCs/>
                              <w:color w:val="943634" w:themeColor="accent2" w:themeShade="BF"/>
                              <w:kern w:val="24"/>
                              <w:sz w:val="18"/>
                              <w:szCs w:val="22"/>
                            </w:rPr>
                            <w:t>HL7 Methodology</w:t>
                          </w:r>
                        </w:p>
                      </w:txbxContent>
                    </v:textbox>
                  </v:shape>
                </v:group>
              </v:group>
            </w:pict>
          </mc:Fallback>
        </mc:AlternateContent>
      </w:r>
    </w:p>
    <w:p w14:paraId="1C4014EE" w14:textId="77777777" w:rsidR="00B9123C" w:rsidRDefault="00B9123C" w:rsidP="00E52D3D"/>
    <w:p w14:paraId="616FA575" w14:textId="77777777" w:rsidR="00B9123C" w:rsidRDefault="00B9123C" w:rsidP="00E52D3D"/>
    <w:p w14:paraId="132B5FC9" w14:textId="77777777" w:rsidR="00B9123C" w:rsidRDefault="00B9123C" w:rsidP="00E52D3D"/>
    <w:p w14:paraId="0206532D" w14:textId="77777777" w:rsidR="00B9123C" w:rsidRDefault="00B9123C" w:rsidP="00E52D3D"/>
    <w:p w14:paraId="47B19ED1" w14:textId="77777777" w:rsidR="00B9123C" w:rsidRDefault="00B9123C" w:rsidP="00E52D3D"/>
    <w:p w14:paraId="04269DFC" w14:textId="77777777" w:rsidR="00B9123C" w:rsidRDefault="00B9123C" w:rsidP="00E52D3D"/>
    <w:p w14:paraId="58877FCC" w14:textId="77777777" w:rsidR="00B9123C" w:rsidRDefault="00B9123C" w:rsidP="00E52D3D"/>
    <w:p w14:paraId="613E983D" w14:textId="77777777" w:rsidR="00B9123C" w:rsidRDefault="00B9123C" w:rsidP="00E52D3D"/>
    <w:p w14:paraId="396341EA" w14:textId="77777777" w:rsidR="00B9123C" w:rsidRDefault="00B9123C" w:rsidP="00E52D3D"/>
    <w:p w14:paraId="2FE47B1C" w14:textId="77777777" w:rsidR="00B9123C" w:rsidRDefault="00B9123C" w:rsidP="00E52D3D"/>
    <w:p w14:paraId="6B53B77D" w14:textId="77777777" w:rsidR="00B9123C" w:rsidRDefault="00B9123C" w:rsidP="00E52D3D"/>
    <w:p w14:paraId="05B319D8" w14:textId="77777777" w:rsidR="00B9123C" w:rsidRDefault="00B9123C" w:rsidP="00E52D3D"/>
    <w:p w14:paraId="42F32871" w14:textId="77777777" w:rsidR="00B9123C" w:rsidRDefault="00B9123C" w:rsidP="00E52D3D"/>
    <w:p w14:paraId="05636101" w14:textId="77777777" w:rsidR="00B9123C" w:rsidRDefault="00B9123C" w:rsidP="00E52D3D"/>
    <w:p w14:paraId="508D10B2" w14:textId="77777777" w:rsidR="00B9123C" w:rsidRDefault="00B9123C" w:rsidP="00E52D3D"/>
    <w:p w14:paraId="4EC65262" w14:textId="77777777" w:rsidR="00B9123C" w:rsidRDefault="00B9123C" w:rsidP="00E52D3D"/>
    <w:p w14:paraId="29534BA6" w14:textId="77777777" w:rsidR="00B9123C" w:rsidRDefault="00B9123C" w:rsidP="00E52D3D"/>
    <w:p w14:paraId="7B89F52B" w14:textId="77777777" w:rsidR="00B9123C" w:rsidRDefault="00B9123C" w:rsidP="00E52D3D"/>
    <w:p w14:paraId="768F78F7" w14:textId="77777777" w:rsidR="00B9123C" w:rsidRDefault="00B9123C" w:rsidP="00E52D3D">
      <w:r>
        <w:rPr>
          <w:noProof/>
          <w:lang w:val="es-ES" w:eastAsia="es-ES"/>
        </w:rPr>
        <mc:AlternateContent>
          <mc:Choice Requires="wps">
            <w:drawing>
              <wp:anchor distT="0" distB="0" distL="114300" distR="114300" simplePos="0" relativeHeight="251670528" behindDoc="0" locked="0" layoutInCell="1" allowOverlap="1" wp14:anchorId="7ECAB15B" wp14:editId="4102E76B">
                <wp:simplePos x="0" y="0"/>
                <wp:positionH relativeFrom="column">
                  <wp:posOffset>-19050</wp:posOffset>
                </wp:positionH>
                <wp:positionV relativeFrom="paragraph">
                  <wp:posOffset>22225</wp:posOffset>
                </wp:positionV>
                <wp:extent cx="5791200" cy="120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5791200" cy="120650"/>
                        </a:xfrm>
                        <a:prstGeom prst="rect">
                          <a:avLst/>
                        </a:prstGeom>
                        <a:solidFill>
                          <a:prstClr val="white"/>
                        </a:solidFill>
                        <a:ln>
                          <a:noFill/>
                        </a:ln>
                        <a:effectLst/>
                      </wps:spPr>
                      <wps:txbx>
                        <w:txbxContent>
                          <w:p w14:paraId="0BABA673" w14:textId="5D38C4CF" w:rsidR="00FB6CB0" w:rsidRPr="00C5038D" w:rsidRDefault="00FB6CB0" w:rsidP="00B9123C">
                            <w:pPr>
                              <w:pStyle w:val="Epgrafe"/>
                              <w:rPr>
                                <w:noProof/>
                                <w:szCs w:val="24"/>
                              </w:rPr>
                            </w:pPr>
                            <w:bookmarkStart w:id="41" w:name="_Toc383704598"/>
                            <w:r>
                              <w:t xml:space="preserve">Figure </w:t>
                            </w:r>
                            <w:r>
                              <w:fldChar w:fldCharType="begin"/>
                            </w:r>
                            <w:r>
                              <w:instrText xml:space="preserve"> SEQ Figure \* ARABIC </w:instrText>
                            </w:r>
                            <w:r>
                              <w:fldChar w:fldCharType="separate"/>
                            </w:r>
                            <w:r>
                              <w:rPr>
                                <w:noProof/>
                              </w:rPr>
                              <w:t>9</w:t>
                            </w:r>
                            <w:r>
                              <w:fldChar w:fldCharType="end"/>
                            </w:r>
                            <w:r>
                              <w:t xml:space="preserve">: Triple-based representation of a criteria item example defining a </w:t>
                            </w:r>
                            <w:r w:rsidRPr="009D51FA">
                              <w:t>Laboratory_or_Test_Result</w:t>
                            </w:r>
                            <w:r>
                              <w:t xml:space="preserve"> criteria type</w:t>
                            </w:r>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5pt;margin-top:1.75pt;width:456pt;height: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" stroked="f">
                <v:textbox inset="0,0,0,0">
                  <w:txbxContent>
                    <w:p w14:paraId="0BABA673" w14:textId="5D38C4CF" w:rsidR="00FB6CB0" w:rsidRPr="00C5038D" w:rsidRDefault="00FB6CB0" w:rsidP="00B9123C">
                      <w:pPr>
                        <w:pStyle w:val="Epgrafe"/>
                        <w:rPr>
                          <w:noProof/>
                          <w:szCs w:val="24"/>
                        </w:rPr>
                      </w:pPr>
                      <w:bookmarkStart w:id="42" w:name="_Toc383704598"/>
                      <w:r>
                        <w:t xml:space="preserve">Figure </w:t>
                      </w:r>
                      <w:r>
                        <w:fldChar w:fldCharType="begin"/>
                      </w:r>
                      <w:r>
                        <w:instrText xml:space="preserve"> SEQ Figure \* ARABIC </w:instrText>
                      </w:r>
                      <w:r>
                        <w:fldChar w:fldCharType="separate"/>
                      </w:r>
                      <w:r>
                        <w:rPr>
                          <w:noProof/>
                        </w:rPr>
                        <w:t>9</w:t>
                      </w:r>
                      <w:r>
                        <w:fldChar w:fldCharType="end"/>
                      </w:r>
                      <w:r>
                        <w:t xml:space="preserve">: Triple-based representation of a criteria item example defining a </w:t>
                      </w:r>
                      <w:r w:rsidRPr="009D51FA">
                        <w:t>Laboratory_or_Test_Result</w:t>
                      </w:r>
                      <w:r>
                        <w:t xml:space="preserve"> criteria type</w:t>
                      </w:r>
                      <w:bookmarkEnd w:id="42"/>
                    </w:p>
                  </w:txbxContent>
                </v:textbox>
              </v:shape>
            </w:pict>
          </mc:Fallback>
        </mc:AlternateContent>
      </w:r>
    </w:p>
    <w:p w14:paraId="79208FCB" w14:textId="77777777" w:rsidR="002460B7" w:rsidRDefault="002460B7" w:rsidP="00E52D3D"/>
    <w:p w14:paraId="71394685" w14:textId="77777777" w:rsidR="00B9123C" w:rsidRDefault="00B9123C" w:rsidP="00E52D3D">
      <w:r>
        <w:lastRenderedPageBreak/>
        <w:t xml:space="preserve">The criteria item above represents a test result which is excluded. In terms of HL7 messages it defines an Observation class which has an observation range and a specific methodology used for doing the observation. </w:t>
      </w:r>
    </w:p>
    <w:p w14:paraId="3D534C2F" w14:textId="77777777" w:rsidR="00B9123C" w:rsidRDefault="00B9123C" w:rsidP="00E52D3D">
      <w:r>
        <w:t>The HL7 message subpart representing this criteria item is the following:</w:t>
      </w:r>
    </w:p>
    <w:p w14:paraId="3F9E8842" w14:textId="77777777" w:rsidR="00B9123C" w:rsidRDefault="00B9123C" w:rsidP="00E52D3D"/>
    <w:p w14:paraId="3FDE1602" w14:textId="77777777" w:rsidR="00B9123C" w:rsidRDefault="00B9123C" w:rsidP="00E52D3D">
      <w:pPr>
        <w:keepNext/>
      </w:pPr>
      <w:r>
        <w:rPr>
          <w:noProof/>
          <w:lang w:val="es-ES" w:eastAsia="es-ES"/>
        </w:rPr>
        <w:drawing>
          <wp:inline distT="0" distB="0" distL="0" distR="0" wp14:anchorId="2774DB59" wp14:editId="490FB940">
            <wp:extent cx="5372100" cy="2221731"/>
            <wp:effectExtent l="0" t="0" r="0" b="7620"/>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372100" cy="2221731"/>
                    </a:xfrm>
                    <a:prstGeom prst="rect">
                      <a:avLst/>
                    </a:prstGeom>
                  </pic:spPr>
                </pic:pic>
              </a:graphicData>
            </a:graphic>
          </wp:inline>
        </w:drawing>
      </w:r>
    </w:p>
    <w:p w14:paraId="45FF0FE3" w14:textId="176D618B" w:rsidR="00B9123C" w:rsidRDefault="00B9123C" w:rsidP="002B215E">
      <w:pPr>
        <w:pStyle w:val="Epgrafe"/>
        <w:jc w:val="center"/>
      </w:pPr>
      <w:bookmarkStart w:id="43" w:name="_Toc383704599"/>
      <w:r>
        <w:t xml:space="preserve">Figure </w:t>
      </w:r>
      <w:r>
        <w:fldChar w:fldCharType="begin"/>
      </w:r>
      <w:r>
        <w:instrText xml:space="preserve"> SEQ Figure \* ARABIC </w:instrText>
      </w:r>
      <w:r>
        <w:fldChar w:fldCharType="separate"/>
      </w:r>
      <w:r w:rsidR="00ED0353">
        <w:rPr>
          <w:noProof/>
        </w:rPr>
        <w:t>10</w:t>
      </w:r>
      <w:r>
        <w:fldChar w:fldCharType="end"/>
      </w:r>
      <w:r w:rsidR="00951A53">
        <w:t>:</w:t>
      </w:r>
      <w:r w:rsidRPr="00B3653A">
        <w:t xml:space="preserve"> Example of mapping NLP output to HL7 Observation class</w:t>
      </w:r>
      <w:bookmarkEnd w:id="43"/>
    </w:p>
    <w:p w14:paraId="6511440A" w14:textId="77777777" w:rsidR="00B9123C" w:rsidRDefault="00B9123C" w:rsidP="00E52D3D">
      <w:r>
        <w:t>We have made use of the negation indicator (“</w:t>
      </w:r>
      <w:r w:rsidRPr="000228F2">
        <w:rPr>
          <w:i/>
        </w:rPr>
        <w:t>negationInd</w:t>
      </w:r>
      <w:r>
        <w:t>” attribute of the Observation class) for representing the fact that the observation is negated. The date of the Diagnosis is not specified in this criteria item example and as a result the “</w:t>
      </w:r>
      <w:r w:rsidRPr="000228F2">
        <w:rPr>
          <w:i/>
        </w:rPr>
        <w:t>effectiveTime</w:t>
      </w:r>
      <w:r>
        <w:t>” attribute of the Observation class is not populated with the respective information.</w:t>
      </w:r>
    </w:p>
    <w:p w14:paraId="626C25E6" w14:textId="77777777" w:rsidR="00B9123C" w:rsidRPr="00CC1ED5" w:rsidRDefault="00B9123C" w:rsidP="00E52D3D"/>
    <w:p w14:paraId="69F6C277" w14:textId="77777777" w:rsidR="00B9123C" w:rsidRDefault="00B9123C" w:rsidP="00E52D3D">
      <w:pPr>
        <w:rPr>
          <w:b/>
        </w:rPr>
      </w:pPr>
      <w:r w:rsidRPr="00E86CBC">
        <w:rPr>
          <w:b/>
        </w:rPr>
        <w:t>Procedure Class</w:t>
      </w:r>
      <w:r>
        <w:rPr>
          <w:b/>
        </w:rPr>
        <w:t xml:space="preserve"> </w:t>
      </w:r>
    </w:p>
    <w:p w14:paraId="3A8F4E3C" w14:textId="7777B8A4" w:rsidR="00B9123C" w:rsidRPr="00A10405" w:rsidRDefault="00B9123C" w:rsidP="00E52D3D">
      <w:r>
        <w:t>The criteria item example taken for the Procedure class requires the eligible patient to have undergone a specific surgical intervention. The criteria item is:</w:t>
      </w:r>
      <w:r w:rsidRPr="00A10405">
        <w:t xml:space="preserve"> “</w:t>
      </w:r>
      <w:r w:rsidRPr="00C24717">
        <w:rPr>
          <w:i/>
        </w:rPr>
        <w:t>Patient must have undergone lumpectomy</w:t>
      </w:r>
      <w:r w:rsidRPr="00A10405">
        <w:t>”</w:t>
      </w:r>
      <w:r>
        <w:t xml:space="preserve"> and its respective triple-based representation is shown in </w:t>
      </w:r>
      <w:r>
        <w:fldChar w:fldCharType="begin"/>
      </w:r>
      <w:r>
        <w:instrText xml:space="preserve"> REF _Ref375330986 \h </w:instrText>
      </w:r>
      <w:r w:rsidR="00E52D3D">
        <w:instrText xml:space="preserve"> \* MERGEFORMAT </w:instrText>
      </w:r>
      <w:r>
        <w:fldChar w:fldCharType="separate"/>
      </w:r>
      <w:r w:rsidR="00ED0353">
        <w:t xml:space="preserve">Figure </w:t>
      </w:r>
      <w:r w:rsidR="00ED0353">
        <w:rPr>
          <w:noProof/>
        </w:rPr>
        <w:t>11</w:t>
      </w:r>
      <w:r>
        <w:fldChar w:fldCharType="end"/>
      </w:r>
      <w:r>
        <w:t>:</w:t>
      </w:r>
    </w:p>
    <w:p w14:paraId="26B92911" w14:textId="77777777" w:rsidR="00B9123C" w:rsidRDefault="00B9123C" w:rsidP="00E52D3D">
      <w:r>
        <w:rPr>
          <w:noProof/>
          <w:lang w:val="es-ES" w:eastAsia="es-ES"/>
        </w:rPr>
        <mc:AlternateContent>
          <mc:Choice Requires="wps">
            <w:drawing>
              <wp:anchor distT="0" distB="0" distL="114300" distR="114300" simplePos="0" relativeHeight="251664384" behindDoc="0" locked="0" layoutInCell="1" allowOverlap="1" wp14:anchorId="7B42B6DF" wp14:editId="496E750F">
                <wp:simplePos x="0" y="0"/>
                <wp:positionH relativeFrom="column">
                  <wp:posOffset>635</wp:posOffset>
                </wp:positionH>
                <wp:positionV relativeFrom="paragraph">
                  <wp:posOffset>67945</wp:posOffset>
                </wp:positionV>
                <wp:extent cx="3931920" cy="902970"/>
                <wp:effectExtent l="0" t="0" r="0" b="0"/>
                <wp:wrapNone/>
                <wp:docPr id="52" name="TextBox 8"/>
                <wp:cNvGraphicFramePr/>
                <a:graphic xmlns:a="http://schemas.openxmlformats.org/drawingml/2006/main">
                  <a:graphicData uri="http://schemas.microsoft.com/office/word/2010/wordprocessingShape">
                    <wps:wsp>
                      <wps:cNvSpPr txBox="1"/>
                      <wps:spPr>
                        <a:xfrm>
                          <a:off x="0" y="0"/>
                          <a:ext cx="3931920" cy="90297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txbx>
                        <w:txbxContent>
                          <w:p w14:paraId="254AA6B3" w14:textId="77777777" w:rsidR="00FB6CB0"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n-US"/>
                              </w:rPr>
                            </w:pPr>
                            <w:r w:rsidRPr="00C24717">
                              <w:rPr>
                                <w:rFonts w:ascii="Lucida Console" w:eastAsia="Times New Roman" w:hAnsi="Lucida Console"/>
                                <w:color w:val="000000"/>
                                <w:kern w:val="24"/>
                                <w:sz w:val="18"/>
                                <w:szCs w:val="28"/>
                                <w:lang w:val="en-US"/>
                              </w:rPr>
                              <w:t>e2  </w:t>
                            </w:r>
                            <w:r w:rsidRPr="00C24717">
                              <w:rPr>
                                <w:rFonts w:ascii="Lucida Console" w:eastAsia="Times New Roman" w:hAnsi="Lucida Console"/>
                                <w:b/>
                                <w:color w:val="000000"/>
                                <w:kern w:val="24"/>
                                <w:sz w:val="18"/>
                                <w:szCs w:val="28"/>
                                <w:lang w:val="en-US"/>
                              </w:rPr>
                              <w:t>hasText</w:t>
                            </w:r>
                            <w:r w:rsidRPr="00C24717">
                              <w:rPr>
                                <w:rFonts w:ascii="Lucida Console" w:eastAsia="Times New Roman" w:hAnsi="Lucida Console"/>
                                <w:color w:val="000000"/>
                                <w:kern w:val="24"/>
                                <w:sz w:val="18"/>
                                <w:szCs w:val="28"/>
                                <w:lang w:val="en-US"/>
                              </w:rPr>
                              <w:t xml:space="preserve">  "Patient must have undergone lumpectomy"</w:t>
                            </w:r>
                          </w:p>
                          <w:p w14:paraId="3BE9E30A"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e2  </w:t>
                            </w:r>
                            <w:r w:rsidRPr="00D44F24">
                              <w:rPr>
                                <w:rFonts w:ascii="Lucida Console" w:eastAsia="Times New Roman" w:hAnsi="Lucida Console"/>
                                <w:b/>
                                <w:color w:val="000000"/>
                                <w:kern w:val="24"/>
                                <w:sz w:val="18"/>
                                <w:szCs w:val="28"/>
                                <w:lang w:val="es-ES"/>
                              </w:rPr>
                              <w:t>includes</w:t>
                            </w:r>
                            <w:r w:rsidRPr="00D44F24">
                              <w:rPr>
                                <w:rFonts w:ascii="Lucida Console" w:eastAsia="Times New Roman" w:hAnsi="Lucida Console"/>
                                <w:color w:val="000000"/>
                                <w:kern w:val="24"/>
                                <w:sz w:val="18"/>
                                <w:szCs w:val="28"/>
                                <w:lang w:val="es-ES"/>
                              </w:rPr>
                              <w:t xml:space="preserve">  e1</w:t>
                            </w:r>
                          </w:p>
                          <w:p w14:paraId="16B7D17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e1  </w:t>
                            </w:r>
                            <w:r w:rsidRPr="00D44F24">
                              <w:rPr>
                                <w:rFonts w:ascii="Lucida Console" w:eastAsia="Times New Roman" w:hAnsi="Lucida Console"/>
                                <w:b/>
                                <w:color w:val="000000"/>
                                <w:kern w:val="24"/>
                                <w:sz w:val="18"/>
                                <w:szCs w:val="28"/>
                                <w:lang w:val="es-ES"/>
                              </w:rPr>
                              <w:t>isA</w:t>
                            </w:r>
                            <w:r w:rsidRPr="00D44F24">
                              <w:rPr>
                                <w:rFonts w:ascii="Lucida Console" w:eastAsia="Times New Roman" w:hAnsi="Lucida Console"/>
                                <w:color w:val="000000"/>
                                <w:kern w:val="24"/>
                                <w:sz w:val="18"/>
                                <w:szCs w:val="28"/>
                                <w:lang w:val="es-ES"/>
                              </w:rPr>
                              <w:t xml:space="preserve">  Treatment</w:t>
                            </w:r>
                          </w:p>
                          <w:p w14:paraId="24EAE1F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e1  </w:t>
                            </w:r>
                            <w:r w:rsidRPr="00D44F24">
                              <w:rPr>
                                <w:rFonts w:ascii="Lucida Console" w:eastAsia="Times New Roman" w:hAnsi="Lucida Console"/>
                                <w:b/>
                                <w:color w:val="000000"/>
                                <w:kern w:val="24"/>
                                <w:sz w:val="18"/>
                                <w:szCs w:val="28"/>
                                <w:lang w:val="es-ES"/>
                              </w:rPr>
                              <w:t>hasCUI</w:t>
                            </w:r>
                            <w:r w:rsidRPr="00D44F24">
                              <w:rPr>
                                <w:rFonts w:ascii="Lucida Console" w:eastAsia="Times New Roman" w:hAnsi="Lucida Console"/>
                                <w:color w:val="000000"/>
                                <w:kern w:val="24"/>
                                <w:sz w:val="18"/>
                                <w:szCs w:val="28"/>
                                <w:lang w:val="es-ES"/>
                              </w:rPr>
                              <w:t xml:space="preserve">  "C0851238"</w:t>
                            </w:r>
                          </w:p>
                          <w:p w14:paraId="61EAF174"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e1  </w:t>
                            </w:r>
                            <w:r w:rsidRPr="00D44F24">
                              <w:rPr>
                                <w:rFonts w:ascii="Lucida Console" w:eastAsia="Times New Roman" w:hAnsi="Lucida Console"/>
                                <w:b/>
                                <w:color w:val="000000"/>
                                <w:kern w:val="24"/>
                                <w:sz w:val="18"/>
                                <w:szCs w:val="28"/>
                                <w:lang w:val="es-ES"/>
                              </w:rPr>
                              <w:t>hasTerm</w:t>
                            </w:r>
                            <w:r w:rsidRPr="00D44F24">
                              <w:rPr>
                                <w:rFonts w:ascii="Lucida Console" w:eastAsia="Times New Roman" w:hAnsi="Lucida Console"/>
                                <w:color w:val="000000"/>
                                <w:kern w:val="24"/>
                                <w:sz w:val="18"/>
                                <w:szCs w:val="28"/>
                                <w:lang w:val="es-ES"/>
                              </w:rPr>
                              <w:t xml:space="preserve">  "lumpectomy"</w:t>
                            </w:r>
                          </w:p>
                          <w:p w14:paraId="0D3DE89A"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Box 8" o:spid="_x0000_s1043" type="#_x0000_t202" style="position:absolute;left:0;text-align:left;margin-left:.05pt;margin-top:5.35pt;width:309.6pt;height:71.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" fillcolor="#8aabd3 [2132]" stroked="f">
                <v:fill color2="#d6e2f0 [756]" colors="0 #9ab5e4;.5 #c2d1ed;1 #e1e8f5" focus="100%" type="gradient">
                  <o:fill v:ext="view" type="gradientUnscaled"/>
                </v:fill>
                <v:textbox>
                  <w:txbxContent>
                    <w:p w14:paraId="254AA6B3" w14:textId="77777777" w:rsidR="00FB6CB0"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n-US"/>
                        </w:rPr>
                      </w:pPr>
                      <w:r w:rsidRPr="00C24717">
                        <w:rPr>
                          <w:rFonts w:ascii="Lucida Console" w:eastAsia="Times New Roman" w:hAnsi="Lucida Console"/>
                          <w:color w:val="000000"/>
                          <w:kern w:val="24"/>
                          <w:sz w:val="18"/>
                          <w:szCs w:val="28"/>
                          <w:lang w:val="en-US"/>
                        </w:rPr>
                        <w:t>e2  </w:t>
                      </w:r>
                      <w:r w:rsidRPr="00C24717">
                        <w:rPr>
                          <w:rFonts w:ascii="Lucida Console" w:eastAsia="Times New Roman" w:hAnsi="Lucida Console"/>
                          <w:b/>
                          <w:color w:val="000000"/>
                          <w:kern w:val="24"/>
                          <w:sz w:val="18"/>
                          <w:szCs w:val="28"/>
                          <w:lang w:val="en-US"/>
                        </w:rPr>
                        <w:t>hasText</w:t>
                      </w:r>
                      <w:r w:rsidRPr="00C24717">
                        <w:rPr>
                          <w:rFonts w:ascii="Lucida Console" w:eastAsia="Times New Roman" w:hAnsi="Lucida Console"/>
                          <w:color w:val="000000"/>
                          <w:kern w:val="24"/>
                          <w:sz w:val="18"/>
                          <w:szCs w:val="28"/>
                          <w:lang w:val="en-US"/>
                        </w:rPr>
                        <w:t xml:space="preserve">  "Patient must have undergone lumpectomy"</w:t>
                      </w:r>
                    </w:p>
                    <w:p w14:paraId="3BE9E30A"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e2  </w:t>
                      </w:r>
                      <w:r w:rsidRPr="00D44F24">
                        <w:rPr>
                          <w:rFonts w:ascii="Lucida Console" w:eastAsia="Times New Roman" w:hAnsi="Lucida Console"/>
                          <w:b/>
                          <w:color w:val="000000"/>
                          <w:kern w:val="24"/>
                          <w:sz w:val="18"/>
                          <w:szCs w:val="28"/>
                          <w:lang w:val="es-ES"/>
                        </w:rPr>
                        <w:t>includes</w:t>
                      </w:r>
                      <w:r w:rsidRPr="00D44F24">
                        <w:rPr>
                          <w:rFonts w:ascii="Lucida Console" w:eastAsia="Times New Roman" w:hAnsi="Lucida Console"/>
                          <w:color w:val="000000"/>
                          <w:kern w:val="24"/>
                          <w:sz w:val="18"/>
                          <w:szCs w:val="28"/>
                          <w:lang w:val="es-ES"/>
                        </w:rPr>
                        <w:t xml:space="preserve">  e1</w:t>
                      </w:r>
                    </w:p>
                    <w:p w14:paraId="16B7D17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e1  </w:t>
                      </w:r>
                      <w:r w:rsidRPr="00D44F24">
                        <w:rPr>
                          <w:rFonts w:ascii="Lucida Console" w:eastAsia="Times New Roman" w:hAnsi="Lucida Console"/>
                          <w:b/>
                          <w:color w:val="000000"/>
                          <w:kern w:val="24"/>
                          <w:sz w:val="18"/>
                          <w:szCs w:val="28"/>
                          <w:lang w:val="es-ES"/>
                        </w:rPr>
                        <w:t>isA</w:t>
                      </w:r>
                      <w:r w:rsidRPr="00D44F24">
                        <w:rPr>
                          <w:rFonts w:ascii="Lucida Console" w:eastAsia="Times New Roman" w:hAnsi="Lucida Console"/>
                          <w:color w:val="000000"/>
                          <w:kern w:val="24"/>
                          <w:sz w:val="18"/>
                          <w:szCs w:val="28"/>
                          <w:lang w:val="es-ES"/>
                        </w:rPr>
                        <w:t xml:space="preserve">  Treatment</w:t>
                      </w:r>
                    </w:p>
                    <w:p w14:paraId="24EAE1F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e1  </w:t>
                      </w:r>
                      <w:r w:rsidRPr="00D44F24">
                        <w:rPr>
                          <w:rFonts w:ascii="Lucida Console" w:eastAsia="Times New Roman" w:hAnsi="Lucida Console"/>
                          <w:b/>
                          <w:color w:val="000000"/>
                          <w:kern w:val="24"/>
                          <w:sz w:val="18"/>
                          <w:szCs w:val="28"/>
                          <w:lang w:val="es-ES"/>
                        </w:rPr>
                        <w:t>hasCUI</w:t>
                      </w:r>
                      <w:r w:rsidRPr="00D44F24">
                        <w:rPr>
                          <w:rFonts w:ascii="Lucida Console" w:eastAsia="Times New Roman" w:hAnsi="Lucida Console"/>
                          <w:color w:val="000000"/>
                          <w:kern w:val="24"/>
                          <w:sz w:val="18"/>
                          <w:szCs w:val="28"/>
                          <w:lang w:val="es-ES"/>
                        </w:rPr>
                        <w:t xml:space="preserve">  "C0851238"</w:t>
                      </w:r>
                    </w:p>
                    <w:p w14:paraId="61EAF174"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r w:rsidRPr="00D44F24">
                        <w:rPr>
                          <w:rFonts w:ascii="Lucida Console" w:eastAsia="Times New Roman" w:hAnsi="Lucida Console"/>
                          <w:color w:val="000000"/>
                          <w:kern w:val="24"/>
                          <w:sz w:val="18"/>
                          <w:szCs w:val="28"/>
                          <w:lang w:val="es-ES"/>
                        </w:rPr>
                        <w:t>e1  </w:t>
                      </w:r>
                      <w:r w:rsidRPr="00D44F24">
                        <w:rPr>
                          <w:rFonts w:ascii="Lucida Console" w:eastAsia="Times New Roman" w:hAnsi="Lucida Console"/>
                          <w:b/>
                          <w:color w:val="000000"/>
                          <w:kern w:val="24"/>
                          <w:sz w:val="18"/>
                          <w:szCs w:val="28"/>
                          <w:lang w:val="es-ES"/>
                        </w:rPr>
                        <w:t>hasTerm</w:t>
                      </w:r>
                      <w:r w:rsidRPr="00D44F24">
                        <w:rPr>
                          <w:rFonts w:ascii="Lucida Console" w:eastAsia="Times New Roman" w:hAnsi="Lucida Console"/>
                          <w:color w:val="000000"/>
                          <w:kern w:val="24"/>
                          <w:sz w:val="18"/>
                          <w:szCs w:val="28"/>
                          <w:lang w:val="es-ES"/>
                        </w:rPr>
                        <w:t xml:space="preserve">  "lumpectomy"</w:t>
                      </w:r>
                    </w:p>
                    <w:p w14:paraId="0D3DE89A"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8"/>
                          <w:lang w:val="es-ES"/>
                        </w:rPr>
                      </w:pPr>
                    </w:p>
                  </w:txbxContent>
                </v:textbox>
              </v:shape>
            </w:pict>
          </mc:Fallback>
        </mc:AlternateContent>
      </w:r>
    </w:p>
    <w:p w14:paraId="28693FC7" w14:textId="77777777" w:rsidR="00B9123C" w:rsidRDefault="00B9123C" w:rsidP="00E52D3D"/>
    <w:p w14:paraId="68C07D86" w14:textId="77777777" w:rsidR="00B9123C" w:rsidRDefault="00B9123C" w:rsidP="00E52D3D"/>
    <w:p w14:paraId="3B9C5B6A" w14:textId="77777777" w:rsidR="00B9123C" w:rsidRDefault="00B9123C" w:rsidP="00E52D3D"/>
    <w:p w14:paraId="786BD443" w14:textId="77777777" w:rsidR="00B9123C" w:rsidRDefault="00B9123C" w:rsidP="00E52D3D"/>
    <w:p w14:paraId="5BBAF79D" w14:textId="77777777" w:rsidR="00B9123C" w:rsidRDefault="00B9123C" w:rsidP="00E52D3D"/>
    <w:p w14:paraId="2EBA23D1" w14:textId="77777777" w:rsidR="00B9123C" w:rsidRDefault="00B9123C" w:rsidP="00E52D3D">
      <w:r>
        <w:rPr>
          <w:noProof/>
          <w:lang w:val="es-ES" w:eastAsia="es-ES"/>
        </w:rPr>
        <mc:AlternateContent>
          <mc:Choice Requires="wps">
            <w:drawing>
              <wp:anchor distT="0" distB="0" distL="114300" distR="114300" simplePos="0" relativeHeight="251672576" behindDoc="0" locked="0" layoutInCell="1" allowOverlap="1" wp14:anchorId="2D8D9798" wp14:editId="2BFD5F36">
                <wp:simplePos x="0" y="0"/>
                <wp:positionH relativeFrom="column">
                  <wp:posOffset>17780</wp:posOffset>
                </wp:positionH>
                <wp:positionV relativeFrom="paragraph">
                  <wp:posOffset>31750</wp:posOffset>
                </wp:positionV>
                <wp:extent cx="5250180" cy="151465"/>
                <wp:effectExtent l="0" t="0" r="7620" b="1270"/>
                <wp:wrapNone/>
                <wp:docPr id="38" name="Text Box 38"/>
                <wp:cNvGraphicFramePr/>
                <a:graphic xmlns:a="http://schemas.openxmlformats.org/drawingml/2006/main">
                  <a:graphicData uri="http://schemas.microsoft.com/office/word/2010/wordprocessingShape">
                    <wps:wsp>
                      <wps:cNvSpPr txBox="1"/>
                      <wps:spPr>
                        <a:xfrm>
                          <a:off x="0" y="0"/>
                          <a:ext cx="5250180" cy="151465"/>
                        </a:xfrm>
                        <a:prstGeom prst="rect">
                          <a:avLst/>
                        </a:prstGeom>
                        <a:solidFill>
                          <a:prstClr val="white"/>
                        </a:solidFill>
                        <a:ln>
                          <a:noFill/>
                        </a:ln>
                        <a:effectLst/>
                      </wps:spPr>
                      <wps:txbx>
                        <w:txbxContent>
                          <w:p w14:paraId="7B1036CE" w14:textId="65E31463" w:rsidR="00FB6CB0" w:rsidRPr="0072586A" w:rsidRDefault="00FB6CB0" w:rsidP="00B9123C">
                            <w:pPr>
                              <w:pStyle w:val="Epgrafe"/>
                              <w:rPr>
                                <w:noProof/>
                                <w:szCs w:val="24"/>
                              </w:rPr>
                            </w:pPr>
                            <w:bookmarkStart w:id="44" w:name="_Ref375330986"/>
                            <w:bookmarkStart w:id="45" w:name="_Toc383704600"/>
                            <w:r>
                              <w:t xml:space="preserve">Figure </w:t>
                            </w:r>
                            <w:r>
                              <w:fldChar w:fldCharType="begin"/>
                            </w:r>
                            <w:r>
                              <w:instrText xml:space="preserve"> SEQ Figure \* ARABIC </w:instrText>
                            </w:r>
                            <w:r>
                              <w:fldChar w:fldCharType="separate"/>
                            </w:r>
                            <w:r>
                              <w:rPr>
                                <w:noProof/>
                              </w:rPr>
                              <w:t>11</w:t>
                            </w:r>
                            <w:r>
                              <w:fldChar w:fldCharType="end"/>
                            </w:r>
                            <w:bookmarkEnd w:id="44"/>
                            <w:r>
                              <w:t xml:space="preserve">: </w:t>
                            </w:r>
                            <w:r w:rsidRPr="00035B10">
                              <w:t xml:space="preserve">Triple-based representation of a criteria item example </w:t>
                            </w:r>
                            <w:r>
                              <w:t>defining a Treatment</w:t>
                            </w:r>
                            <w:r w:rsidRPr="00035B10">
                              <w:t xml:space="preserve"> criteria type</w:t>
                            </w:r>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4" type="#_x0000_t202" style="position:absolute;left:0;text-align:left;margin-left:1.4pt;margin-top:2.5pt;width:413.4pt;height:1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" stroked="f">
                <v:textbox inset="0,0,0,0">
                  <w:txbxContent>
                    <w:p w14:paraId="7B1036CE" w14:textId="65E31463" w:rsidR="00FB6CB0" w:rsidRPr="0072586A" w:rsidRDefault="00FB6CB0" w:rsidP="00B9123C">
                      <w:pPr>
                        <w:pStyle w:val="Epgrafe"/>
                        <w:rPr>
                          <w:noProof/>
                          <w:szCs w:val="24"/>
                        </w:rPr>
                      </w:pPr>
                      <w:bookmarkStart w:id="46" w:name="_Ref375330986"/>
                      <w:bookmarkStart w:id="47" w:name="_Toc383704600"/>
                      <w:r>
                        <w:t xml:space="preserve">Figure </w:t>
                      </w:r>
                      <w:r>
                        <w:fldChar w:fldCharType="begin"/>
                      </w:r>
                      <w:r>
                        <w:instrText xml:space="preserve"> SEQ Figure \* ARABIC </w:instrText>
                      </w:r>
                      <w:r>
                        <w:fldChar w:fldCharType="separate"/>
                      </w:r>
                      <w:r>
                        <w:rPr>
                          <w:noProof/>
                        </w:rPr>
                        <w:t>11</w:t>
                      </w:r>
                      <w:r>
                        <w:fldChar w:fldCharType="end"/>
                      </w:r>
                      <w:bookmarkEnd w:id="46"/>
                      <w:r>
                        <w:t xml:space="preserve">: </w:t>
                      </w:r>
                      <w:r w:rsidRPr="00035B10">
                        <w:t xml:space="preserve">Triple-based representation of a criteria item example </w:t>
                      </w:r>
                      <w:r>
                        <w:t>defining a Treatment</w:t>
                      </w:r>
                      <w:r w:rsidRPr="00035B10">
                        <w:t xml:space="preserve"> criteria type</w:t>
                      </w:r>
                      <w:bookmarkEnd w:id="47"/>
                    </w:p>
                  </w:txbxContent>
                </v:textbox>
              </v:shape>
            </w:pict>
          </mc:Fallback>
        </mc:AlternateContent>
      </w:r>
    </w:p>
    <w:p w14:paraId="35FCE457" w14:textId="77777777" w:rsidR="00B9123C" w:rsidRDefault="00B9123C" w:rsidP="00E52D3D"/>
    <w:p w14:paraId="41D0A829" w14:textId="77777777" w:rsidR="00B9123C" w:rsidRDefault="00B9123C" w:rsidP="00E52D3D">
      <w:r>
        <w:t>HL7 mapping proposal for this example is the following one:</w:t>
      </w:r>
    </w:p>
    <w:p w14:paraId="7CCFFC77" w14:textId="77777777" w:rsidR="00B9123C" w:rsidRDefault="00B9123C" w:rsidP="00E52D3D"/>
    <w:p w14:paraId="52155DB0" w14:textId="77777777" w:rsidR="00B9123C" w:rsidRDefault="00B9123C" w:rsidP="00E52D3D">
      <w:pPr>
        <w:keepNext/>
      </w:pPr>
      <w:r>
        <w:rPr>
          <w:noProof/>
          <w:lang w:val="es-ES" w:eastAsia="es-ES"/>
        </w:rPr>
        <w:drawing>
          <wp:inline distT="0" distB="0" distL="0" distR="0" wp14:anchorId="323A6EEA" wp14:editId="06BDC7C0">
            <wp:extent cx="5372100" cy="559594"/>
            <wp:effectExtent l="19050" t="19050" r="19050" b="1206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372100" cy="559594"/>
                    </a:xfrm>
                    <a:prstGeom prst="rect">
                      <a:avLst/>
                    </a:prstGeom>
                    <a:ln>
                      <a:solidFill>
                        <a:schemeClr val="accent1"/>
                      </a:solidFill>
                    </a:ln>
                  </pic:spPr>
                </pic:pic>
              </a:graphicData>
            </a:graphic>
          </wp:inline>
        </w:drawing>
      </w:r>
    </w:p>
    <w:p w14:paraId="18B7F78A" w14:textId="46F35873" w:rsidR="00B9123C" w:rsidRDefault="00B9123C" w:rsidP="002B215E">
      <w:pPr>
        <w:pStyle w:val="Epgrafe"/>
        <w:jc w:val="center"/>
      </w:pPr>
      <w:bookmarkStart w:id="48" w:name="_Toc383704601"/>
      <w:r>
        <w:t xml:space="preserve">Figure </w:t>
      </w:r>
      <w:r>
        <w:fldChar w:fldCharType="begin"/>
      </w:r>
      <w:r>
        <w:instrText xml:space="preserve"> SEQ Figure \* ARABIC </w:instrText>
      </w:r>
      <w:r>
        <w:fldChar w:fldCharType="separate"/>
      </w:r>
      <w:r w:rsidR="00ED0353">
        <w:rPr>
          <w:noProof/>
        </w:rPr>
        <w:t>12</w:t>
      </w:r>
      <w:r>
        <w:fldChar w:fldCharType="end"/>
      </w:r>
      <w:r w:rsidR="00951A53">
        <w:t>:</w:t>
      </w:r>
      <w:r>
        <w:t xml:space="preserve"> </w:t>
      </w:r>
      <w:r w:rsidRPr="00282451">
        <w:t xml:space="preserve">Example of mapping NLP output to HL7 </w:t>
      </w:r>
      <w:r>
        <w:t>Procedure</w:t>
      </w:r>
      <w:r w:rsidRPr="00282451">
        <w:t xml:space="preserve"> class</w:t>
      </w:r>
      <w:bookmarkEnd w:id="48"/>
    </w:p>
    <w:p w14:paraId="64A0315D" w14:textId="77777777" w:rsidR="00B9123C" w:rsidRPr="002871E9" w:rsidRDefault="00B9123C" w:rsidP="00E52D3D">
      <w:r>
        <w:t>The HL7 message contains the information about the surgical intervention activity called “lumpectomy” including its corresponding UMLS concept unique identifier.</w:t>
      </w:r>
    </w:p>
    <w:p w14:paraId="70929A85" w14:textId="77777777" w:rsidR="00B9123C" w:rsidRDefault="00B9123C" w:rsidP="00E52D3D">
      <w:pPr>
        <w:rPr>
          <w:b/>
        </w:rPr>
      </w:pPr>
    </w:p>
    <w:p w14:paraId="433EC312" w14:textId="77777777" w:rsidR="00B9123C" w:rsidRDefault="00B9123C" w:rsidP="00E52D3D">
      <w:pPr>
        <w:rPr>
          <w:b/>
        </w:rPr>
      </w:pPr>
    </w:p>
    <w:p w14:paraId="59CE72F6" w14:textId="77777777" w:rsidR="00B9123C" w:rsidRDefault="00B9123C" w:rsidP="00E52D3D">
      <w:pPr>
        <w:rPr>
          <w:b/>
        </w:rPr>
      </w:pPr>
    </w:p>
    <w:p w14:paraId="601D3702" w14:textId="77777777" w:rsidR="00B9123C" w:rsidRDefault="00B9123C" w:rsidP="00E52D3D">
      <w:pPr>
        <w:rPr>
          <w:b/>
        </w:rPr>
      </w:pPr>
      <w:r w:rsidRPr="00E86CBC">
        <w:rPr>
          <w:b/>
        </w:rPr>
        <w:lastRenderedPageBreak/>
        <w:t>Substance Administration Class</w:t>
      </w:r>
    </w:p>
    <w:p w14:paraId="5BD43A4A" w14:textId="77777777" w:rsidR="00B9123C" w:rsidRDefault="00B9123C" w:rsidP="00E52D3D">
      <w:r>
        <w:t>The last example taken is the example which represents a treatment criteria type in the context of the triple-based representation and a substance administration class in the context of HL7 messaging standa</w:t>
      </w:r>
      <w:r w:rsidRPr="002871E9">
        <w:rPr>
          <w:noProof/>
          <w:lang w:eastAsia="en-GB"/>
        </w:rPr>
        <w:t xml:space="preserve"> </w:t>
      </w:r>
      <w:r>
        <w:t>rd.</w:t>
      </w:r>
    </w:p>
    <w:p w14:paraId="77CD1EAB" w14:textId="77777777" w:rsidR="00B9123C" w:rsidRPr="009678A0" w:rsidRDefault="00B9123C" w:rsidP="00E52D3D">
      <w:r>
        <w:t>The e</w:t>
      </w:r>
      <w:r w:rsidRPr="009678A0">
        <w:t xml:space="preserve">xample: </w:t>
      </w:r>
      <w:r>
        <w:t>“</w:t>
      </w:r>
      <w:r w:rsidRPr="00DB1FB1">
        <w:rPr>
          <w:i/>
        </w:rPr>
        <w:t>Received treatment with bevacizumab</w:t>
      </w:r>
      <w:r>
        <w:t>” has the following triple-based representation:</w:t>
      </w:r>
    </w:p>
    <w:p w14:paraId="131E74A5" w14:textId="77777777" w:rsidR="00B9123C" w:rsidRDefault="00B9123C" w:rsidP="00E52D3D">
      <w:r w:rsidRPr="003642F9">
        <w:rPr>
          <w:noProof/>
          <w:lang w:val="es-ES" w:eastAsia="es-ES"/>
        </w:rPr>
        <mc:AlternateContent>
          <mc:Choice Requires="wps">
            <w:drawing>
              <wp:anchor distT="0" distB="0" distL="114300" distR="114300" simplePos="0" relativeHeight="251662336" behindDoc="0" locked="0" layoutInCell="1" allowOverlap="1" wp14:anchorId="39A4C1D4" wp14:editId="00ACBAE3">
                <wp:simplePos x="0" y="0"/>
                <wp:positionH relativeFrom="column">
                  <wp:posOffset>12065</wp:posOffset>
                </wp:positionH>
                <wp:positionV relativeFrom="paragraph">
                  <wp:posOffset>56410</wp:posOffset>
                </wp:positionV>
                <wp:extent cx="4196080" cy="1457960"/>
                <wp:effectExtent l="0" t="0" r="0" b="8890"/>
                <wp:wrapNone/>
                <wp:docPr id="8" name="TextBox 2"/>
                <wp:cNvGraphicFramePr/>
                <a:graphic xmlns:a="http://schemas.openxmlformats.org/drawingml/2006/main">
                  <a:graphicData uri="http://schemas.microsoft.com/office/word/2010/wordprocessingShape">
                    <wps:wsp>
                      <wps:cNvSpPr txBox="1"/>
                      <wps:spPr>
                        <a:xfrm>
                          <a:off x="0" y="0"/>
                          <a:ext cx="4196080" cy="145796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wps:spPr>
                      <wps:txbx>
                        <w:txbxContent>
                          <w:p w14:paraId="5DA5667B" w14:textId="77777777" w:rsidR="00FB6CB0" w:rsidRDefault="00FB6CB0" w:rsidP="00B9123C">
                            <w:pPr>
                              <w:suppressAutoHyphens w:val="0"/>
                              <w:jc w:val="left"/>
                              <w:rPr>
                                <w:rFonts w:ascii="Lucida Console" w:hAnsi="Lucida Console"/>
                                <w:color w:val="000000"/>
                                <w:kern w:val="24"/>
                                <w:sz w:val="18"/>
                                <w:szCs w:val="22"/>
                                <w:lang w:eastAsia="en-GB"/>
                              </w:rPr>
                            </w:pPr>
                            <w:r w:rsidRPr="00D31D23">
                              <w:rPr>
                                <w:rFonts w:ascii="Lucida Console" w:hAnsi="Lucida Console"/>
                                <w:color w:val="000000"/>
                                <w:kern w:val="24"/>
                                <w:sz w:val="18"/>
                                <w:szCs w:val="22"/>
                                <w:lang w:eastAsia="en-GB"/>
                              </w:rPr>
                              <w:t>e3  </w:t>
                            </w:r>
                            <w:r w:rsidRPr="00D31D23">
                              <w:rPr>
                                <w:rFonts w:ascii="Lucida Console" w:hAnsi="Lucida Console"/>
                                <w:b/>
                                <w:color w:val="000000"/>
                                <w:kern w:val="24"/>
                                <w:sz w:val="18"/>
                                <w:szCs w:val="22"/>
                                <w:lang w:eastAsia="en-GB"/>
                              </w:rPr>
                              <w:t>hasText</w:t>
                            </w:r>
                            <w:r w:rsidRPr="00D31D23">
                              <w:rPr>
                                <w:rFonts w:ascii="Times New Roman" w:hAnsi="Times New Roman"/>
                                <w:sz w:val="24"/>
                                <w:lang w:eastAsia="en-GB"/>
                              </w:rPr>
                              <w:t xml:space="preserve">  </w:t>
                            </w:r>
                            <w:r w:rsidRPr="00D31D23">
                              <w:rPr>
                                <w:rFonts w:ascii="Lucida Console" w:hAnsi="Lucida Console"/>
                                <w:color w:val="000000"/>
                                <w:kern w:val="24"/>
                                <w:sz w:val="18"/>
                                <w:szCs w:val="22"/>
                                <w:lang w:eastAsia="en-GB"/>
                              </w:rPr>
                              <w:t>"Received treatment with bevacizumab"</w:t>
                            </w:r>
                          </w:p>
                          <w:p w14:paraId="2D5963A3" w14:textId="77777777" w:rsidR="00FB6CB0" w:rsidRPr="00D44F24" w:rsidRDefault="00FB6CB0" w:rsidP="00B9123C">
                            <w:pPr>
                              <w:suppressAutoHyphens w:val="0"/>
                              <w:jc w:val="left"/>
                              <w:rPr>
                                <w:rFonts w:ascii="Times New Roman" w:hAnsi="Times New Roman"/>
                                <w:sz w:val="24"/>
                                <w:lang w:val="es-ES" w:eastAsia="en-GB"/>
                              </w:rPr>
                            </w:pPr>
                            <w:r w:rsidRPr="00D44F24">
                              <w:rPr>
                                <w:rFonts w:ascii="Lucida Console" w:hAnsi="Lucida Console"/>
                                <w:color w:val="000000"/>
                                <w:kern w:val="24"/>
                                <w:sz w:val="18"/>
                                <w:szCs w:val="22"/>
                                <w:lang w:val="es-ES" w:eastAsia="en-GB"/>
                              </w:rPr>
                              <w:t xml:space="preserve">e3 </w:t>
                            </w:r>
                            <w:r w:rsidRPr="00D44F24">
                              <w:rPr>
                                <w:rFonts w:ascii="Times New Roman" w:hAnsi="Times New Roman"/>
                                <w:sz w:val="24"/>
                                <w:lang w:val="es-ES" w:eastAsia="en-GB"/>
                              </w:rPr>
                              <w:t> </w:t>
                            </w:r>
                            <w:r w:rsidRPr="00D44F24">
                              <w:rPr>
                                <w:rFonts w:ascii="Lucida Console" w:hAnsi="Lucida Console"/>
                                <w:b/>
                                <w:color w:val="000000"/>
                                <w:kern w:val="24"/>
                                <w:sz w:val="18"/>
                                <w:szCs w:val="22"/>
                                <w:lang w:val="es-ES" w:eastAsia="en-GB"/>
                              </w:rPr>
                              <w:t>includes</w:t>
                            </w:r>
                            <w:r w:rsidRPr="00D44F24">
                              <w:rPr>
                                <w:rFonts w:ascii="Times New Roman" w:hAnsi="Times New Roman"/>
                                <w:sz w:val="24"/>
                                <w:lang w:val="es-ES" w:eastAsia="en-GB"/>
                              </w:rPr>
                              <w:t xml:space="preserve">  </w:t>
                            </w:r>
                            <w:r w:rsidRPr="00D44F24">
                              <w:rPr>
                                <w:rFonts w:ascii="Lucida Console" w:hAnsi="Lucida Console"/>
                                <w:color w:val="000000"/>
                                <w:kern w:val="24"/>
                                <w:sz w:val="18"/>
                                <w:szCs w:val="22"/>
                                <w:lang w:val="es-ES" w:eastAsia="en-GB"/>
                              </w:rPr>
                              <w:t>e1</w:t>
                            </w:r>
                          </w:p>
                          <w:p w14:paraId="59502DB8"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e2  </w:t>
                            </w:r>
                            <w:r w:rsidRPr="00D44F24">
                              <w:rPr>
                                <w:rFonts w:ascii="Lucida Console" w:eastAsia="Times New Roman" w:hAnsi="Lucida Console"/>
                                <w:b/>
                                <w:color w:val="000000"/>
                                <w:kern w:val="24"/>
                                <w:sz w:val="18"/>
                                <w:szCs w:val="22"/>
                                <w:lang w:val="es-ES"/>
                              </w:rPr>
                              <w:t>hasCUI</w:t>
                            </w:r>
                            <w:r w:rsidRPr="00D44F24">
                              <w:rPr>
                                <w:rFonts w:ascii="Lucida Console" w:eastAsia="Times New Roman" w:hAnsi="Lucida Console"/>
                                <w:color w:val="000000"/>
                                <w:kern w:val="24"/>
                                <w:sz w:val="18"/>
                                <w:szCs w:val="22"/>
                                <w:lang w:val="es-ES"/>
                              </w:rPr>
                              <w:t xml:space="preserve">  "C0796392"</w:t>
                            </w:r>
                          </w:p>
                          <w:p w14:paraId="73F6CCF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e2  </w:t>
                            </w:r>
                            <w:r w:rsidRPr="00D44F24">
                              <w:rPr>
                                <w:rFonts w:ascii="Lucida Console" w:eastAsia="Times New Roman" w:hAnsi="Lucida Console"/>
                                <w:b/>
                                <w:color w:val="000000"/>
                                <w:kern w:val="24"/>
                                <w:sz w:val="18"/>
                                <w:szCs w:val="22"/>
                                <w:lang w:val="es-ES"/>
                              </w:rPr>
                              <w:t>hasTerm</w:t>
                            </w:r>
                            <w:r w:rsidRPr="00D44F24">
                              <w:rPr>
                                <w:rFonts w:ascii="Lucida Console" w:eastAsia="Times New Roman" w:hAnsi="Lucida Console"/>
                                <w:color w:val="000000"/>
                                <w:kern w:val="24"/>
                                <w:sz w:val="18"/>
                                <w:szCs w:val="22"/>
                                <w:lang w:val="es-ES"/>
                              </w:rPr>
                              <w:t xml:space="preserve">  "bevacizumab"</w:t>
                            </w:r>
                          </w:p>
                          <w:p w14:paraId="5E216FB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e1  </w:t>
                            </w:r>
                            <w:r w:rsidRPr="00D44F24">
                              <w:rPr>
                                <w:rFonts w:ascii="Lucida Console" w:eastAsia="Times New Roman" w:hAnsi="Lucida Console"/>
                                <w:b/>
                                <w:color w:val="000000"/>
                                <w:kern w:val="24"/>
                                <w:sz w:val="18"/>
                                <w:szCs w:val="22"/>
                                <w:lang w:val="es-ES"/>
                              </w:rPr>
                              <w:t>hasDrug</w:t>
                            </w:r>
                            <w:r w:rsidRPr="00D44F24">
                              <w:rPr>
                                <w:rFonts w:ascii="Lucida Console" w:eastAsia="Times New Roman" w:hAnsi="Lucida Console"/>
                                <w:color w:val="000000"/>
                                <w:kern w:val="24"/>
                                <w:sz w:val="18"/>
                                <w:szCs w:val="22"/>
                                <w:lang w:val="es-ES"/>
                              </w:rPr>
                              <w:t xml:space="preserve">  e2</w:t>
                            </w:r>
                          </w:p>
                          <w:p w14:paraId="43C715BF"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e1  </w:t>
                            </w:r>
                            <w:r w:rsidRPr="00D44F24">
                              <w:rPr>
                                <w:rFonts w:ascii="Lucida Console" w:eastAsia="Times New Roman" w:hAnsi="Lucida Console"/>
                                <w:b/>
                                <w:color w:val="000000"/>
                                <w:kern w:val="24"/>
                                <w:sz w:val="18"/>
                                <w:szCs w:val="22"/>
                                <w:lang w:val="es-ES"/>
                              </w:rPr>
                              <w:t>hasCUI</w:t>
                            </w:r>
                            <w:r w:rsidRPr="00D44F24">
                              <w:rPr>
                                <w:rFonts w:ascii="Lucida Console" w:eastAsia="Times New Roman" w:hAnsi="Lucida Console"/>
                                <w:color w:val="000000"/>
                                <w:kern w:val="24"/>
                                <w:sz w:val="18"/>
                                <w:szCs w:val="22"/>
                                <w:lang w:val="es-ES"/>
                              </w:rPr>
                              <w:t xml:space="preserve">  "C0087111|C1522326|C1533734|C1705169|C3161471"</w:t>
                            </w:r>
                          </w:p>
                          <w:p w14:paraId="479A138F" w14:textId="77777777" w:rsidR="00FB6CB0"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rPr>
                            </w:pPr>
                            <w:r>
                              <w:rPr>
                                <w:rFonts w:ascii="Lucida Console" w:eastAsia="Times New Roman" w:hAnsi="Lucida Console"/>
                                <w:color w:val="000000"/>
                                <w:kern w:val="24"/>
                                <w:sz w:val="18"/>
                                <w:szCs w:val="22"/>
                              </w:rPr>
                              <w:t>e</w:t>
                            </w:r>
                            <w:r w:rsidRPr="009B16D1">
                              <w:rPr>
                                <w:rFonts w:ascii="Lucida Console" w:eastAsia="Times New Roman" w:hAnsi="Lucida Console"/>
                                <w:color w:val="000000"/>
                                <w:kern w:val="24"/>
                                <w:sz w:val="18"/>
                                <w:szCs w:val="22"/>
                              </w:rPr>
                              <w:t xml:space="preserve">1 </w:t>
                            </w:r>
                            <w:r w:rsidRPr="009B16D1">
                              <w:rPr>
                                <w:rFonts w:ascii="Lucida Console" w:eastAsia="Times New Roman" w:hAnsi="Lucida Console"/>
                                <w:b/>
                                <w:color w:val="000000"/>
                                <w:kern w:val="24"/>
                                <w:sz w:val="18"/>
                                <w:szCs w:val="22"/>
                              </w:rPr>
                              <w:t xml:space="preserve">isA </w:t>
                            </w:r>
                            <w:r w:rsidRPr="009B16D1">
                              <w:rPr>
                                <w:rFonts w:ascii="Lucida Console" w:eastAsia="Times New Roman" w:hAnsi="Lucida Console"/>
                                <w:color w:val="000000"/>
                                <w:kern w:val="24"/>
                                <w:sz w:val="18"/>
                                <w:szCs w:val="22"/>
                              </w:rPr>
                              <w:t>Treatment</w:t>
                            </w:r>
                          </w:p>
                          <w:p w14:paraId="7CED2040" w14:textId="77777777" w:rsidR="00FB6CB0" w:rsidRPr="009B16D1"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rPr>
                            </w:pPr>
                            <w:r w:rsidRPr="00D31D23">
                              <w:rPr>
                                <w:rFonts w:ascii="Lucida Console" w:eastAsia="Times New Roman" w:hAnsi="Lucida Console"/>
                                <w:color w:val="000000"/>
                                <w:kern w:val="24"/>
                                <w:sz w:val="18"/>
                                <w:szCs w:val="22"/>
                              </w:rPr>
                              <w:t>e1  </w:t>
                            </w:r>
                            <w:r w:rsidRPr="00D31D23">
                              <w:rPr>
                                <w:rFonts w:ascii="Lucida Console" w:eastAsia="Times New Roman" w:hAnsi="Lucida Console"/>
                                <w:b/>
                                <w:color w:val="000000"/>
                                <w:kern w:val="24"/>
                                <w:sz w:val="18"/>
                                <w:szCs w:val="22"/>
                              </w:rPr>
                              <w:t>hasTerm</w:t>
                            </w:r>
                            <w:r w:rsidRPr="00D31D23">
                              <w:rPr>
                                <w:rFonts w:ascii="Lucida Console" w:eastAsia="Times New Roman" w:hAnsi="Lucida Console"/>
                                <w:color w:val="000000"/>
                                <w:kern w:val="24"/>
                                <w:sz w:val="18"/>
                                <w:szCs w:val="22"/>
                              </w:rPr>
                              <w:t xml:space="preserve">  "treatment"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95pt;margin-top:4.45pt;width:330.4pt;height:11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" fillcolor="#8aabd3 [2132]" stroked="f">
                <v:fill color2="#d6e2f0 [756]" colors="0 #9ab5e4;.5 #c2d1ed;1 #e1e8f5" focus="100%" type="gradient">
                  <o:fill v:ext="view" type="gradientUnscaled"/>
                </v:fill>
                <v:textbox>
                  <w:txbxContent>
                    <w:p w14:paraId="5DA5667B" w14:textId="77777777" w:rsidR="00FB6CB0" w:rsidRDefault="00FB6CB0" w:rsidP="00B9123C">
                      <w:pPr>
                        <w:suppressAutoHyphens w:val="0"/>
                        <w:jc w:val="left"/>
                        <w:rPr>
                          <w:rFonts w:ascii="Lucida Console" w:hAnsi="Lucida Console"/>
                          <w:color w:val="000000"/>
                          <w:kern w:val="24"/>
                          <w:sz w:val="18"/>
                          <w:szCs w:val="22"/>
                          <w:lang w:eastAsia="en-GB"/>
                        </w:rPr>
                      </w:pPr>
                      <w:r w:rsidRPr="00D31D23">
                        <w:rPr>
                          <w:rFonts w:ascii="Lucida Console" w:hAnsi="Lucida Console"/>
                          <w:color w:val="000000"/>
                          <w:kern w:val="24"/>
                          <w:sz w:val="18"/>
                          <w:szCs w:val="22"/>
                          <w:lang w:eastAsia="en-GB"/>
                        </w:rPr>
                        <w:t>e3  </w:t>
                      </w:r>
                      <w:r w:rsidRPr="00D31D23">
                        <w:rPr>
                          <w:rFonts w:ascii="Lucida Console" w:hAnsi="Lucida Console"/>
                          <w:b/>
                          <w:color w:val="000000"/>
                          <w:kern w:val="24"/>
                          <w:sz w:val="18"/>
                          <w:szCs w:val="22"/>
                          <w:lang w:eastAsia="en-GB"/>
                        </w:rPr>
                        <w:t>hasText</w:t>
                      </w:r>
                      <w:r w:rsidRPr="00D31D23">
                        <w:rPr>
                          <w:rFonts w:ascii="Times New Roman" w:hAnsi="Times New Roman"/>
                          <w:sz w:val="24"/>
                          <w:lang w:eastAsia="en-GB"/>
                        </w:rPr>
                        <w:t xml:space="preserve">  </w:t>
                      </w:r>
                      <w:r w:rsidRPr="00D31D23">
                        <w:rPr>
                          <w:rFonts w:ascii="Lucida Console" w:hAnsi="Lucida Console"/>
                          <w:color w:val="000000"/>
                          <w:kern w:val="24"/>
                          <w:sz w:val="18"/>
                          <w:szCs w:val="22"/>
                          <w:lang w:eastAsia="en-GB"/>
                        </w:rPr>
                        <w:t>"Received treatment with bevacizumab"</w:t>
                      </w:r>
                    </w:p>
                    <w:p w14:paraId="2D5963A3" w14:textId="77777777" w:rsidR="00FB6CB0" w:rsidRPr="00D44F24" w:rsidRDefault="00FB6CB0" w:rsidP="00B9123C">
                      <w:pPr>
                        <w:suppressAutoHyphens w:val="0"/>
                        <w:jc w:val="left"/>
                        <w:rPr>
                          <w:rFonts w:ascii="Times New Roman" w:hAnsi="Times New Roman"/>
                          <w:sz w:val="24"/>
                          <w:lang w:val="es-ES" w:eastAsia="en-GB"/>
                        </w:rPr>
                      </w:pPr>
                      <w:r w:rsidRPr="00D44F24">
                        <w:rPr>
                          <w:rFonts w:ascii="Lucida Console" w:hAnsi="Lucida Console"/>
                          <w:color w:val="000000"/>
                          <w:kern w:val="24"/>
                          <w:sz w:val="18"/>
                          <w:szCs w:val="22"/>
                          <w:lang w:val="es-ES" w:eastAsia="en-GB"/>
                        </w:rPr>
                        <w:t xml:space="preserve">e3 </w:t>
                      </w:r>
                      <w:r w:rsidRPr="00D44F24">
                        <w:rPr>
                          <w:rFonts w:ascii="Times New Roman" w:hAnsi="Times New Roman"/>
                          <w:sz w:val="24"/>
                          <w:lang w:val="es-ES" w:eastAsia="en-GB"/>
                        </w:rPr>
                        <w:t> </w:t>
                      </w:r>
                      <w:r w:rsidRPr="00D44F24">
                        <w:rPr>
                          <w:rFonts w:ascii="Lucida Console" w:hAnsi="Lucida Console"/>
                          <w:b/>
                          <w:color w:val="000000"/>
                          <w:kern w:val="24"/>
                          <w:sz w:val="18"/>
                          <w:szCs w:val="22"/>
                          <w:lang w:val="es-ES" w:eastAsia="en-GB"/>
                        </w:rPr>
                        <w:t>includes</w:t>
                      </w:r>
                      <w:r w:rsidRPr="00D44F24">
                        <w:rPr>
                          <w:rFonts w:ascii="Times New Roman" w:hAnsi="Times New Roman"/>
                          <w:sz w:val="24"/>
                          <w:lang w:val="es-ES" w:eastAsia="en-GB"/>
                        </w:rPr>
                        <w:t xml:space="preserve">  </w:t>
                      </w:r>
                      <w:r w:rsidRPr="00D44F24">
                        <w:rPr>
                          <w:rFonts w:ascii="Lucida Console" w:hAnsi="Lucida Console"/>
                          <w:color w:val="000000"/>
                          <w:kern w:val="24"/>
                          <w:sz w:val="18"/>
                          <w:szCs w:val="22"/>
                          <w:lang w:val="es-ES" w:eastAsia="en-GB"/>
                        </w:rPr>
                        <w:t>e1</w:t>
                      </w:r>
                    </w:p>
                    <w:p w14:paraId="59502DB8"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e2  </w:t>
                      </w:r>
                      <w:r w:rsidRPr="00D44F24">
                        <w:rPr>
                          <w:rFonts w:ascii="Lucida Console" w:eastAsia="Times New Roman" w:hAnsi="Lucida Console"/>
                          <w:b/>
                          <w:color w:val="000000"/>
                          <w:kern w:val="24"/>
                          <w:sz w:val="18"/>
                          <w:szCs w:val="22"/>
                          <w:lang w:val="es-ES"/>
                        </w:rPr>
                        <w:t>hasCUI</w:t>
                      </w:r>
                      <w:r w:rsidRPr="00D44F24">
                        <w:rPr>
                          <w:rFonts w:ascii="Lucida Console" w:eastAsia="Times New Roman" w:hAnsi="Lucida Console"/>
                          <w:color w:val="000000"/>
                          <w:kern w:val="24"/>
                          <w:sz w:val="18"/>
                          <w:szCs w:val="22"/>
                          <w:lang w:val="es-ES"/>
                        </w:rPr>
                        <w:t xml:space="preserve">  "C0796392"</w:t>
                      </w:r>
                    </w:p>
                    <w:p w14:paraId="73F6CCF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e2  </w:t>
                      </w:r>
                      <w:r w:rsidRPr="00D44F24">
                        <w:rPr>
                          <w:rFonts w:ascii="Lucida Console" w:eastAsia="Times New Roman" w:hAnsi="Lucida Console"/>
                          <w:b/>
                          <w:color w:val="000000"/>
                          <w:kern w:val="24"/>
                          <w:sz w:val="18"/>
                          <w:szCs w:val="22"/>
                          <w:lang w:val="es-ES"/>
                        </w:rPr>
                        <w:t>hasTerm</w:t>
                      </w:r>
                      <w:r w:rsidRPr="00D44F24">
                        <w:rPr>
                          <w:rFonts w:ascii="Lucida Console" w:eastAsia="Times New Roman" w:hAnsi="Lucida Console"/>
                          <w:color w:val="000000"/>
                          <w:kern w:val="24"/>
                          <w:sz w:val="18"/>
                          <w:szCs w:val="22"/>
                          <w:lang w:val="es-ES"/>
                        </w:rPr>
                        <w:t xml:space="preserve">  "bevacizumab"</w:t>
                      </w:r>
                    </w:p>
                    <w:p w14:paraId="5E216FB3"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e1  </w:t>
                      </w:r>
                      <w:r w:rsidRPr="00D44F24">
                        <w:rPr>
                          <w:rFonts w:ascii="Lucida Console" w:eastAsia="Times New Roman" w:hAnsi="Lucida Console"/>
                          <w:b/>
                          <w:color w:val="000000"/>
                          <w:kern w:val="24"/>
                          <w:sz w:val="18"/>
                          <w:szCs w:val="22"/>
                          <w:lang w:val="es-ES"/>
                        </w:rPr>
                        <w:t>hasDrug</w:t>
                      </w:r>
                      <w:r w:rsidRPr="00D44F24">
                        <w:rPr>
                          <w:rFonts w:ascii="Lucida Console" w:eastAsia="Times New Roman" w:hAnsi="Lucida Console"/>
                          <w:color w:val="000000"/>
                          <w:kern w:val="24"/>
                          <w:sz w:val="18"/>
                          <w:szCs w:val="22"/>
                          <w:lang w:val="es-ES"/>
                        </w:rPr>
                        <w:t xml:space="preserve">  e2</w:t>
                      </w:r>
                    </w:p>
                    <w:p w14:paraId="43C715BF" w14:textId="77777777" w:rsidR="00FB6CB0" w:rsidRPr="00D44F24"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lang w:val="es-ES"/>
                        </w:rPr>
                      </w:pPr>
                      <w:r w:rsidRPr="00D44F24">
                        <w:rPr>
                          <w:rFonts w:ascii="Lucida Console" w:eastAsia="Times New Roman" w:hAnsi="Lucida Console"/>
                          <w:color w:val="000000"/>
                          <w:kern w:val="24"/>
                          <w:sz w:val="18"/>
                          <w:szCs w:val="22"/>
                          <w:lang w:val="es-ES"/>
                        </w:rPr>
                        <w:t>e1  </w:t>
                      </w:r>
                      <w:r w:rsidRPr="00D44F24">
                        <w:rPr>
                          <w:rFonts w:ascii="Lucida Console" w:eastAsia="Times New Roman" w:hAnsi="Lucida Console"/>
                          <w:b/>
                          <w:color w:val="000000"/>
                          <w:kern w:val="24"/>
                          <w:sz w:val="18"/>
                          <w:szCs w:val="22"/>
                          <w:lang w:val="es-ES"/>
                        </w:rPr>
                        <w:t>hasCUI</w:t>
                      </w:r>
                      <w:r w:rsidRPr="00D44F24">
                        <w:rPr>
                          <w:rFonts w:ascii="Lucida Console" w:eastAsia="Times New Roman" w:hAnsi="Lucida Console"/>
                          <w:color w:val="000000"/>
                          <w:kern w:val="24"/>
                          <w:sz w:val="18"/>
                          <w:szCs w:val="22"/>
                          <w:lang w:val="es-ES"/>
                        </w:rPr>
                        <w:t xml:space="preserve">  "C0087111|C1522326|C1533734|C1705169|C3161471"</w:t>
                      </w:r>
                    </w:p>
                    <w:p w14:paraId="479A138F" w14:textId="77777777" w:rsidR="00FB6CB0"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rPr>
                      </w:pPr>
                      <w:r>
                        <w:rPr>
                          <w:rFonts w:ascii="Lucida Console" w:eastAsia="Times New Roman" w:hAnsi="Lucida Console"/>
                          <w:color w:val="000000"/>
                          <w:kern w:val="24"/>
                          <w:sz w:val="18"/>
                          <w:szCs w:val="22"/>
                        </w:rPr>
                        <w:t>e</w:t>
                      </w:r>
                      <w:r w:rsidRPr="009B16D1">
                        <w:rPr>
                          <w:rFonts w:ascii="Lucida Console" w:eastAsia="Times New Roman" w:hAnsi="Lucida Console"/>
                          <w:color w:val="000000"/>
                          <w:kern w:val="24"/>
                          <w:sz w:val="18"/>
                          <w:szCs w:val="22"/>
                        </w:rPr>
                        <w:t xml:space="preserve">1 </w:t>
                      </w:r>
                      <w:r w:rsidRPr="009B16D1">
                        <w:rPr>
                          <w:rFonts w:ascii="Lucida Console" w:eastAsia="Times New Roman" w:hAnsi="Lucida Console"/>
                          <w:b/>
                          <w:color w:val="000000"/>
                          <w:kern w:val="24"/>
                          <w:sz w:val="18"/>
                          <w:szCs w:val="22"/>
                        </w:rPr>
                        <w:t xml:space="preserve">isA </w:t>
                      </w:r>
                      <w:r w:rsidRPr="009B16D1">
                        <w:rPr>
                          <w:rFonts w:ascii="Lucida Console" w:eastAsia="Times New Roman" w:hAnsi="Lucida Console"/>
                          <w:color w:val="000000"/>
                          <w:kern w:val="24"/>
                          <w:sz w:val="18"/>
                          <w:szCs w:val="22"/>
                        </w:rPr>
                        <w:t>Treatment</w:t>
                      </w:r>
                    </w:p>
                    <w:p w14:paraId="7CED2040" w14:textId="77777777" w:rsidR="00FB6CB0" w:rsidRPr="009B16D1" w:rsidRDefault="00FB6CB0" w:rsidP="00B9123C">
                      <w:pPr>
                        <w:pStyle w:val="NormalWeb"/>
                        <w:spacing w:before="0" w:beforeAutospacing="0" w:after="0" w:afterAutospacing="0" w:line="360" w:lineRule="auto"/>
                        <w:jc w:val="both"/>
                        <w:textAlignment w:val="baseline"/>
                        <w:rPr>
                          <w:rFonts w:ascii="Lucida Console" w:eastAsia="Times New Roman" w:hAnsi="Lucida Console"/>
                          <w:color w:val="000000"/>
                          <w:kern w:val="24"/>
                          <w:sz w:val="18"/>
                          <w:szCs w:val="22"/>
                        </w:rPr>
                      </w:pPr>
                      <w:r w:rsidRPr="00D31D23">
                        <w:rPr>
                          <w:rFonts w:ascii="Lucida Console" w:eastAsia="Times New Roman" w:hAnsi="Lucida Console"/>
                          <w:color w:val="000000"/>
                          <w:kern w:val="24"/>
                          <w:sz w:val="18"/>
                          <w:szCs w:val="22"/>
                        </w:rPr>
                        <w:t>e1  </w:t>
                      </w:r>
                      <w:r w:rsidRPr="00D31D23">
                        <w:rPr>
                          <w:rFonts w:ascii="Lucida Console" w:eastAsia="Times New Roman" w:hAnsi="Lucida Console"/>
                          <w:b/>
                          <w:color w:val="000000"/>
                          <w:kern w:val="24"/>
                          <w:sz w:val="18"/>
                          <w:szCs w:val="22"/>
                        </w:rPr>
                        <w:t>hasTerm</w:t>
                      </w:r>
                      <w:r w:rsidRPr="00D31D23">
                        <w:rPr>
                          <w:rFonts w:ascii="Lucida Console" w:eastAsia="Times New Roman" w:hAnsi="Lucida Console"/>
                          <w:color w:val="000000"/>
                          <w:kern w:val="24"/>
                          <w:sz w:val="18"/>
                          <w:szCs w:val="22"/>
                        </w:rPr>
                        <w:t xml:space="preserve">  "treatment"</w:t>
                      </w:r>
                    </w:p>
                  </w:txbxContent>
                </v:textbox>
              </v:shape>
            </w:pict>
          </mc:Fallback>
        </mc:AlternateContent>
      </w:r>
    </w:p>
    <w:p w14:paraId="126D8E6C" w14:textId="77777777" w:rsidR="00B9123C" w:rsidRDefault="00B9123C" w:rsidP="00E52D3D"/>
    <w:p w14:paraId="0FFD8CB8" w14:textId="77777777" w:rsidR="00B9123C" w:rsidRDefault="00B9123C" w:rsidP="00E52D3D"/>
    <w:p w14:paraId="0D0C2D43" w14:textId="77777777" w:rsidR="00B9123C" w:rsidRDefault="00B9123C" w:rsidP="00E52D3D"/>
    <w:p w14:paraId="27312295" w14:textId="77777777" w:rsidR="00B9123C" w:rsidRDefault="00B9123C" w:rsidP="00E52D3D"/>
    <w:p w14:paraId="23086D4C" w14:textId="77777777" w:rsidR="00B9123C" w:rsidRDefault="00B9123C" w:rsidP="00E52D3D"/>
    <w:p w14:paraId="1555B4CF" w14:textId="77777777" w:rsidR="00B9123C" w:rsidRDefault="00B9123C" w:rsidP="00E52D3D"/>
    <w:p w14:paraId="14062585" w14:textId="77777777" w:rsidR="00B9123C" w:rsidRDefault="00B9123C" w:rsidP="00E52D3D"/>
    <w:p w14:paraId="4ADA1B42" w14:textId="77777777" w:rsidR="00B9123C" w:rsidRDefault="00B9123C" w:rsidP="00E52D3D"/>
    <w:p w14:paraId="2C5498CE" w14:textId="77777777" w:rsidR="00B9123C" w:rsidRDefault="00B9123C" w:rsidP="00E52D3D">
      <w:r>
        <w:rPr>
          <w:noProof/>
          <w:lang w:val="es-ES" w:eastAsia="es-ES"/>
        </w:rPr>
        <mc:AlternateContent>
          <mc:Choice Requires="wps">
            <w:drawing>
              <wp:anchor distT="0" distB="0" distL="114300" distR="114300" simplePos="0" relativeHeight="251673600" behindDoc="0" locked="0" layoutInCell="1" allowOverlap="1" wp14:anchorId="7D8A33E9" wp14:editId="39F65A3F">
                <wp:simplePos x="0" y="0"/>
                <wp:positionH relativeFrom="column">
                  <wp:posOffset>12622</wp:posOffset>
                </wp:positionH>
                <wp:positionV relativeFrom="paragraph">
                  <wp:posOffset>117978</wp:posOffset>
                </wp:positionV>
                <wp:extent cx="5492010" cy="635"/>
                <wp:effectExtent l="0" t="0" r="0" b="8255"/>
                <wp:wrapNone/>
                <wp:docPr id="39" name="Text Box 39"/>
                <wp:cNvGraphicFramePr/>
                <a:graphic xmlns:a="http://schemas.openxmlformats.org/drawingml/2006/main">
                  <a:graphicData uri="http://schemas.microsoft.com/office/word/2010/wordprocessingShape">
                    <wps:wsp>
                      <wps:cNvSpPr txBox="1"/>
                      <wps:spPr>
                        <a:xfrm>
                          <a:off x="0" y="0"/>
                          <a:ext cx="5492010" cy="635"/>
                        </a:xfrm>
                        <a:prstGeom prst="rect">
                          <a:avLst/>
                        </a:prstGeom>
                        <a:solidFill>
                          <a:prstClr val="white"/>
                        </a:solidFill>
                        <a:ln>
                          <a:noFill/>
                        </a:ln>
                        <a:effectLst/>
                      </wps:spPr>
                      <wps:txbx>
                        <w:txbxContent>
                          <w:p w14:paraId="50F32CB0" w14:textId="5391F5FA" w:rsidR="00FB6CB0" w:rsidRPr="00B6740A" w:rsidRDefault="00FB6CB0" w:rsidP="002B215E">
                            <w:pPr>
                              <w:pStyle w:val="Epgrafe"/>
                              <w:jc w:val="center"/>
                              <w:rPr>
                                <w:noProof/>
                                <w:szCs w:val="24"/>
                              </w:rPr>
                            </w:pPr>
                            <w:bookmarkStart w:id="49" w:name="_Toc383704602"/>
                            <w:r>
                              <w:t xml:space="preserve">Figure </w:t>
                            </w:r>
                            <w:r>
                              <w:fldChar w:fldCharType="begin"/>
                            </w:r>
                            <w:r>
                              <w:instrText xml:space="preserve"> SEQ Figure \* ARABIC </w:instrText>
                            </w:r>
                            <w:r>
                              <w:fldChar w:fldCharType="separate"/>
                            </w:r>
                            <w:r>
                              <w:rPr>
                                <w:noProof/>
                              </w:rPr>
                              <w:t>13</w:t>
                            </w:r>
                            <w:r>
                              <w:fldChar w:fldCharType="end"/>
                            </w:r>
                            <w:r>
                              <w:t xml:space="preserve">: </w:t>
                            </w:r>
                            <w:r w:rsidRPr="00550A05">
                              <w:t>Triple-based representation of a criteria item example defining a Treatment criteria type</w:t>
                            </w:r>
                            <w:bookmarkEnd w:id="4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 Box 39" o:spid="_x0000_s1046" type="#_x0000_t202" style="position:absolute;left:0;text-align:left;margin-left:1pt;margin-top:9.3pt;width:432.45pt;height:.0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" stroked="f">
                <v:textbox style="mso-fit-shape-to-text:t" inset="0,0,0,0">
                  <w:txbxContent>
                    <w:p w14:paraId="50F32CB0" w14:textId="5391F5FA" w:rsidR="00FB6CB0" w:rsidRPr="00B6740A" w:rsidRDefault="00FB6CB0" w:rsidP="002B215E">
                      <w:pPr>
                        <w:pStyle w:val="Epgrafe"/>
                        <w:jc w:val="center"/>
                        <w:rPr>
                          <w:noProof/>
                          <w:szCs w:val="24"/>
                        </w:rPr>
                      </w:pPr>
                      <w:bookmarkStart w:id="50" w:name="_Toc383704602"/>
                      <w:r>
                        <w:t xml:space="preserve">Figure </w:t>
                      </w:r>
                      <w:r>
                        <w:fldChar w:fldCharType="begin"/>
                      </w:r>
                      <w:r>
                        <w:instrText xml:space="preserve"> SEQ Figure \* ARABIC </w:instrText>
                      </w:r>
                      <w:r>
                        <w:fldChar w:fldCharType="separate"/>
                      </w:r>
                      <w:r>
                        <w:rPr>
                          <w:noProof/>
                        </w:rPr>
                        <w:t>13</w:t>
                      </w:r>
                      <w:r>
                        <w:fldChar w:fldCharType="end"/>
                      </w:r>
                      <w:r>
                        <w:t xml:space="preserve">: </w:t>
                      </w:r>
                      <w:r w:rsidRPr="00550A05">
                        <w:t>Triple-based representation of a criteria item example defining a Treatment criteria type</w:t>
                      </w:r>
                      <w:bookmarkEnd w:id="50"/>
                    </w:p>
                  </w:txbxContent>
                </v:textbox>
              </v:shape>
            </w:pict>
          </mc:Fallback>
        </mc:AlternateContent>
      </w:r>
    </w:p>
    <w:p w14:paraId="4476EAE8" w14:textId="77777777" w:rsidR="00B9123C" w:rsidRDefault="00B9123C" w:rsidP="00E52D3D"/>
    <w:p w14:paraId="211E987B" w14:textId="77777777" w:rsidR="00B9123C" w:rsidRDefault="00B9123C" w:rsidP="00E52D3D"/>
    <w:p w14:paraId="2DCC6420" w14:textId="77777777" w:rsidR="00B9123C" w:rsidRDefault="00B9123C" w:rsidP="00E52D3D">
      <w:r>
        <w:t>Its corresponding HL7 mapping proposal consists of the following representation:</w:t>
      </w:r>
    </w:p>
    <w:p w14:paraId="1529F75E" w14:textId="77777777" w:rsidR="00B9123C" w:rsidRDefault="00B9123C" w:rsidP="00E52D3D"/>
    <w:p w14:paraId="06039F87" w14:textId="77777777" w:rsidR="00B9123C" w:rsidRDefault="00B9123C" w:rsidP="00E52D3D">
      <w:pPr>
        <w:keepNext/>
      </w:pPr>
      <w:r>
        <w:rPr>
          <w:noProof/>
          <w:lang w:val="es-ES" w:eastAsia="es-ES"/>
        </w:rPr>
        <w:drawing>
          <wp:inline distT="0" distB="0" distL="0" distR="0" wp14:anchorId="3AF0F7C8" wp14:editId="495E85C7">
            <wp:extent cx="5372100" cy="938396"/>
            <wp:effectExtent l="19050" t="19050" r="19050" b="146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372100" cy="938396"/>
                    </a:xfrm>
                    <a:prstGeom prst="rect">
                      <a:avLst/>
                    </a:prstGeom>
                    <a:ln>
                      <a:solidFill>
                        <a:schemeClr val="accent1"/>
                      </a:solidFill>
                    </a:ln>
                  </pic:spPr>
                </pic:pic>
              </a:graphicData>
            </a:graphic>
          </wp:inline>
        </w:drawing>
      </w:r>
    </w:p>
    <w:p w14:paraId="540BB15E" w14:textId="00950AC6" w:rsidR="00B9123C" w:rsidRDefault="00B9123C" w:rsidP="002B215E">
      <w:pPr>
        <w:pStyle w:val="Epgrafe"/>
        <w:jc w:val="center"/>
      </w:pPr>
      <w:bookmarkStart w:id="51" w:name="_Toc383704603"/>
      <w:r>
        <w:t xml:space="preserve">Figure </w:t>
      </w:r>
      <w:r>
        <w:fldChar w:fldCharType="begin"/>
      </w:r>
      <w:r>
        <w:instrText xml:space="preserve"> SEQ Figure \* ARABIC </w:instrText>
      </w:r>
      <w:r>
        <w:fldChar w:fldCharType="separate"/>
      </w:r>
      <w:r w:rsidR="00ED0353">
        <w:rPr>
          <w:noProof/>
        </w:rPr>
        <w:t>14</w:t>
      </w:r>
      <w:r>
        <w:fldChar w:fldCharType="end"/>
      </w:r>
      <w:r w:rsidR="00951A53">
        <w:t>:</w:t>
      </w:r>
      <w:r>
        <w:t xml:space="preserve"> </w:t>
      </w:r>
      <w:r w:rsidRPr="00427C1D">
        <w:t xml:space="preserve">Example of mapping NLP output to HL7 </w:t>
      </w:r>
      <w:r>
        <w:t>Substance Administration</w:t>
      </w:r>
      <w:r w:rsidRPr="00427C1D">
        <w:t xml:space="preserve"> class</w:t>
      </w:r>
      <w:bookmarkEnd w:id="51"/>
    </w:p>
    <w:p w14:paraId="5FA04D3F" w14:textId="77777777" w:rsidR="00B9123C" w:rsidRDefault="00B9123C" w:rsidP="00E52D3D">
      <w:pPr>
        <w:pStyle w:val="Ttulo4"/>
      </w:pPr>
      <w:bookmarkStart w:id="52" w:name="_Toc374978698"/>
      <w:bookmarkStart w:id="53" w:name="_Toc385364218"/>
      <w:r>
        <w:t>Future work</w:t>
      </w:r>
      <w:bookmarkEnd w:id="52"/>
      <w:bookmarkEnd w:id="53"/>
    </w:p>
    <w:p w14:paraId="23C04B85" w14:textId="77777777" w:rsidR="00B9123C" w:rsidRDefault="00B9123C" w:rsidP="00E52D3D"/>
    <w:p w14:paraId="231DFACB" w14:textId="77777777" w:rsidR="00B9123C" w:rsidRDefault="00B9123C" w:rsidP="00E52D3D">
      <w:r>
        <w:t xml:space="preserve">Using the CTEC data for elaborating the mapping between the NLP tool output and the HL7 messaging standard has the drawback of not having all the important/mandatory attributes to be mapped due to the nature of this data. For example, the date of the diagnosis is not present in CTEC, which leads to the fact that the respective attribute value in the HL7 message will be missing. As a result, one of the most important future directions will be the adaptation of this mapping to clinical patient data. </w:t>
      </w:r>
    </w:p>
    <w:p w14:paraId="502B108B" w14:textId="77777777" w:rsidR="00B9123C" w:rsidRDefault="00B9123C" w:rsidP="00E52D3D">
      <w:r>
        <w:t>The examples shown in the previous subsection give a first intuition of how to automatically map the CTEC data to HL7 messages and this will be the second important future direction. The usage of UMLS semantic information will be a helpful indicator in this perspective.</w:t>
      </w:r>
    </w:p>
    <w:p w14:paraId="1F267353" w14:textId="6FA01371" w:rsidR="00B9123C" w:rsidRDefault="00B9123C" w:rsidP="00E52D3D">
      <w:r>
        <w:t xml:space="preserve">As stated in D3.2, section 3.2 </w:t>
      </w:r>
      <w:sdt>
        <w:sdtPr>
          <w:id w:val="1671749762"/>
          <w:citation/>
        </w:sdtPr>
        <w:sdtContent>
          <w:r>
            <w:fldChar w:fldCharType="begin"/>
          </w:r>
          <w:r>
            <w:instrText xml:space="preserve"> CITATION SAï \l 2057 </w:instrText>
          </w:r>
          <w:r>
            <w:fldChar w:fldCharType="separate"/>
          </w:r>
          <w:r>
            <w:rPr>
              <w:noProof/>
            </w:rPr>
            <w:t>[2]</w:t>
          </w:r>
          <w:r>
            <w:fldChar w:fldCharType="end"/>
          </w:r>
        </w:sdtContent>
      </w:sdt>
      <w:r>
        <w:t xml:space="preserve">, complex facts (a fact being </w:t>
      </w:r>
      <w:r>
        <w:rPr>
          <w:szCs w:val="22"/>
        </w:rPr>
        <w:t xml:space="preserve">an instance of one of the classes defined in the conceptual schema for CTEC, figure </w:t>
      </w:r>
      <w:r w:rsidR="00ED0353">
        <w:rPr>
          <w:szCs w:val="22"/>
        </w:rPr>
        <w:t>11</w:t>
      </w:r>
      <w:r>
        <w:rPr>
          <w:szCs w:val="22"/>
        </w:rPr>
        <w:t xml:space="preserve">, deliverable D3.2 </w:t>
      </w:r>
      <w:sdt>
        <w:sdtPr>
          <w:rPr>
            <w:szCs w:val="22"/>
          </w:rPr>
          <w:id w:val="378128155"/>
          <w:citation/>
        </w:sdtPr>
        <w:sdtContent>
          <w:r>
            <w:rPr>
              <w:szCs w:val="22"/>
            </w:rPr>
            <w:fldChar w:fldCharType="begin"/>
          </w:r>
          <w:r>
            <w:rPr>
              <w:szCs w:val="22"/>
            </w:rPr>
            <w:instrText xml:space="preserve"> CITATION SAï \l 2057 </w:instrText>
          </w:r>
          <w:r>
            <w:rPr>
              <w:szCs w:val="22"/>
            </w:rPr>
            <w:fldChar w:fldCharType="separate"/>
          </w:r>
          <w:r w:rsidRPr="00C471FD">
            <w:rPr>
              <w:noProof/>
              <w:szCs w:val="22"/>
            </w:rPr>
            <w:t>[2]</w:t>
          </w:r>
          <w:r>
            <w:rPr>
              <w:szCs w:val="22"/>
            </w:rPr>
            <w:fldChar w:fldCharType="end"/>
          </w:r>
        </w:sdtContent>
      </w:sdt>
      <w:r>
        <w:t>) that involve conjunction, disjunction, temporal information and/or negation of subfacts are not handled by the current relation extraction tool. The support of these complex facts by the future version of the tool will be followed by analysing and performing new ways of obtaining the corresponding mapping to HL7 messages.</w:t>
      </w:r>
    </w:p>
    <w:p w14:paraId="2122EDED" w14:textId="77777777" w:rsidR="00B9123C" w:rsidRPr="00370548" w:rsidRDefault="00B9123C" w:rsidP="00E52D3D">
      <w:r w:rsidRPr="00370548">
        <w:t>Having a precise list of attributes considered as mandatory for the exchange of HL7 messages will give another useful contribution to the focus of the mapping process.</w:t>
      </w:r>
    </w:p>
    <w:p w14:paraId="540E6E78" w14:textId="77777777" w:rsidR="00B9123C" w:rsidRDefault="00B9123C" w:rsidP="00E52D3D"/>
    <w:p w14:paraId="48B0D579" w14:textId="77777777" w:rsidR="00B9123C" w:rsidRDefault="00B9123C" w:rsidP="00E52D3D">
      <w:pPr>
        <w:suppressAutoHyphens w:val="0"/>
        <w:rPr>
          <w:b/>
          <w:spacing w:val="4"/>
          <w:sz w:val="28"/>
          <w:szCs w:val="20"/>
        </w:rPr>
      </w:pPr>
      <w:r>
        <w:br w:type="page"/>
      </w:r>
    </w:p>
    <w:p w14:paraId="42FA61AB" w14:textId="77777777" w:rsidR="00AA2AAC" w:rsidRPr="00AA2AAC" w:rsidRDefault="00AA2AAC" w:rsidP="00E52D3D">
      <w:pPr>
        <w:pStyle w:val="Ttulo2"/>
        <w:numPr>
          <w:ilvl w:val="2"/>
          <w:numId w:val="2"/>
        </w:numPr>
      </w:pPr>
      <w:bookmarkStart w:id="54" w:name="_Toc385364219"/>
      <w:r>
        <w:lastRenderedPageBreak/>
        <w:t xml:space="preserve">Terminology </w:t>
      </w:r>
      <w:r w:rsidR="00933071">
        <w:t>linking service (VUA)</w:t>
      </w:r>
      <w:bookmarkEnd w:id="54"/>
    </w:p>
    <w:p w14:paraId="3733C1BD" w14:textId="4FCEFBDD" w:rsidR="00DA5424" w:rsidRDefault="00DA5424" w:rsidP="00E52D3D">
      <w:r>
        <w:t>The objective of the terminology linking service is to translate concepts of different ter</w:t>
      </w:r>
      <w:r w:rsidR="00C60F11">
        <w:t>minologies and the EURECA Core d</w:t>
      </w:r>
      <w:r>
        <w:t>ataset. The arguments will be the concept, original terminology and the target terminology, returning the concept according to target terminology.</w:t>
      </w:r>
    </w:p>
    <w:p w14:paraId="37B88F5F" w14:textId="77777777" w:rsidR="00DA5424" w:rsidRDefault="00DA5424" w:rsidP="00E52D3D"/>
    <w:p w14:paraId="1A81A761" w14:textId="579C49A6" w:rsidR="00B9123C" w:rsidRDefault="00B9123C" w:rsidP="00E52D3D">
      <w:r>
        <w:t>The Terminology Linking Service (TLS) is delivered as a software package written in Java. It consists of:</w:t>
      </w:r>
    </w:p>
    <w:p w14:paraId="7AFEE7EF" w14:textId="77777777" w:rsidR="00B9123C" w:rsidRDefault="00B9123C" w:rsidP="00E52D3D">
      <w:pPr>
        <w:pStyle w:val="Prrafodelista"/>
        <w:numPr>
          <w:ilvl w:val="0"/>
          <w:numId w:val="7"/>
        </w:numPr>
      </w:pPr>
      <w:r>
        <w:t>A library of four Java classes</w:t>
      </w:r>
    </w:p>
    <w:p w14:paraId="2014C8C4" w14:textId="77777777" w:rsidR="00B9123C" w:rsidRDefault="00B9123C" w:rsidP="00E52D3D">
      <w:pPr>
        <w:pStyle w:val="Prrafodelista"/>
        <w:numPr>
          <w:ilvl w:val="0"/>
          <w:numId w:val="7"/>
        </w:numPr>
      </w:pPr>
      <w:r>
        <w:t>An example program</w:t>
      </w:r>
    </w:p>
    <w:p w14:paraId="5866D44E" w14:textId="77777777" w:rsidR="00B9123C" w:rsidRDefault="00B9123C" w:rsidP="00E52D3D">
      <w:pPr>
        <w:pStyle w:val="Prrafodelista"/>
        <w:numPr>
          <w:ilvl w:val="0"/>
          <w:numId w:val="7"/>
        </w:numPr>
      </w:pPr>
      <w:r>
        <w:t>Javadoc pages</w:t>
      </w:r>
    </w:p>
    <w:p w14:paraId="7BEB8AA6" w14:textId="3782DF66" w:rsidR="00B9123C" w:rsidRDefault="00B9123C" w:rsidP="00E52D3D">
      <w:pPr>
        <w:pStyle w:val="Ttulo4"/>
      </w:pPr>
      <w:bookmarkStart w:id="55" w:name="_Toc385364220"/>
      <w:r>
        <w:t>The TLS as described in Deliver</w:t>
      </w:r>
      <w:r w:rsidR="0030029C">
        <w:t>a</w:t>
      </w:r>
      <w:r>
        <w:t>ble 4.2</w:t>
      </w:r>
      <w:bookmarkEnd w:id="55"/>
    </w:p>
    <w:p w14:paraId="16330C1A" w14:textId="5D5AD00D" w:rsidR="00B9123C" w:rsidRPr="00885899" w:rsidRDefault="00B9123C" w:rsidP="00E52D3D">
      <w:r>
        <w:t xml:space="preserve">As described in D4.2 the TLS is a wrapper around the BioPortal SPARQL endpoints that provides functionality </w:t>
      </w:r>
      <w:r w:rsidRPr="004B2B44">
        <w:t xml:space="preserve">that is expected </w:t>
      </w:r>
      <w:r>
        <w:t xml:space="preserve">to be used </w:t>
      </w:r>
      <w:r w:rsidRPr="004B2B44">
        <w:t xml:space="preserve">in </w:t>
      </w:r>
      <w:r>
        <w:t xml:space="preserve">the project, in the form of </w:t>
      </w:r>
      <w:r w:rsidRPr="004B2B44">
        <w:t>8 convenience methods</w:t>
      </w:r>
      <w:r>
        <w:t xml:space="preserve"> providing access to the chosen terminologies </w:t>
      </w:r>
      <w:r w:rsidRPr="004B2B44">
        <w:t xml:space="preserve"> </w:t>
      </w:r>
      <w:r w:rsidR="0030029C">
        <w:t>SNOMED CT</w:t>
      </w:r>
      <w:r w:rsidRPr="004B2B44">
        <w:t xml:space="preserve">, </w:t>
      </w:r>
      <w:r w:rsidR="0030029C">
        <w:t>ICD 10</w:t>
      </w:r>
      <w:r w:rsidRPr="004B2B44">
        <w:t xml:space="preserve">, </w:t>
      </w:r>
      <w:r w:rsidR="0030029C">
        <w:t>ICD 9</w:t>
      </w:r>
      <w:r w:rsidRPr="004B2B44">
        <w:t xml:space="preserve">, </w:t>
      </w:r>
      <w:r w:rsidR="0030029C">
        <w:t>CTCAE</w:t>
      </w:r>
      <w:r w:rsidRPr="004B2B44">
        <w:t xml:space="preserve">, </w:t>
      </w:r>
      <w:r w:rsidR="0030029C">
        <w:t>MeSH</w:t>
      </w:r>
      <w:r>
        <w:t xml:space="preserve">, </w:t>
      </w:r>
      <w:r w:rsidR="0030029C">
        <w:t>MedDRA</w:t>
      </w:r>
      <w:r>
        <w:t xml:space="preserve">, </w:t>
      </w:r>
      <w:r w:rsidR="0030029C">
        <w:t>NCIT</w:t>
      </w:r>
      <w:r>
        <w:t xml:space="preserve">, </w:t>
      </w:r>
      <w:r w:rsidR="0030029C">
        <w:t>LOINC</w:t>
      </w:r>
      <w:r>
        <w:t xml:space="preserve"> and the links between them.</w:t>
      </w:r>
    </w:p>
    <w:p w14:paraId="3F63F66C" w14:textId="77777777" w:rsidR="00B9123C" w:rsidRDefault="00B9123C" w:rsidP="00E52D3D"/>
    <w:p w14:paraId="78F150D1" w14:textId="77777777" w:rsidR="00B9123C" w:rsidRDefault="00B9123C" w:rsidP="00E52D3D">
      <w:r>
        <w:t>Convenience methods:</w:t>
      </w:r>
    </w:p>
    <w:p w14:paraId="5CB65BFC" w14:textId="77777777" w:rsidR="00B9123C" w:rsidRPr="00C90F9B" w:rsidRDefault="00B9123C" w:rsidP="00E52D3D">
      <w:pPr>
        <w:pStyle w:val="Prrafodelista"/>
        <w:numPr>
          <w:ilvl w:val="0"/>
          <w:numId w:val="5"/>
        </w:numPr>
        <w:suppressAutoHyphens w:val="0"/>
      </w:pPr>
      <w:r>
        <w:t>Given a label, find the concept URL in a given terminology</w:t>
      </w:r>
    </w:p>
    <w:p w14:paraId="5AF3A857" w14:textId="77777777" w:rsidR="00B9123C" w:rsidRPr="00C90F9B" w:rsidRDefault="00B9123C" w:rsidP="00E52D3D">
      <w:pPr>
        <w:pStyle w:val="Prrafodelista"/>
        <w:numPr>
          <w:ilvl w:val="0"/>
          <w:numId w:val="5"/>
        </w:numPr>
        <w:suppressAutoHyphens w:val="0"/>
      </w:pPr>
      <w:r>
        <w:t>Given a label, find the concept URLs in all EURECA terminologies</w:t>
      </w:r>
    </w:p>
    <w:p w14:paraId="508DEA9F" w14:textId="77777777" w:rsidR="00B9123C" w:rsidRPr="00C90F9B" w:rsidRDefault="00B9123C" w:rsidP="00E52D3D">
      <w:pPr>
        <w:pStyle w:val="Prrafodelista"/>
        <w:numPr>
          <w:ilvl w:val="0"/>
          <w:numId w:val="5"/>
        </w:numPr>
        <w:suppressAutoHyphens w:val="0"/>
      </w:pPr>
      <w:r>
        <w:t>Given a regular expression find URLs in a given terminology of concepts with labels that match the expression.</w:t>
      </w:r>
    </w:p>
    <w:p w14:paraId="6F6EA782" w14:textId="77777777" w:rsidR="00B9123C" w:rsidRPr="00C90F9B" w:rsidRDefault="00B9123C" w:rsidP="00E52D3D">
      <w:pPr>
        <w:pStyle w:val="Prrafodelista"/>
        <w:numPr>
          <w:ilvl w:val="0"/>
          <w:numId w:val="5"/>
        </w:numPr>
        <w:suppressAutoHyphens w:val="0"/>
      </w:pPr>
      <w:r>
        <w:t>Given a regular expression find URLs in all EURECA terminologies of concepts with labels that match the expression.</w:t>
      </w:r>
    </w:p>
    <w:p w14:paraId="031D0697" w14:textId="77777777" w:rsidR="00B9123C" w:rsidRPr="00C90F9B" w:rsidRDefault="00B9123C" w:rsidP="00E52D3D">
      <w:pPr>
        <w:pStyle w:val="Prrafodelista"/>
        <w:numPr>
          <w:ilvl w:val="0"/>
          <w:numId w:val="5"/>
        </w:numPr>
        <w:suppressAutoHyphens w:val="0"/>
      </w:pPr>
      <w:r>
        <w:t>Given a concept URL, find URLs of broader concepts</w:t>
      </w:r>
    </w:p>
    <w:p w14:paraId="0B9272C0" w14:textId="77777777" w:rsidR="00B9123C" w:rsidRPr="00AC4A37" w:rsidRDefault="00B9123C" w:rsidP="00E52D3D">
      <w:pPr>
        <w:pStyle w:val="Prrafodelista"/>
        <w:numPr>
          <w:ilvl w:val="0"/>
          <w:numId w:val="5"/>
        </w:numPr>
        <w:suppressAutoHyphens w:val="0"/>
      </w:pPr>
      <w:r>
        <w:t>Given a concept URL, find URLs of narrower concepts</w:t>
      </w:r>
    </w:p>
    <w:p w14:paraId="0C48E375" w14:textId="77777777" w:rsidR="00B9123C" w:rsidRPr="00C90F9B" w:rsidRDefault="00B9123C" w:rsidP="00E52D3D">
      <w:pPr>
        <w:pStyle w:val="Prrafodelista"/>
        <w:numPr>
          <w:ilvl w:val="0"/>
          <w:numId w:val="5"/>
        </w:numPr>
        <w:suppressAutoHyphens w:val="0"/>
      </w:pPr>
      <w:r>
        <w:t>Given a concept URL, find the URL of the linked concept(s) in a given terminology</w:t>
      </w:r>
    </w:p>
    <w:p w14:paraId="634AB059" w14:textId="77777777" w:rsidR="00B9123C" w:rsidRPr="00E23A4C" w:rsidRDefault="00B9123C" w:rsidP="00E52D3D">
      <w:pPr>
        <w:pStyle w:val="Prrafodelista"/>
        <w:numPr>
          <w:ilvl w:val="0"/>
          <w:numId w:val="5"/>
        </w:numPr>
        <w:suppressAutoHyphens w:val="0"/>
      </w:pPr>
      <w:r>
        <w:t>Given a concept URL, find the URL of the linked concepts in all EURECA terminologies.</w:t>
      </w:r>
    </w:p>
    <w:p w14:paraId="435C2166" w14:textId="4FDC21FD" w:rsidR="00B9123C" w:rsidRDefault="00B9123C" w:rsidP="00E52D3D">
      <w:pPr>
        <w:pStyle w:val="Ttulo4"/>
      </w:pPr>
      <w:bookmarkStart w:id="56" w:name="_Toc385364221"/>
      <w:r>
        <w:t>Functional de</w:t>
      </w:r>
      <w:r w:rsidR="0030029C">
        <w:t>s</w:t>
      </w:r>
      <w:r>
        <w:t>cription of classes and me</w:t>
      </w:r>
      <w:r w:rsidR="0030029C">
        <w:t>t</w:t>
      </w:r>
      <w:r>
        <w:t>hods</w:t>
      </w:r>
      <w:bookmarkEnd w:id="56"/>
    </w:p>
    <w:p w14:paraId="407A1B8C" w14:textId="542DF99D" w:rsidR="00B9123C" w:rsidRDefault="00B17ACF" w:rsidP="00E52D3D">
      <w:r>
        <w:fldChar w:fldCharType="begin"/>
      </w:r>
      <w:r>
        <w:instrText xml:space="preserve"> REF _Ref381960915 \h </w:instrText>
      </w:r>
      <w:r>
        <w:fldChar w:fldCharType="separate"/>
      </w:r>
      <w:r w:rsidR="00ED0353">
        <w:t xml:space="preserve">Figure </w:t>
      </w:r>
      <w:r w:rsidR="00ED0353">
        <w:rPr>
          <w:noProof/>
        </w:rPr>
        <w:t>15</w:t>
      </w:r>
      <w:r>
        <w:fldChar w:fldCharType="end"/>
      </w:r>
      <w:r w:rsidR="00B9123C">
        <w:t xml:space="preserve"> shows a class diagram of the TLS, displaying the four classes – TerminologyService, TerminologyLinkingService, BioPortalRequest and BioPortalOntologyAcronyms – and their methods. The eight convenience methods that form the main functionality of the TLS are in blue italic font. Below we will give a description of each class.</w:t>
      </w:r>
    </w:p>
    <w:p w14:paraId="277FAD5E" w14:textId="77777777" w:rsidR="00B9123C" w:rsidRDefault="00B9123C" w:rsidP="00E52D3D"/>
    <w:p w14:paraId="682AAB04" w14:textId="0851ECE2" w:rsidR="00B9123C" w:rsidRDefault="00B9123C" w:rsidP="00E52D3D">
      <w:r>
        <w:t xml:space="preserve">The </w:t>
      </w:r>
      <w:r w:rsidRPr="00A919EB">
        <w:rPr>
          <w:b/>
        </w:rPr>
        <w:t>BioPortalRequest class</w:t>
      </w:r>
      <w:r>
        <w:rPr>
          <w:b/>
        </w:rPr>
        <w:t xml:space="preserve"> </w:t>
      </w:r>
      <w:r>
        <w:t>is used by all other classes. It</w:t>
      </w:r>
      <w:r w:rsidR="0030029C">
        <w:t xml:space="preserve"> is</w:t>
      </w:r>
      <w:r>
        <w:t xml:space="preserve"> sole purpose is to connect to the BioPortal API to send a SPARQL query and retrieve the results. We have decided not to use any of the known RDF stores such as Jena or Sesame in our implementation, to make sure we do not depend on BioPortal’s continuing support for these libaries. Instead, we make a direct HTTP request to the bioportal server. A </w:t>
      </w:r>
      <w:r w:rsidRPr="00914ECA">
        <w:t>BioPortalRequest</w:t>
      </w:r>
      <w:r>
        <w:t xml:space="preserve"> object is constructed using </w:t>
      </w:r>
      <w:r w:rsidRPr="00914ECA">
        <w:t>BioPortalRequest(String service, String apikey)</w:t>
      </w:r>
      <w:r>
        <w:t xml:space="preserve">, where the service is the URI of the BioPortal SPARQL endpoint (either </w:t>
      </w:r>
      <w:hyperlink r:id="rId28" w:history="1">
        <w:r w:rsidRPr="00F92309">
          <w:rPr>
            <w:rStyle w:val="Hipervnculo"/>
          </w:rPr>
          <w:t>http://sparql.bioontology.org/mappings/sparql</w:t>
        </w:r>
      </w:hyperlink>
      <w:r>
        <w:t xml:space="preserve"> or </w:t>
      </w:r>
      <w:hyperlink r:id="rId29" w:history="1">
        <w:r w:rsidRPr="00F92309">
          <w:rPr>
            <w:rStyle w:val="Hipervnculo"/>
          </w:rPr>
          <w:t>http://sparql.bioontology.org/sparql</w:t>
        </w:r>
      </w:hyperlink>
      <w:r>
        <w:t>) and the apikey is a key we requested for the EURECA project. The code for this class was based on example code by</w:t>
      </w:r>
      <w:r w:rsidRPr="008A0620">
        <w:t xml:space="preserve"> NCBO </w:t>
      </w:r>
      <w:r>
        <w:t xml:space="preserve">published </w:t>
      </w:r>
      <w:r w:rsidRPr="008A0620">
        <w:t xml:space="preserve">on </w:t>
      </w:r>
      <w:hyperlink r:id="rId30" w:history="1">
        <w:r w:rsidRPr="00F92309">
          <w:rPr>
            <w:rStyle w:val="Hipervnculo"/>
          </w:rPr>
          <w:t>https://github.com/ncbo/sparql-code-examples/</w:t>
        </w:r>
      </w:hyperlink>
      <w:r>
        <w:t>.</w:t>
      </w:r>
    </w:p>
    <w:p w14:paraId="47EF9750" w14:textId="77777777" w:rsidR="00B9123C" w:rsidRDefault="00B9123C" w:rsidP="00E52D3D"/>
    <w:p w14:paraId="4D8CB041" w14:textId="77777777" w:rsidR="00B9123C" w:rsidRDefault="00B9123C" w:rsidP="00E52D3D">
      <w:pPr>
        <w:keepNext/>
      </w:pPr>
      <w:r>
        <w:rPr>
          <w:noProof/>
          <w:lang w:val="es-ES" w:eastAsia="es-ES"/>
        </w:rPr>
        <w:drawing>
          <wp:inline distT="0" distB="0" distL="0" distR="0" wp14:anchorId="4A3F0021" wp14:editId="6DF4CDD9">
            <wp:extent cx="5270500" cy="4180840"/>
            <wp:effectExtent l="0" t="0" r="12700" b="1016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3_UMLClassDiagram_TLS.pdf"/>
                    <pic:cNvPicPr/>
                  </pic:nvPicPr>
                  <pic:blipFill>
                    <a:blip r:embed="rId31">
                      <a:extLst>
                        <a:ext uri="{28A0092B-C50C-407E-A947-70E740481C1C}">
                          <a14:useLocalDpi xmlns:a14="http://schemas.microsoft.com/office/drawing/2010/main" val="0"/>
                        </a:ext>
                      </a:extLst>
                    </a:blip>
                    <a:stretch>
                      <a:fillRect/>
                    </a:stretch>
                  </pic:blipFill>
                  <pic:spPr>
                    <a:xfrm>
                      <a:off x="0" y="0"/>
                      <a:ext cx="5270500" cy="4180840"/>
                    </a:xfrm>
                    <a:prstGeom prst="rect">
                      <a:avLst/>
                    </a:prstGeom>
                  </pic:spPr>
                </pic:pic>
              </a:graphicData>
            </a:graphic>
          </wp:inline>
        </w:drawing>
      </w:r>
    </w:p>
    <w:p w14:paraId="29527F70" w14:textId="02CDEF0E" w:rsidR="00B9123C" w:rsidRDefault="00B9123C" w:rsidP="00495082">
      <w:pPr>
        <w:pStyle w:val="Epgrafe"/>
        <w:jc w:val="center"/>
      </w:pPr>
      <w:bookmarkStart w:id="57" w:name="_Ref248837156"/>
      <w:bookmarkStart w:id="58" w:name="_Ref381960915"/>
      <w:bookmarkStart w:id="59" w:name="_Ref248837152"/>
      <w:bookmarkStart w:id="60" w:name="_Toc383704604"/>
      <w:r>
        <w:t xml:space="preserve">Figure </w:t>
      </w:r>
      <w:bookmarkEnd w:id="57"/>
      <w:r>
        <w:fldChar w:fldCharType="begin"/>
      </w:r>
      <w:r>
        <w:instrText xml:space="preserve"> SEQ Figure \* ARABIC </w:instrText>
      </w:r>
      <w:r>
        <w:fldChar w:fldCharType="separate"/>
      </w:r>
      <w:r w:rsidR="00ED0353">
        <w:rPr>
          <w:noProof/>
        </w:rPr>
        <w:t>15</w:t>
      </w:r>
      <w:r>
        <w:fldChar w:fldCharType="end"/>
      </w:r>
      <w:bookmarkEnd w:id="58"/>
      <w:r>
        <w:t>: UML class diagram of the TLS.</w:t>
      </w:r>
      <w:bookmarkEnd w:id="59"/>
      <w:bookmarkEnd w:id="60"/>
    </w:p>
    <w:p w14:paraId="5CEFACA6" w14:textId="77777777" w:rsidR="00B9123C" w:rsidRDefault="00B9123C" w:rsidP="00E52D3D"/>
    <w:p w14:paraId="71BF48A6" w14:textId="79C373B9" w:rsidR="00B9123C" w:rsidRDefault="00B9123C" w:rsidP="00E52D3D">
      <w:r>
        <w:t xml:space="preserve">The </w:t>
      </w:r>
      <w:r w:rsidRPr="00A81F41">
        <w:rPr>
          <w:b/>
        </w:rPr>
        <w:t>TerminologyService class</w:t>
      </w:r>
      <w:r>
        <w:t xml:space="preserve"> is the imple</w:t>
      </w:r>
      <w:r w:rsidR="00BA6603">
        <w:t>men</w:t>
      </w:r>
      <w:r>
        <w:t xml:space="preserve">tation of convenience methods 1 to </w:t>
      </w:r>
      <w:r w:rsidR="00B17ACF">
        <w:t>6 that</w:t>
      </w:r>
      <w:r>
        <w:t xml:space="preserve"> query the concepts, labels and hierarchical relations in the selected EURECA terminologies. The convenience methods formulate a corresponding SPARQL query given a concept label, a regular expression or concept URI. If the acronym of a EURECA terminology is provided, the SPARQL query is constructed so that only this terminology is queried; if no terminology is provided, all 8 selected EURECA terminologies are queried. </w:t>
      </w:r>
    </w:p>
    <w:p w14:paraId="5252FB2B" w14:textId="77777777" w:rsidR="00B9123C" w:rsidRDefault="00B9123C" w:rsidP="00E52D3D"/>
    <w:p w14:paraId="547A8BFE" w14:textId="5A3B7325" w:rsidR="00B9123C" w:rsidRDefault="00B9123C" w:rsidP="00E52D3D">
      <w:r>
        <w:t>BioPortal provides serveral options for the formats in which the results are returned: “text/plain”</w:t>
      </w:r>
      <w:r w:rsidR="00B17ACF">
        <w:t>, “</w:t>
      </w:r>
      <w:r>
        <w:t xml:space="preserve">application/json”, “application/rdfxml”, “text/csv” or “text/tab-separated-values”. In the TerminologyService class the format is by default set to “text/tab-separated-values”. In this setting, the results are returned as a string with tabs separating the variables (rows) and newline characters separating the solutions (columns). This setting can be changed using the </w:t>
      </w:r>
      <w:r w:rsidRPr="005A2267">
        <w:t>setAcceptFormat(String acceptFormat)</w:t>
      </w:r>
      <w:r>
        <w:t xml:space="preserve"> method, or requested using the </w:t>
      </w:r>
      <w:r w:rsidRPr="005A2267">
        <w:t>getAcceptFormat()</w:t>
      </w:r>
      <w:r>
        <w:t xml:space="preserve"> method. </w:t>
      </w:r>
    </w:p>
    <w:p w14:paraId="7C597446" w14:textId="77777777" w:rsidR="00B9123C" w:rsidRDefault="00B9123C" w:rsidP="00E52D3D"/>
    <w:p w14:paraId="0ECE9BF1" w14:textId="77777777" w:rsidR="00B9123C" w:rsidRDefault="00B9123C" w:rsidP="00E52D3D">
      <w:r>
        <w:t>The EURECA project apikey and the right SPARQL service for this type of queries (</w:t>
      </w:r>
      <w:hyperlink r:id="rId32" w:history="1">
        <w:r w:rsidRPr="00F92309">
          <w:rPr>
            <w:rStyle w:val="Hipervnculo"/>
          </w:rPr>
          <w:t>http://sparql.bioontology.org/sparql</w:t>
        </w:r>
      </w:hyperlink>
      <w:r>
        <w:t xml:space="preserve">) are hardcoded in this class. However, if necessary they can be set with the </w:t>
      </w:r>
      <w:r w:rsidRPr="005A2267">
        <w:t>setSparqlService</w:t>
      </w:r>
      <w:r>
        <w:t>(String sparqlService) and setApikey(</w:t>
      </w:r>
      <w:r w:rsidRPr="007E5D46">
        <w:t>String apikey)</w:t>
      </w:r>
      <w:r>
        <w:t xml:space="preserve"> methods, or requested with the get</w:t>
      </w:r>
      <w:r w:rsidRPr="005A2267">
        <w:t>SparqlService</w:t>
      </w:r>
      <w:r>
        <w:t xml:space="preserve">() and getApikey() methods. </w:t>
      </w:r>
    </w:p>
    <w:p w14:paraId="27411F6E" w14:textId="77777777" w:rsidR="00B9123C" w:rsidRDefault="00B9123C" w:rsidP="00E52D3D"/>
    <w:p w14:paraId="085F7F41" w14:textId="35BD44B5" w:rsidR="00B9123C" w:rsidRDefault="00B9123C" w:rsidP="00E52D3D">
      <w:r>
        <w:lastRenderedPageBreak/>
        <w:t xml:space="preserve">The </w:t>
      </w:r>
      <w:r w:rsidRPr="00A81F41">
        <w:rPr>
          <w:b/>
        </w:rPr>
        <w:t>Terminology</w:t>
      </w:r>
      <w:r>
        <w:rPr>
          <w:b/>
        </w:rPr>
        <w:t>Linking</w:t>
      </w:r>
      <w:r w:rsidRPr="00A81F41">
        <w:rPr>
          <w:b/>
        </w:rPr>
        <w:t>Service class</w:t>
      </w:r>
      <w:r>
        <w:rPr>
          <w:b/>
        </w:rPr>
        <w:t xml:space="preserve"> </w:t>
      </w:r>
      <w:r>
        <w:t xml:space="preserve">contains the 2 convenience methods that deal with mappings between concepts in different terminologies. </w:t>
      </w:r>
      <w:r w:rsidR="00B17ACF">
        <w:t>The format</w:t>
      </w:r>
      <w:r>
        <w:t xml:space="preserve"> of the results, api key and SPARQL service can be set in the same way as in the TerminologyService class. The SPARQL service is set to </w:t>
      </w:r>
      <w:hyperlink r:id="rId33" w:history="1">
        <w:r w:rsidRPr="00F92309">
          <w:rPr>
            <w:rStyle w:val="Hipervnculo"/>
          </w:rPr>
          <w:t>http://sparql.bioontology.org/mappings/sparql</w:t>
        </w:r>
      </w:hyperlink>
      <w:r>
        <w:t xml:space="preserve"> by default here, which is the right service for queries regarding mappings.</w:t>
      </w:r>
    </w:p>
    <w:p w14:paraId="52A18E3E" w14:textId="77777777" w:rsidR="00B9123C" w:rsidRDefault="00B9123C" w:rsidP="00E52D3D"/>
    <w:p w14:paraId="1ADAD21E" w14:textId="3901ADAB" w:rsidR="00B9123C" w:rsidRDefault="00B9123C" w:rsidP="00E52D3D">
      <w:r>
        <w:t xml:space="preserve">In the TerminologyLinkingService, we restrict the results to links with concepts in a given terminology (convenience method 7) or with any of the eight EURECA terminologies (convenience method 8). Technically, we restrict to a VirtualOntology. A VirtualOntology groups several (possibly old) versions of the same Ontology in BioPortal. For example, the VirtualOntology of MeSH has four Ontology versions. In this way, we return links with concepts in all of MeSH’ ontology </w:t>
      </w:r>
      <w:r w:rsidR="00B17ACF">
        <w:t>versions</w:t>
      </w:r>
      <w:r>
        <w:t xml:space="preserve"> and we don’t burden the user with selecting a version.  </w:t>
      </w:r>
    </w:p>
    <w:p w14:paraId="57BB8A76" w14:textId="77777777" w:rsidR="00B9123C" w:rsidRDefault="00B9123C" w:rsidP="00E52D3D"/>
    <w:p w14:paraId="50BBA83C" w14:textId="77777777" w:rsidR="00B9123C" w:rsidRDefault="00B9123C" w:rsidP="00E52D3D">
      <w:r>
        <w:t xml:space="preserve">The </w:t>
      </w:r>
      <w:r>
        <w:rPr>
          <w:b/>
        </w:rPr>
        <w:t xml:space="preserve">BioPortalOntologyAcronyms </w:t>
      </w:r>
      <w:r w:rsidRPr="00F72535">
        <w:rPr>
          <w:b/>
        </w:rPr>
        <w:t>class</w:t>
      </w:r>
      <w:r>
        <w:t xml:space="preserve"> is used by the TerminologyLinkingService class. It queries BioPortal for all VirtualOntologies and their acronyms.  This allows users of convenience methods 7 and 8 to use the acronym of the terminology, rather than the URI or ID, which are used by BioPortal to identify VirtualOntologies.</w:t>
      </w:r>
    </w:p>
    <w:p w14:paraId="4A31D7B1" w14:textId="77777777" w:rsidR="00B9123C" w:rsidRDefault="00B9123C" w:rsidP="00E52D3D"/>
    <w:p w14:paraId="752C8F98" w14:textId="2EE2D504" w:rsidR="00B9123C" w:rsidRDefault="00B9123C" w:rsidP="00E52D3D">
      <w:r>
        <w:t xml:space="preserve">To clarify this point, </w:t>
      </w:r>
      <w:r w:rsidR="00B17ACF">
        <w:fldChar w:fldCharType="begin"/>
      </w:r>
      <w:r w:rsidR="00B17ACF">
        <w:instrText xml:space="preserve"> REF _Ref381960941 \h </w:instrText>
      </w:r>
      <w:r w:rsidR="00B17ACF">
        <w:fldChar w:fldCharType="separate"/>
      </w:r>
      <w:r w:rsidR="00ED0353">
        <w:t xml:space="preserve">Figure </w:t>
      </w:r>
      <w:r w:rsidR="00ED0353">
        <w:rPr>
          <w:noProof/>
        </w:rPr>
        <w:t>16</w:t>
      </w:r>
      <w:r w:rsidR="00B17ACF">
        <w:fldChar w:fldCharType="end"/>
      </w:r>
      <w:r>
        <w:t xml:space="preserve"> illustrates part of the BioPortal schema that is related to ontology versions and mappings.  For brevity, only the relations with the target terminology are shown; the schema to denote the source terminology is the same.</w:t>
      </w:r>
    </w:p>
    <w:p w14:paraId="498DA272" w14:textId="77777777" w:rsidR="00B9123C" w:rsidRDefault="00B9123C" w:rsidP="00E52D3D"/>
    <w:p w14:paraId="599DBC5D" w14:textId="77777777" w:rsidR="00B9123C" w:rsidRDefault="00B9123C" w:rsidP="00E52D3D">
      <w:pPr>
        <w:keepNext/>
      </w:pPr>
      <w:r>
        <w:rPr>
          <w:noProof/>
          <w:lang w:val="es-ES" w:eastAsia="es-ES"/>
        </w:rPr>
        <w:drawing>
          <wp:inline distT="0" distB="0" distL="0" distR="0" wp14:anchorId="6389F232" wp14:editId="3E1D4573">
            <wp:extent cx="5270500" cy="2115820"/>
            <wp:effectExtent l="0" t="0" r="12700" b="0"/>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Portal_mapping_schema.pdf"/>
                    <pic:cNvPicPr/>
                  </pic:nvPicPr>
                  <pic:blipFill>
                    <a:blip r:embed="rId34">
                      <a:extLst>
                        <a:ext uri="{28A0092B-C50C-407E-A947-70E740481C1C}">
                          <a14:useLocalDpi xmlns:a14="http://schemas.microsoft.com/office/drawing/2010/main" val="0"/>
                        </a:ext>
                      </a:extLst>
                    </a:blip>
                    <a:stretch>
                      <a:fillRect/>
                    </a:stretch>
                  </pic:blipFill>
                  <pic:spPr>
                    <a:xfrm>
                      <a:off x="0" y="0"/>
                      <a:ext cx="5270500" cy="2115820"/>
                    </a:xfrm>
                    <a:prstGeom prst="rect">
                      <a:avLst/>
                    </a:prstGeom>
                  </pic:spPr>
                </pic:pic>
              </a:graphicData>
            </a:graphic>
          </wp:inline>
        </w:drawing>
      </w:r>
    </w:p>
    <w:p w14:paraId="13502A88" w14:textId="4F12C41B" w:rsidR="00B9123C" w:rsidRDefault="00B9123C" w:rsidP="00495082">
      <w:pPr>
        <w:pStyle w:val="Epgrafe"/>
        <w:jc w:val="center"/>
      </w:pPr>
      <w:bookmarkStart w:id="61" w:name="_Ref248922146"/>
      <w:bookmarkStart w:id="62" w:name="_Ref381960941"/>
      <w:bookmarkStart w:id="63" w:name="_Toc383704605"/>
      <w:r>
        <w:t xml:space="preserve">Figure </w:t>
      </w:r>
      <w:bookmarkEnd w:id="61"/>
      <w:r>
        <w:fldChar w:fldCharType="begin"/>
      </w:r>
      <w:r>
        <w:instrText xml:space="preserve"> SEQ Figure \* ARABIC </w:instrText>
      </w:r>
      <w:r>
        <w:fldChar w:fldCharType="separate"/>
      </w:r>
      <w:r w:rsidR="00ED0353">
        <w:rPr>
          <w:noProof/>
        </w:rPr>
        <w:t>16</w:t>
      </w:r>
      <w:r>
        <w:fldChar w:fldCharType="end"/>
      </w:r>
      <w:bookmarkEnd w:id="62"/>
      <w:r>
        <w:t>: Part of the BioPortal data model</w:t>
      </w:r>
      <w:bookmarkEnd w:id="63"/>
    </w:p>
    <w:p w14:paraId="057C68B8" w14:textId="77777777" w:rsidR="00B9123C" w:rsidRDefault="00B9123C" w:rsidP="00E52D3D">
      <w:r>
        <w:t xml:space="preserve">Technically, each time a TerminologyLinkingService object is created, we create a new </w:t>
      </w:r>
      <w:r w:rsidRPr="006F3A32">
        <w:t>BioPortalOntologyAcronyms</w:t>
      </w:r>
      <w:r>
        <w:t xml:space="preserve"> object in which we store the identifiers and acronyms in a a twodimensional array. The method </w:t>
      </w:r>
      <w:r w:rsidRPr="006A5D72">
        <w:t>getVirtualOntologyID</w:t>
      </w:r>
      <w:r>
        <w:t>(</w:t>
      </w:r>
      <w:r w:rsidRPr="006A5D72">
        <w:t>String acronym</w:t>
      </w:r>
      <w:r>
        <w:t>) is used in the TerminologyLinkingService class to retieve a an ID given an acronym of a terminology.</w:t>
      </w:r>
    </w:p>
    <w:p w14:paraId="10CA0EFF" w14:textId="77777777" w:rsidR="00B9123C" w:rsidRDefault="00B9123C" w:rsidP="00E52D3D"/>
    <w:p w14:paraId="32AE104C" w14:textId="77777777" w:rsidR="00B9123C" w:rsidRDefault="00B9123C" w:rsidP="00E52D3D">
      <w:r>
        <w:t xml:space="preserve">In </w:t>
      </w:r>
      <w:r w:rsidRPr="00EA5EE2">
        <w:rPr>
          <w:b/>
        </w:rPr>
        <w:t>all four classes</w:t>
      </w:r>
      <w:r>
        <w:t xml:space="preserve">, the runtime of all SPARQL queries is printed to standard out. When the user provides a terminology acronym that is not in the list of selected EURECA terminologies, a warning is printed to standard out. </w:t>
      </w:r>
    </w:p>
    <w:p w14:paraId="5AB40E45" w14:textId="77777777" w:rsidR="00B9123C" w:rsidRDefault="00B9123C" w:rsidP="00E52D3D">
      <w:pPr>
        <w:pStyle w:val="Ttulo4"/>
      </w:pPr>
      <w:bookmarkStart w:id="64" w:name="_Toc385364222"/>
      <w:r>
        <w:t>User documentation</w:t>
      </w:r>
      <w:bookmarkEnd w:id="64"/>
    </w:p>
    <w:p w14:paraId="48946507" w14:textId="3FFD7B1C" w:rsidR="00B9123C" w:rsidRDefault="00B9123C" w:rsidP="00E52D3D">
      <w:r>
        <w:t xml:space="preserve">Standard Javadoc pages are provided for all classes. In an example java program called TLSExample.java we illustrate and comment on the use of the 8 convenience </w:t>
      </w:r>
      <w:r>
        <w:lastRenderedPageBreak/>
        <w:t xml:space="preserve">methods and show how to set and get parameters in the four classes </w:t>
      </w:r>
      <w:r w:rsidR="00B17ACF">
        <w:t>discussed</w:t>
      </w:r>
      <w:r>
        <w:t xml:space="preserve"> above. </w:t>
      </w:r>
    </w:p>
    <w:p w14:paraId="7FF48FF6" w14:textId="77777777" w:rsidR="00B9123C" w:rsidRDefault="00B9123C" w:rsidP="00E52D3D"/>
    <w:p w14:paraId="6443C913" w14:textId="77777777" w:rsidR="00B9123C" w:rsidRDefault="00B9123C" w:rsidP="00E52D3D">
      <w:r>
        <w:t>The 8 convenience methods above can, for example, be called using the following java code snippets:</w:t>
      </w:r>
    </w:p>
    <w:p w14:paraId="1785CFB9"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ts.getConcepts("Alanine aminotransferase increased", "CTCAE")</w:t>
      </w:r>
    </w:p>
    <w:p w14:paraId="037E9C51"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ts.getConcepts("Alanine aminotransferase increased")</w:t>
      </w:r>
    </w:p>
    <w:p w14:paraId="2B3F7411"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ts.getMatchingConcepts("^Fever malign", "MDR")</w:t>
      </w:r>
    </w:p>
    <w:p w14:paraId="3C548332"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ts.getMatchingConcepts("^Grade 1 Pulmonary fibros.s")</w:t>
      </w:r>
    </w:p>
    <w:p w14:paraId="1139F8E6"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ts.getBroaderConcepts("http://purl.bioontology.org/ontology/MSH/D011981")</w:t>
      </w:r>
    </w:p>
    <w:p w14:paraId="780E39F6"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ts.getNarrowerConcepts("http://purl.bioontology.org/ontology/MSH/D011967")</w:t>
      </w:r>
    </w:p>
    <w:p w14:paraId="54D28B3A"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tls.getMappedConcepts("http://purl.bioontology.org/ontology/MSH/D008305", "MDR")</w:t>
      </w:r>
    </w:p>
    <w:p w14:paraId="2C340976" w14:textId="77777777" w:rsidR="00B9123C" w:rsidRPr="00C5113F" w:rsidRDefault="00B9123C" w:rsidP="00E52D3D">
      <w:pPr>
        <w:pStyle w:val="Prrafodelista"/>
        <w:numPr>
          <w:ilvl w:val="0"/>
          <w:numId w:val="6"/>
        </w:numPr>
        <w:suppressAutoHyphens w:val="0"/>
        <w:rPr>
          <w:rFonts w:ascii="Courier New" w:hAnsi="Courier New" w:cs="Courier New"/>
          <w:sz w:val="20"/>
          <w:szCs w:val="20"/>
        </w:rPr>
      </w:pPr>
      <w:r w:rsidRPr="00C5113F">
        <w:rPr>
          <w:rFonts w:ascii="Courier New" w:hAnsi="Courier New" w:cs="Courier New"/>
          <w:sz w:val="20"/>
          <w:szCs w:val="20"/>
        </w:rPr>
        <w:t>tls.getMappedConcepts("http://purl.bioontology.org/ontology/MSH/D008305")</w:t>
      </w:r>
    </w:p>
    <w:p w14:paraId="635BC217" w14:textId="77777777" w:rsidR="00B9123C" w:rsidRDefault="00B9123C" w:rsidP="00E52D3D"/>
    <w:p w14:paraId="5231DE78" w14:textId="7A68AFC5" w:rsidR="00B9123C" w:rsidRDefault="00B9123C" w:rsidP="00E52D3D">
      <w:r>
        <w:t xml:space="preserve">The possible input values for the arguments of the methods are discussed as comments in TLSExample.java. Also, we note that users should be careful when using convenience methods 3 and 4. Depending on the regular expression, these queries can take up to several minutes. In general, regular expressions that provide the first characters of the label, </w:t>
      </w:r>
      <w:r w:rsidR="00B17ACF">
        <w:t>e.g.</w:t>
      </w:r>
      <w:r>
        <w:t xml:space="preserve"> by using the start of line character </w:t>
      </w:r>
      <w:r w:rsidRPr="00B16013">
        <w:rPr>
          <w:rFonts w:ascii="Courier New" w:hAnsi="Courier New" w:cs="Courier New"/>
          <w:sz w:val="20"/>
          <w:szCs w:val="20"/>
        </w:rPr>
        <w:t>^</w:t>
      </w:r>
      <w:r>
        <w:t xml:space="preserve"> as in </w:t>
      </w:r>
      <w:r>
        <w:rPr>
          <w:rFonts w:ascii="Courier New" w:hAnsi="Courier New" w:cs="Courier New"/>
          <w:sz w:val="20"/>
          <w:szCs w:val="20"/>
        </w:rPr>
        <w:t xml:space="preserve">"^Fever malign", </w:t>
      </w:r>
      <w:r>
        <w:t xml:space="preserve">give faster results than expressions that do not specify where the given characters can be found in the label, as in </w:t>
      </w:r>
      <w:r>
        <w:rPr>
          <w:rFonts w:ascii="Courier New" w:hAnsi="Courier New" w:cs="Courier New"/>
          <w:sz w:val="20"/>
          <w:szCs w:val="20"/>
        </w:rPr>
        <w:t>"ever maligna".</w:t>
      </w:r>
      <w:r w:rsidRPr="0093395F">
        <w:t xml:space="preserve"> This is</w:t>
      </w:r>
      <w:r>
        <w:t xml:space="preserve"> presumably due to the properties of the BioPortal index. </w:t>
      </w:r>
    </w:p>
    <w:p w14:paraId="5E3093EF" w14:textId="77777777" w:rsidR="00B9123C" w:rsidRDefault="00B9123C" w:rsidP="00E52D3D">
      <w:pPr>
        <w:suppressAutoHyphens w:val="0"/>
        <w:rPr>
          <w:b/>
          <w:spacing w:val="4"/>
          <w:sz w:val="28"/>
          <w:szCs w:val="20"/>
        </w:rPr>
      </w:pPr>
      <w:r>
        <w:br w:type="page"/>
      </w:r>
    </w:p>
    <w:p w14:paraId="08A818B6" w14:textId="77777777" w:rsidR="008E4107" w:rsidRDefault="00234632" w:rsidP="00E52D3D">
      <w:pPr>
        <w:pStyle w:val="Ttulo2"/>
      </w:pPr>
      <w:bookmarkStart w:id="65" w:name="_Toc385364223"/>
      <w:r>
        <w:lastRenderedPageBreak/>
        <w:t>Core dataset to EURECA CDM</w:t>
      </w:r>
      <w:r w:rsidR="00BC63CB">
        <w:t xml:space="preserve"> (UPM)</w:t>
      </w:r>
      <w:bookmarkEnd w:id="65"/>
      <w:r w:rsidR="00082788">
        <w:t xml:space="preserve"> </w:t>
      </w:r>
    </w:p>
    <w:p w14:paraId="33C8AC46" w14:textId="77777777" w:rsidR="008E4107" w:rsidRDefault="008E4107" w:rsidP="00E52D3D">
      <w:pPr>
        <w:pStyle w:val="Ttulo2"/>
        <w:numPr>
          <w:ilvl w:val="2"/>
          <w:numId w:val="2"/>
        </w:numPr>
      </w:pPr>
      <w:bookmarkStart w:id="66" w:name="_Toc385364224"/>
      <w:r>
        <w:t>EURECA guidelines</w:t>
      </w:r>
      <w:bookmarkEnd w:id="66"/>
    </w:p>
    <w:p w14:paraId="3485CF13" w14:textId="5A3F2BB8" w:rsidR="00DB4E69" w:rsidRDefault="00074A38" w:rsidP="002B215E">
      <w:r>
        <w:t>S</w:t>
      </w:r>
      <w:r w:rsidR="00DB4E69">
        <w:t xml:space="preserve">tandards and technologies used at each clinical partner are </w:t>
      </w:r>
      <w:r>
        <w:t xml:space="preserve">frequently institution </w:t>
      </w:r>
      <w:r w:rsidR="00DB4E69">
        <w:t xml:space="preserve">specific. Therefore, </w:t>
      </w:r>
      <w:r>
        <w:t xml:space="preserve">such differences </w:t>
      </w:r>
      <w:r w:rsidR="00DB4E69">
        <w:t>must be solved with a practical solution that requires the minimal amount of effort and knowledge about the infrastructure of the EURECA platform.</w:t>
      </w:r>
    </w:p>
    <w:p w14:paraId="0C65D6FC" w14:textId="72EDF2E6" w:rsidR="00DB4E69" w:rsidRDefault="00FB6CB0" w:rsidP="006547AF">
      <w:r>
        <w:rPr>
          <w:noProof/>
          <w:lang w:val="es-ES" w:eastAsia="es-ES"/>
        </w:rPr>
        <w:drawing>
          <wp:inline distT="0" distB="0" distL="0" distR="0" wp14:anchorId="6CD14358" wp14:editId="1AEA08B7">
            <wp:extent cx="5194370" cy="4746172"/>
            <wp:effectExtent l="0" t="0" r="6350" b="0"/>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94971" cy="4746721"/>
                    </a:xfrm>
                    <a:prstGeom prst="rect">
                      <a:avLst/>
                    </a:prstGeom>
                    <a:noFill/>
                  </pic:spPr>
                </pic:pic>
              </a:graphicData>
            </a:graphic>
          </wp:inline>
        </w:drawing>
      </w:r>
    </w:p>
    <w:p w14:paraId="39F5352C" w14:textId="1DFA2EDB" w:rsidR="00DB4E69" w:rsidRDefault="00DB4E69" w:rsidP="0005386A">
      <w:pPr>
        <w:pStyle w:val="Epgrafe"/>
        <w:jc w:val="center"/>
      </w:pPr>
      <w:bookmarkStart w:id="67" w:name="_Ref381961105"/>
      <w:bookmarkStart w:id="68" w:name="_Toc383704606"/>
      <w:r>
        <w:t xml:space="preserve">Figure </w:t>
      </w:r>
      <w:r>
        <w:fldChar w:fldCharType="begin"/>
      </w:r>
      <w:r>
        <w:instrText xml:space="preserve"> SEQ Figure \* ARABIC </w:instrText>
      </w:r>
      <w:r>
        <w:fldChar w:fldCharType="separate"/>
      </w:r>
      <w:r w:rsidR="00ED0353">
        <w:rPr>
          <w:noProof/>
        </w:rPr>
        <w:t>17</w:t>
      </w:r>
      <w:r>
        <w:fldChar w:fldCharType="end"/>
      </w:r>
      <w:bookmarkEnd w:id="67"/>
      <w:r>
        <w:t xml:space="preserve">: </w:t>
      </w:r>
      <w:r w:rsidR="00495082">
        <w:t>Deployment example</w:t>
      </w:r>
      <w:bookmarkEnd w:id="68"/>
    </w:p>
    <w:p w14:paraId="0F05B899" w14:textId="77777777" w:rsidR="00DB4E69" w:rsidRDefault="00DB4E69" w:rsidP="006547AF"/>
    <w:p w14:paraId="6987705D" w14:textId="447D0B62" w:rsidR="00DB4E69" w:rsidRPr="002B215E" w:rsidRDefault="00DB4E69" w:rsidP="002B215E">
      <w:r w:rsidRPr="002B215E">
        <w:t xml:space="preserve">As </w:t>
      </w:r>
      <w:r w:rsidR="00B17ACF" w:rsidRPr="002B215E">
        <w:fldChar w:fldCharType="begin"/>
      </w:r>
      <w:r w:rsidR="00B17ACF" w:rsidRPr="002B215E">
        <w:instrText xml:space="preserve"> REF _Ref381961105 \h </w:instrText>
      </w:r>
      <w:r w:rsidR="00B17ACF">
        <w:instrText xml:space="preserve"> \* MERGEFORMAT </w:instrText>
      </w:r>
      <w:r w:rsidR="00B17ACF" w:rsidRPr="002B215E">
        <w:fldChar w:fldCharType="separate"/>
      </w:r>
      <w:r w:rsidR="00ED0353">
        <w:t>Figure 17</w:t>
      </w:r>
      <w:r w:rsidR="00B17ACF" w:rsidRPr="002B215E">
        <w:fldChar w:fldCharType="end"/>
      </w:r>
      <w:r w:rsidR="00B17ACF" w:rsidRPr="002B215E">
        <w:t xml:space="preserve"> </w:t>
      </w:r>
      <w:r w:rsidRPr="002B215E">
        <w:t xml:space="preserve">shows, </w:t>
      </w:r>
      <w:r w:rsidR="00074A38">
        <w:t xml:space="preserve">the </w:t>
      </w:r>
      <w:r w:rsidRPr="002B215E">
        <w:t xml:space="preserve">EURECA platform will provide a set of technical guidelines for achieving data exportation from hospitals and research institutions. The goal of these guidelines is to help to create a minimal set of standard exchange messages that covers data from a hospital </w:t>
      </w:r>
      <w:r w:rsidR="00074A38">
        <w:t xml:space="preserve">required </w:t>
      </w:r>
      <w:r w:rsidRPr="002B215E">
        <w:t xml:space="preserve">to integrate </w:t>
      </w:r>
      <w:r w:rsidR="00074A38">
        <w:t xml:space="preserve">their data </w:t>
      </w:r>
      <w:r w:rsidRPr="002B215E">
        <w:t>in</w:t>
      </w:r>
      <w:r w:rsidR="00074A38">
        <w:t>to</w:t>
      </w:r>
      <w:r w:rsidRPr="002B215E">
        <w:t xml:space="preserve"> EURECA.</w:t>
      </w:r>
    </w:p>
    <w:p w14:paraId="0BEE9520" w14:textId="77777777" w:rsidR="00DB4E69" w:rsidRPr="002B215E" w:rsidRDefault="00DB4E69" w:rsidP="006547AF"/>
    <w:p w14:paraId="5ADBB155" w14:textId="25CAED35" w:rsidR="00DB4E69" w:rsidRPr="002B215E" w:rsidRDefault="00DB4E69" w:rsidP="006547AF">
      <w:r w:rsidRPr="002B215E">
        <w:t xml:space="preserve">The </w:t>
      </w:r>
      <w:r w:rsidR="00074A38">
        <w:t xml:space="preserve">data </w:t>
      </w:r>
      <w:r w:rsidRPr="002B215E">
        <w:t>export</w:t>
      </w:r>
      <w:r w:rsidR="00074A38">
        <w:t xml:space="preserve"> process</w:t>
      </w:r>
      <w:r w:rsidRPr="002B215E">
        <w:t xml:space="preserve"> at </w:t>
      </w:r>
      <w:r w:rsidR="00074A38">
        <w:t xml:space="preserve">each institution </w:t>
      </w:r>
      <w:r w:rsidRPr="002B215E">
        <w:t>can be divided in two main tasks:</w:t>
      </w:r>
    </w:p>
    <w:p w14:paraId="03DD635B" w14:textId="77777777" w:rsidR="00D80CDB" w:rsidRDefault="00D80CDB" w:rsidP="002B215E"/>
    <w:p w14:paraId="5A219624" w14:textId="74E4ACC4" w:rsidR="00DB4E69" w:rsidRDefault="00050689" w:rsidP="00D80CDB">
      <w:pPr>
        <w:pStyle w:val="Prrafodelista"/>
        <w:numPr>
          <w:ilvl w:val="0"/>
          <w:numId w:val="28"/>
        </w:numPr>
      </w:pPr>
      <w:r>
        <w:t>Terms in</w:t>
      </w:r>
      <w:r w:rsidR="00DB4E69" w:rsidRPr="002B215E">
        <w:t xml:space="preserve"> </w:t>
      </w:r>
      <w:r>
        <w:t xml:space="preserve">clinical </w:t>
      </w:r>
      <w:r w:rsidR="00DB4E69" w:rsidRPr="002B215E">
        <w:t>dataset</w:t>
      </w:r>
      <w:r>
        <w:t>s have to be annotated</w:t>
      </w:r>
      <w:r w:rsidR="00DB4E69" w:rsidRPr="002B215E">
        <w:t xml:space="preserve"> </w:t>
      </w:r>
      <w:r>
        <w:t>using standard vocabularies</w:t>
      </w:r>
      <w:r w:rsidR="00DB4E69" w:rsidRPr="002B215E">
        <w:t>. For th</w:t>
      </w:r>
      <w:r w:rsidR="00FA7503">
        <w:t>e</w:t>
      </w:r>
      <w:r w:rsidR="00DB4E69" w:rsidRPr="002B215E">
        <w:t xml:space="preserve"> annotation step, a tool to </w:t>
      </w:r>
      <w:r w:rsidR="00FA7503">
        <w:t>facilitate this task has been developed</w:t>
      </w:r>
      <w:r w:rsidR="00DB4E69" w:rsidRPr="002B215E">
        <w:t>, Concept2HL7</w:t>
      </w:r>
      <w:r w:rsidR="00BA6603" w:rsidRPr="006D6AE9">
        <w:rPr>
          <w:vertAlign w:val="superscript"/>
        </w:rPr>
        <w:footnoteReference w:id="4"/>
      </w:r>
      <w:r w:rsidR="00C60F11">
        <w:t>. Conept2HL7 is a Core d</w:t>
      </w:r>
      <w:r w:rsidR="00D80CDB">
        <w:t>ataset</w:t>
      </w:r>
      <w:r w:rsidR="00DB4E69" w:rsidRPr="002B215E">
        <w:t xml:space="preserve"> browser developed by the UPM</w:t>
      </w:r>
      <w:r w:rsidR="00FA7503">
        <w:t xml:space="preserve">, </w:t>
      </w:r>
      <w:r w:rsidR="00FA7503">
        <w:lastRenderedPageBreak/>
        <w:t>binding the normalized version of Cored Dataset concepts to the HL7 RIM-based CDM</w:t>
      </w:r>
      <w:r w:rsidR="00D80CDB">
        <w:t xml:space="preserve">. </w:t>
      </w:r>
      <w:r w:rsidR="00FA7503">
        <w:t xml:space="preserve">The </w:t>
      </w:r>
      <w:r w:rsidR="00C60F11">
        <w:t>Core d</w:t>
      </w:r>
      <w:r w:rsidR="00D80CDB">
        <w:t>ataset</w:t>
      </w:r>
      <w:r w:rsidR="00403D3B">
        <w:t>,</w:t>
      </w:r>
      <w:r w:rsidR="00D80CDB">
        <w:t xml:space="preserve"> as commented before</w:t>
      </w:r>
      <w:r w:rsidR="00FA7503">
        <w:t>,</w:t>
      </w:r>
      <w:r w:rsidR="00D80CDB">
        <w:t xml:space="preserve"> </w:t>
      </w:r>
      <w:r w:rsidR="00D80CDB" w:rsidRPr="002B215E">
        <w:t xml:space="preserve">mainly contains SNOMED </w:t>
      </w:r>
      <w:r w:rsidR="00D80CDB">
        <w:t xml:space="preserve">CT, LOINC and HGNC </w:t>
      </w:r>
      <w:r w:rsidR="00FA7503">
        <w:t>concepts</w:t>
      </w:r>
      <w:r w:rsidR="00DB4E69" w:rsidRPr="002B215E">
        <w:t xml:space="preserve">. </w:t>
      </w:r>
    </w:p>
    <w:p w14:paraId="403672C2" w14:textId="77777777" w:rsidR="00D80CDB" w:rsidRPr="002B215E" w:rsidRDefault="00D80CDB" w:rsidP="002B215E"/>
    <w:p w14:paraId="2CDC5DEA" w14:textId="72786CCC" w:rsidR="00D80CDB" w:rsidRDefault="00FA7503" w:rsidP="00D80CDB">
      <w:pPr>
        <w:pStyle w:val="Prrafodelista"/>
        <w:numPr>
          <w:ilvl w:val="0"/>
          <w:numId w:val="28"/>
        </w:numPr>
      </w:pPr>
      <w:r>
        <w:t>Development</w:t>
      </w:r>
      <w:r w:rsidRPr="002B215E">
        <w:t xml:space="preserve"> </w:t>
      </w:r>
      <w:r w:rsidR="00DB4E69" w:rsidRPr="002B215E">
        <w:t xml:space="preserve">of channels </w:t>
      </w:r>
      <w:r>
        <w:t xml:space="preserve">to </w:t>
      </w:r>
      <w:r w:rsidR="00DB4E69" w:rsidRPr="002B215E">
        <w:t>generat</w:t>
      </w:r>
      <w:r>
        <w:t>e</w:t>
      </w:r>
      <w:r w:rsidR="00DB4E69" w:rsidRPr="002B215E">
        <w:t xml:space="preserve"> HL7 messages</w:t>
      </w:r>
      <w:r w:rsidR="00D80CDB">
        <w:t>.</w:t>
      </w:r>
      <w:r>
        <w:t xml:space="preserve"> G</w:t>
      </w:r>
      <w:r w:rsidR="00DB4E69" w:rsidRPr="002B215E">
        <w:t xml:space="preserve">uidelines are provided with a group of templates for HL7 v3 CDA messages. These templates </w:t>
      </w:r>
      <w:r w:rsidR="00D80CDB">
        <w:t>have been built following IHE recommendations. They c</w:t>
      </w:r>
      <w:r w:rsidR="00DB4E69" w:rsidRPr="002B215E">
        <w:t xml:space="preserve">over information that clinical partners plan to export to EURECA. </w:t>
      </w:r>
    </w:p>
    <w:p w14:paraId="648982CE" w14:textId="77777777" w:rsidR="00D80CDB" w:rsidRDefault="00D80CDB" w:rsidP="00D80CDB">
      <w:pPr>
        <w:pStyle w:val="Prrafodelista"/>
      </w:pPr>
    </w:p>
    <w:p w14:paraId="3B71B1DA" w14:textId="3ECE597D" w:rsidR="00DB4E69" w:rsidRPr="002B215E" w:rsidRDefault="00DB4E69" w:rsidP="00D80CDB">
      <w:pPr>
        <w:pStyle w:val="Prrafodelista"/>
      </w:pPr>
      <w:r w:rsidRPr="002B215E">
        <w:t xml:space="preserve">Then, these HL7 v3 messages templates could be adapted </w:t>
      </w:r>
      <w:r w:rsidR="00FA7503">
        <w:t>to facilitate</w:t>
      </w:r>
      <w:r w:rsidRPr="002B215E">
        <w:t xml:space="preserve"> the creation of exportation channels</w:t>
      </w:r>
      <w:r w:rsidR="00FA7503">
        <w:t>. Once the HL7 template is selected, i</w:t>
      </w:r>
      <w:r w:rsidRPr="002B215E">
        <w:t>t is just required to map the information from the clinical partner dataset to fields marked in templates as parameters. For message generation, other tools such as Mirth Connect are being used in the project</w:t>
      </w:r>
      <w:r w:rsidR="00FA7503">
        <w:t>.</w:t>
      </w:r>
    </w:p>
    <w:p w14:paraId="68886674" w14:textId="77777777" w:rsidR="00DB4E69" w:rsidRPr="002B215E" w:rsidRDefault="00DB4E69" w:rsidP="002B215E"/>
    <w:p w14:paraId="57D6747C" w14:textId="56EECD31" w:rsidR="00DB4E69" w:rsidRPr="002B215E" w:rsidRDefault="00DB4E69" w:rsidP="002B215E">
      <w:r w:rsidRPr="002B215E">
        <w:t xml:space="preserve">The main goal of the documentation guidelines is to </w:t>
      </w:r>
      <w:r w:rsidR="00FA7503">
        <w:t xml:space="preserve">describe to </w:t>
      </w:r>
      <w:r w:rsidRPr="002B215E">
        <w:t xml:space="preserve">IT technicians from </w:t>
      </w:r>
      <w:r w:rsidR="00FA7503">
        <w:t>institutions,</w:t>
      </w:r>
      <w:r w:rsidR="00FA7503" w:rsidRPr="002B215E">
        <w:t xml:space="preserve"> </w:t>
      </w:r>
      <w:r w:rsidRPr="002B215E">
        <w:t>how to model information extracted</w:t>
      </w:r>
      <w:r w:rsidR="00FA7503">
        <w:t xml:space="preserve"> from their data sources and into the EURECA CDM</w:t>
      </w:r>
      <w:r w:rsidRPr="002B215E">
        <w:t xml:space="preserve">. </w:t>
      </w:r>
      <w:r w:rsidR="00FA7503">
        <w:t>I.e.</w:t>
      </w:r>
      <w:r w:rsidRPr="002B215E">
        <w:t xml:space="preserve"> how to represent different types of information from their information systems using most suitable HL7 v3 template from those provided. Besides, some recommendations are added for the mapping between their data sources to the HL7 v3 message fields.</w:t>
      </w:r>
    </w:p>
    <w:p w14:paraId="78F848DB" w14:textId="77777777" w:rsidR="0005368C" w:rsidRDefault="006A3DE8" w:rsidP="006547AF">
      <w:pPr>
        <w:pStyle w:val="Ttulo2"/>
        <w:numPr>
          <w:ilvl w:val="2"/>
          <w:numId w:val="2"/>
        </w:numPr>
      </w:pPr>
      <w:bookmarkStart w:id="69" w:name="_Toc385364225"/>
      <w:r>
        <w:t>Data Push Service</w:t>
      </w:r>
      <w:bookmarkEnd w:id="69"/>
    </w:p>
    <w:p w14:paraId="680FEC6C" w14:textId="77777777" w:rsidR="006A3DE8" w:rsidRDefault="006A3DE8" w:rsidP="006547AF">
      <w:pPr>
        <w:pStyle w:val="Ttulo4"/>
      </w:pPr>
      <w:bookmarkStart w:id="70" w:name="_Toc385364226"/>
      <w:r>
        <w:t>ETL tools</w:t>
      </w:r>
      <w:bookmarkEnd w:id="70"/>
    </w:p>
    <w:p w14:paraId="45EDD69B" w14:textId="4E21B845" w:rsidR="00DB4E69" w:rsidRDefault="00DB4E69" w:rsidP="006547AF">
      <w:r>
        <w:t>The ETL process (Extract, Transform and Load) consists on extract</w:t>
      </w:r>
      <w:r w:rsidR="00FA7503">
        <w:t>ing</w:t>
      </w:r>
      <w:r>
        <w:t xml:space="preserve"> information from data sources and insert</w:t>
      </w:r>
      <w:r w:rsidR="00FA7503">
        <w:t>ing</w:t>
      </w:r>
      <w:r>
        <w:t xml:space="preserve"> this information into the CDM. To </w:t>
      </w:r>
      <w:r w:rsidR="00FA7503">
        <w:t>achieve this goal</w:t>
      </w:r>
      <w:r>
        <w:t xml:space="preserve">, </w:t>
      </w:r>
      <w:r w:rsidR="00D80CDB">
        <w:t xml:space="preserve">we </w:t>
      </w:r>
      <w:r w:rsidR="00FA7503">
        <w:t xml:space="preserve">have mainly </w:t>
      </w:r>
      <w:r w:rsidR="00D80CDB">
        <w:t>use</w:t>
      </w:r>
      <w:r w:rsidR="00FA7503">
        <w:t>d</w:t>
      </w:r>
      <w:r w:rsidR="00D80CDB">
        <w:t xml:space="preserve"> two open source software</w:t>
      </w:r>
      <w:r>
        <w:t>: Mirth Connect and Pentaho Data Inte</w:t>
      </w:r>
      <w:r w:rsidR="00D80CDB">
        <w:t xml:space="preserve">gration (Kettle). Both </w:t>
      </w:r>
      <w:r w:rsidR="00FA7503">
        <w:t xml:space="preserve">solutions </w:t>
      </w:r>
      <w:r>
        <w:t xml:space="preserve">are used by </w:t>
      </w:r>
      <w:r w:rsidR="00FA7503">
        <w:t xml:space="preserve">the </w:t>
      </w:r>
      <w:r>
        <w:t>Data Push Service to insert information into de CDM.</w:t>
      </w:r>
    </w:p>
    <w:p w14:paraId="504EDD50" w14:textId="77777777" w:rsidR="00DB4E69" w:rsidRDefault="00DB4E69" w:rsidP="006547AF"/>
    <w:p w14:paraId="55CC23DB" w14:textId="35437CBD" w:rsidR="007521A7" w:rsidRDefault="00DB4E69" w:rsidP="002B215E">
      <w:r>
        <w:t>In the Mirth Connect case, it</w:t>
      </w:r>
      <w:r w:rsidR="00FA7503">
        <w:t xml:space="preserve"> i</w:t>
      </w:r>
      <w:r>
        <w:t xml:space="preserve">s important to </w:t>
      </w:r>
      <w:r w:rsidR="00FA7503">
        <w:t xml:space="preserve">note </w:t>
      </w:r>
      <w:r>
        <w:t xml:space="preserve">that this software is </w:t>
      </w:r>
      <w:r w:rsidRPr="008344CE">
        <w:t>specifically designed for HL7 message</w:t>
      </w:r>
      <w:r>
        <w:t xml:space="preserve">s. </w:t>
      </w:r>
      <w:r w:rsidR="007521A7">
        <w:t xml:space="preserve">Mirth Connect </w:t>
      </w:r>
      <w:r>
        <w:t>uses “channels” that act like a pipe</w:t>
      </w:r>
      <w:r w:rsidR="007521A7">
        <w:t>.</w:t>
      </w:r>
      <w:r>
        <w:t xml:space="preserve"> </w:t>
      </w:r>
      <w:r w:rsidR="007521A7">
        <w:t xml:space="preserve">In this pipe </w:t>
      </w:r>
      <w:r>
        <w:t>the input type and the output type are specified</w:t>
      </w:r>
      <w:r w:rsidR="007521A7">
        <w:t>, and then,</w:t>
      </w:r>
      <w:r>
        <w:t xml:space="preserve"> the information </w:t>
      </w:r>
      <w:r w:rsidR="007521A7">
        <w:t xml:space="preserve">is processed inside of the pipe </w:t>
      </w:r>
      <w:r>
        <w:t>transform</w:t>
      </w:r>
      <w:r w:rsidR="007521A7">
        <w:t>ing</w:t>
      </w:r>
      <w:r>
        <w:t xml:space="preserve"> the input data into the correct output data type.</w:t>
      </w:r>
    </w:p>
    <w:p w14:paraId="739B048F" w14:textId="77777777" w:rsidR="007521A7" w:rsidRDefault="007521A7" w:rsidP="002B215E"/>
    <w:p w14:paraId="0709D997" w14:textId="70DD725B" w:rsidR="007D7EE7" w:rsidRDefault="007D7EE7" w:rsidP="006547AF">
      <w:r>
        <w:t xml:space="preserve">The </w:t>
      </w:r>
      <w:r w:rsidR="00DB4E69">
        <w:t xml:space="preserve">Data Push Service </w:t>
      </w:r>
      <w:r>
        <w:t xml:space="preserve">also </w:t>
      </w:r>
      <w:r w:rsidR="00DB4E69">
        <w:t xml:space="preserve">uses </w:t>
      </w:r>
      <w:r>
        <w:t xml:space="preserve">a </w:t>
      </w:r>
      <w:r w:rsidR="00DB4E69">
        <w:t xml:space="preserve">channel to </w:t>
      </w:r>
      <w:r>
        <w:t xml:space="preserve">automatically </w:t>
      </w:r>
      <w:r w:rsidR="00DB4E69">
        <w:t xml:space="preserve">process the </w:t>
      </w:r>
      <w:r>
        <w:t xml:space="preserve">generated </w:t>
      </w:r>
      <w:r w:rsidR="00DB4E69">
        <w:t>HL7 messages. HL7 messages must be generated according to CDA standard (Clinical Document Architecture).</w:t>
      </w:r>
      <w:r>
        <w:t xml:space="preserve"> </w:t>
      </w:r>
      <w:r w:rsidR="00DB4E69">
        <w:t xml:space="preserve">In order to facilitate the creation of messages and </w:t>
      </w:r>
      <w:r>
        <w:t xml:space="preserve">guarantee </w:t>
      </w:r>
      <w:r w:rsidR="007521A7">
        <w:t xml:space="preserve">that </w:t>
      </w:r>
      <w:r w:rsidR="00DB4E69">
        <w:t xml:space="preserve">all the information in the message can be correctly inserted into the </w:t>
      </w:r>
      <w:r w:rsidR="007521A7">
        <w:t>CDM</w:t>
      </w:r>
      <w:r w:rsidR="00DB4E69">
        <w:t>, templates for specific HL7 messages</w:t>
      </w:r>
      <w:r w:rsidR="007521A7">
        <w:t xml:space="preserve"> have been created</w:t>
      </w:r>
      <w:r>
        <w:t>.</w:t>
      </w:r>
    </w:p>
    <w:p w14:paraId="1FED25E3" w14:textId="77777777" w:rsidR="007D7EE7" w:rsidRDefault="007D7EE7" w:rsidP="006547AF"/>
    <w:p w14:paraId="077104B7" w14:textId="0B7D410E" w:rsidR="00DB4E69" w:rsidRDefault="007D7EE7" w:rsidP="006547AF">
      <w:r>
        <w:t>General ETL tools can also be used to load data into de EURECA CDM</w:t>
      </w:r>
      <w:r w:rsidR="00144BA2">
        <w:t xml:space="preserve">, </w:t>
      </w:r>
      <w:r>
        <w:t xml:space="preserve">such as </w:t>
      </w:r>
      <w:r w:rsidR="00DB4E69">
        <w:t>Pentaho (Kettle)</w:t>
      </w:r>
      <w:r w:rsidR="00144BA2">
        <w:t xml:space="preserve">. </w:t>
      </w:r>
      <w:r>
        <w:t>In t</w:t>
      </w:r>
      <w:r w:rsidR="00144BA2">
        <w:t>his tool</w:t>
      </w:r>
      <w:r>
        <w:t xml:space="preserve">, </w:t>
      </w:r>
      <w:r w:rsidR="00DB4E69">
        <w:t xml:space="preserve">the ETL process is built as a data flow using an intuitive user interface (UI). The graphical design created </w:t>
      </w:r>
      <w:r>
        <w:t xml:space="preserve">by </w:t>
      </w:r>
      <w:r w:rsidR="00DB4E69">
        <w:t>the drag and drop option of Kettle</w:t>
      </w:r>
      <w:r>
        <w:t>,</w:t>
      </w:r>
      <w:r w:rsidR="00DB4E69">
        <w:t xml:space="preserve"> is stored by this software </w:t>
      </w:r>
      <w:r w:rsidR="00144BA2">
        <w:t>as</w:t>
      </w:r>
      <w:r w:rsidR="00DB4E69">
        <w:t xml:space="preserve"> a</w:t>
      </w:r>
      <w:r w:rsidR="00144BA2">
        <w:t>n</w:t>
      </w:r>
      <w:r w:rsidR="00DB4E69">
        <w:t xml:space="preserve"> xml document. Like in Mirth Connect case, this program can be used to extract the information from different sources and insert it into the CDM.</w:t>
      </w:r>
    </w:p>
    <w:p w14:paraId="77F32632" w14:textId="77777777" w:rsidR="00144BA2" w:rsidRDefault="00144BA2" w:rsidP="006547AF"/>
    <w:p w14:paraId="15CE99A7" w14:textId="5F3575B3" w:rsidR="00DB4E69" w:rsidRDefault="00DB4E69" w:rsidP="006547AF">
      <w:r>
        <w:lastRenderedPageBreak/>
        <w:t xml:space="preserve">In the next Figure, an example of transformation using </w:t>
      </w:r>
      <w:r w:rsidR="00CF6F60">
        <w:t xml:space="preserve">Pentaho </w:t>
      </w:r>
      <w:r>
        <w:t xml:space="preserve">Kettle can be </w:t>
      </w:r>
      <w:r w:rsidR="00CF6F60">
        <w:t>observed</w:t>
      </w:r>
      <w:r>
        <w:t>:</w:t>
      </w:r>
    </w:p>
    <w:p w14:paraId="31E965D9" w14:textId="77777777" w:rsidR="00DB4E69" w:rsidRDefault="00DB4E69" w:rsidP="006547AF"/>
    <w:p w14:paraId="61F508ED" w14:textId="77777777" w:rsidR="00DB4E69" w:rsidRDefault="00DB4E69" w:rsidP="006547AF">
      <w:r>
        <w:rPr>
          <w:noProof/>
          <w:lang w:val="es-ES" w:eastAsia="es-ES"/>
        </w:rPr>
        <w:drawing>
          <wp:inline distT="0" distB="0" distL="0" distR="0" wp14:anchorId="72D9B6F2" wp14:editId="254C4B7D">
            <wp:extent cx="5400040" cy="4996815"/>
            <wp:effectExtent l="0" t="0" r="0" b="0"/>
            <wp:docPr id="18" name="Imagen 18" descr="XML and TEXT files to D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ML and TEXT files to DW.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00040" cy="4996815"/>
                    </a:xfrm>
                    <a:prstGeom prst="rect">
                      <a:avLst/>
                    </a:prstGeom>
                    <a:noFill/>
                    <a:ln>
                      <a:noFill/>
                    </a:ln>
                  </pic:spPr>
                </pic:pic>
              </a:graphicData>
            </a:graphic>
          </wp:inline>
        </w:drawing>
      </w:r>
    </w:p>
    <w:p w14:paraId="106456CC" w14:textId="25631EA6" w:rsidR="00DB4E69" w:rsidRDefault="00DB4E69" w:rsidP="0005386A">
      <w:pPr>
        <w:pStyle w:val="Epgrafe"/>
        <w:jc w:val="center"/>
      </w:pPr>
      <w:bookmarkStart w:id="71" w:name="_Toc383704607"/>
      <w:r>
        <w:t xml:space="preserve">Figure </w:t>
      </w:r>
      <w:r>
        <w:fldChar w:fldCharType="begin"/>
      </w:r>
      <w:r>
        <w:instrText xml:space="preserve"> SEQ Figure \* ARABIC </w:instrText>
      </w:r>
      <w:r>
        <w:fldChar w:fldCharType="separate"/>
      </w:r>
      <w:r w:rsidR="00ED0353">
        <w:rPr>
          <w:noProof/>
        </w:rPr>
        <w:t>18</w:t>
      </w:r>
      <w:r>
        <w:fldChar w:fldCharType="end"/>
      </w:r>
      <w:r>
        <w:t>: ETL process using Kettle</w:t>
      </w:r>
      <w:bookmarkEnd w:id="71"/>
    </w:p>
    <w:p w14:paraId="74629CC2" w14:textId="669B9234" w:rsidR="00DB4E69" w:rsidRDefault="00DB4E69" w:rsidP="006547AF">
      <w:r>
        <w:t>More information about Kettle can be found in deliverable D.1.3 of EURECA.</w:t>
      </w:r>
    </w:p>
    <w:p w14:paraId="0624B7B7" w14:textId="77777777" w:rsidR="00DB4E69" w:rsidRDefault="00DB4E69" w:rsidP="006547AF">
      <w:r>
        <w:tab/>
      </w:r>
      <w:r>
        <w:tab/>
      </w:r>
    </w:p>
    <w:p w14:paraId="49A8970F" w14:textId="556503A8" w:rsidR="00DB4E69" w:rsidRDefault="00DB4E69" w:rsidP="0005386A">
      <w:r>
        <w:t xml:space="preserve">Once the information has been inserted into the CDM using </w:t>
      </w:r>
      <w:r w:rsidR="00CF6F60">
        <w:t xml:space="preserve">the </w:t>
      </w:r>
      <w:r>
        <w:t xml:space="preserve">Data Push Service (with Pentaho or Mirth Connect), this information can be </w:t>
      </w:r>
      <w:r w:rsidR="00144BA2">
        <w:t>queried</w:t>
      </w:r>
      <w:r>
        <w:t xml:space="preserve"> </w:t>
      </w:r>
      <w:r w:rsidR="00144BA2">
        <w:t>through the Data Acess Service using SPARQL</w:t>
      </w:r>
      <w:r>
        <w:t xml:space="preserve"> query language. </w:t>
      </w:r>
      <w:r>
        <w:tab/>
        <w:t xml:space="preserve"> </w:t>
      </w:r>
    </w:p>
    <w:p w14:paraId="63B80166" w14:textId="77777777" w:rsidR="00DB4E69" w:rsidRDefault="00DB4E69" w:rsidP="006547AF"/>
    <w:p w14:paraId="64E75E80" w14:textId="77777777" w:rsidR="006A3DE8" w:rsidRDefault="006A3DE8" w:rsidP="00E52D3D">
      <w:pPr>
        <w:pStyle w:val="Ttulo4"/>
      </w:pPr>
      <w:bookmarkStart w:id="72" w:name="_Toc385364227"/>
      <w:r>
        <w:t>Normalization pipeline</w:t>
      </w:r>
      <w:bookmarkEnd w:id="72"/>
    </w:p>
    <w:p w14:paraId="1B214306" w14:textId="37721CEF" w:rsidR="00DB4E69" w:rsidRDefault="00CF6F60" w:rsidP="00E52D3D">
      <w:pPr>
        <w:rPr>
          <w:rFonts w:cs="Arial"/>
        </w:rPr>
      </w:pPr>
      <w:r>
        <w:rPr>
          <w:rFonts w:cs="Arial"/>
        </w:rPr>
        <w:t xml:space="preserve">Once data is loaded into the EURECA CDM, even following HL7 standards, there exist different forms of representing the same information. </w:t>
      </w:r>
      <w:r w:rsidR="00DB4E69">
        <w:rPr>
          <w:rFonts w:cs="Arial"/>
        </w:rPr>
        <w:t xml:space="preserve">The normalization pipeline process aims to homogenize </w:t>
      </w:r>
      <w:r>
        <w:rPr>
          <w:rFonts w:cs="Arial"/>
        </w:rPr>
        <w:t xml:space="preserve">such representation of information in </w:t>
      </w:r>
      <w:r w:rsidR="00DB4E69">
        <w:rPr>
          <w:rFonts w:cs="Arial"/>
        </w:rPr>
        <w:t>t</w:t>
      </w:r>
      <w:r w:rsidR="00C60F11">
        <w:rPr>
          <w:rFonts w:cs="Arial"/>
        </w:rPr>
        <w:t>he CDM. For this purpose, Core d</w:t>
      </w:r>
      <w:r w:rsidR="00DB4E69">
        <w:rPr>
          <w:rFonts w:cs="Arial"/>
        </w:rPr>
        <w:t xml:space="preserve">ataset concepts present in data are transformed into a normalized form. This transformation </w:t>
      </w:r>
      <w:r>
        <w:rPr>
          <w:rFonts w:cs="Arial"/>
        </w:rPr>
        <w:t xml:space="preserve">is mainly based on the </w:t>
      </w:r>
      <w:r w:rsidR="00C60F11">
        <w:rPr>
          <w:rFonts w:cs="Arial"/>
        </w:rPr>
        <w:t xml:space="preserve">central vocabulary of the Core </w:t>
      </w:r>
      <w:r>
        <w:rPr>
          <w:rFonts w:cs="Arial"/>
        </w:rPr>
        <w:t xml:space="preserve">ataset, that is, the </w:t>
      </w:r>
      <w:r w:rsidR="00DB4E69">
        <w:rPr>
          <w:rFonts w:cs="Arial"/>
        </w:rPr>
        <w:t>SNOMED-CT terminology.</w:t>
      </w:r>
      <w:r>
        <w:rPr>
          <w:rFonts w:cs="Arial"/>
        </w:rPr>
        <w:t xml:space="preserve"> C</w:t>
      </w:r>
      <w:r w:rsidR="00DB4E69">
        <w:rPr>
          <w:rFonts w:cs="Arial"/>
        </w:rPr>
        <w:t xml:space="preserve">oncepts </w:t>
      </w:r>
      <w:r w:rsidR="008923D5">
        <w:rPr>
          <w:rFonts w:cs="Arial"/>
        </w:rPr>
        <w:t>from</w:t>
      </w:r>
      <w:r w:rsidR="00C60F11">
        <w:rPr>
          <w:rFonts w:cs="Arial"/>
        </w:rPr>
        <w:t xml:space="preserve"> other terminologies in Core d</w:t>
      </w:r>
      <w:r w:rsidR="00DB4E69">
        <w:rPr>
          <w:rFonts w:cs="Arial"/>
        </w:rPr>
        <w:t xml:space="preserve">ataset (LOINC, HGNC) </w:t>
      </w:r>
      <w:r>
        <w:rPr>
          <w:rFonts w:cs="Arial"/>
        </w:rPr>
        <w:t>are not transformed</w:t>
      </w:r>
      <w:r w:rsidR="00DB4E69">
        <w:rPr>
          <w:rFonts w:cs="Arial"/>
        </w:rPr>
        <w:t xml:space="preserve">. </w:t>
      </w:r>
    </w:p>
    <w:p w14:paraId="5B2A10C6" w14:textId="77777777" w:rsidR="008923D5" w:rsidRDefault="008923D5" w:rsidP="00E52D3D">
      <w:pPr>
        <w:rPr>
          <w:rFonts w:cs="Arial"/>
        </w:rPr>
      </w:pPr>
    </w:p>
    <w:p w14:paraId="6614ED95" w14:textId="017F3E76" w:rsidR="00DB4E69" w:rsidRDefault="00DB4E69" w:rsidP="00E52D3D">
      <w:pPr>
        <w:rPr>
          <w:rFonts w:cs="Arial"/>
        </w:rPr>
      </w:pPr>
      <w:r>
        <w:rPr>
          <w:rFonts w:cs="Arial"/>
        </w:rPr>
        <w:lastRenderedPageBreak/>
        <w:t>First, the normalization pipeline process translates concepts encoded using terminologies tha</w:t>
      </w:r>
      <w:r w:rsidR="00C60F11">
        <w:rPr>
          <w:rFonts w:cs="Arial"/>
        </w:rPr>
        <w:t>t are not included in the Core d</w:t>
      </w:r>
      <w:r>
        <w:rPr>
          <w:rFonts w:cs="Arial"/>
        </w:rPr>
        <w:t>ataset, e.g. ICD, into equivalent concepts from SNOMED-CT terminology. This step is performed by the Terminology Linking Service, which is explained in section 2.1.3 of this deliverable.</w:t>
      </w:r>
    </w:p>
    <w:p w14:paraId="495D7F6E" w14:textId="77777777" w:rsidR="00885E95" w:rsidRDefault="00885E95" w:rsidP="00E52D3D">
      <w:pPr>
        <w:rPr>
          <w:rFonts w:cs="Arial"/>
        </w:rPr>
      </w:pPr>
    </w:p>
    <w:p w14:paraId="4BEB5401" w14:textId="3B0FAEE1" w:rsidR="00DB4E69" w:rsidRDefault="00DB4E69" w:rsidP="00E52D3D">
      <w:pPr>
        <w:rPr>
          <w:rFonts w:cs="Arial"/>
        </w:rPr>
      </w:pPr>
      <w:r>
        <w:rPr>
          <w:rFonts w:cs="Arial"/>
        </w:rPr>
        <w:t xml:space="preserve">Once all concepts stored into the CDM </w:t>
      </w:r>
      <w:r w:rsidR="00885E95">
        <w:rPr>
          <w:rFonts w:cs="Arial"/>
        </w:rPr>
        <w:t>are coded using</w:t>
      </w:r>
      <w:r>
        <w:rPr>
          <w:rFonts w:cs="Arial"/>
        </w:rPr>
        <w:t xml:space="preserve"> the Core dataset, the normalization process transforms SNOMED-CT concepts into </w:t>
      </w:r>
      <w:r w:rsidR="00885E95">
        <w:rPr>
          <w:rFonts w:cs="Arial"/>
        </w:rPr>
        <w:t xml:space="preserve">its </w:t>
      </w:r>
      <w:r>
        <w:rPr>
          <w:rFonts w:cs="Arial"/>
        </w:rPr>
        <w:t xml:space="preserve">normal form. </w:t>
      </w:r>
      <w:r w:rsidR="00CF6F60">
        <w:rPr>
          <w:rFonts w:cs="Arial"/>
        </w:rPr>
        <w:t>The most informative version of an SNOMED-C</w:t>
      </w:r>
      <w:r w:rsidR="00403D3B">
        <w:rPr>
          <w:rFonts w:cs="Arial"/>
        </w:rPr>
        <w:t>T</w:t>
      </w:r>
      <w:r w:rsidR="00CF6F60">
        <w:rPr>
          <w:rFonts w:cs="Arial"/>
        </w:rPr>
        <w:t xml:space="preserve"> </w:t>
      </w:r>
      <w:r w:rsidRPr="00ED4727">
        <w:rPr>
          <w:rFonts w:cs="Arial"/>
        </w:rPr>
        <w:t xml:space="preserve">concept </w:t>
      </w:r>
      <w:r w:rsidR="00CF6F60">
        <w:rPr>
          <w:rFonts w:cs="Arial"/>
        </w:rPr>
        <w:t xml:space="preserve">is when </w:t>
      </w:r>
      <w:r w:rsidRPr="00ED4727">
        <w:rPr>
          <w:rFonts w:cs="Arial"/>
        </w:rPr>
        <w:t>represented in normal form</w:t>
      </w:r>
      <w:r w:rsidR="00CF6F60">
        <w:rPr>
          <w:rFonts w:cs="Arial"/>
        </w:rPr>
        <w:t xml:space="preserve">. This form also </w:t>
      </w:r>
      <w:r w:rsidRPr="00ED4727">
        <w:rPr>
          <w:rFonts w:cs="Arial"/>
        </w:rPr>
        <w:t>allows retrieval of pre and post-coordinated SNOMED CT expressions.</w:t>
      </w:r>
      <w:r>
        <w:rPr>
          <w:rFonts w:cs="Arial"/>
        </w:rPr>
        <w:t xml:space="preserve"> </w:t>
      </w:r>
    </w:p>
    <w:p w14:paraId="0D4C4691" w14:textId="77777777" w:rsidR="00CF6F60" w:rsidRPr="002A3343" w:rsidRDefault="00CF6F60" w:rsidP="00E52D3D">
      <w:pPr>
        <w:rPr>
          <w:rFonts w:cs="Arial"/>
          <w:lang w:val="en-US"/>
        </w:rPr>
      </w:pPr>
    </w:p>
    <w:p w14:paraId="63D85691" w14:textId="21A7DCF6" w:rsidR="00DB4E69" w:rsidRDefault="00DB4E69" w:rsidP="00E52D3D">
      <w:pPr>
        <w:rPr>
          <w:rFonts w:cs="Arial"/>
        </w:rPr>
      </w:pPr>
      <w:r>
        <w:rPr>
          <w:rFonts w:cs="Arial"/>
        </w:rPr>
        <w:t xml:space="preserve">The first step is to check </w:t>
      </w:r>
      <w:r w:rsidR="00885E95">
        <w:rPr>
          <w:rFonts w:cs="Arial"/>
        </w:rPr>
        <w:t>if</w:t>
      </w:r>
      <w:r>
        <w:rPr>
          <w:rFonts w:cs="Arial"/>
        </w:rPr>
        <w:t xml:space="preserve"> concepts stored in</w:t>
      </w:r>
      <w:r w:rsidR="00885E95">
        <w:rPr>
          <w:rFonts w:cs="Arial"/>
        </w:rPr>
        <w:t xml:space="preserve"> the</w:t>
      </w:r>
      <w:r>
        <w:rPr>
          <w:rFonts w:cs="Arial"/>
        </w:rPr>
        <w:t xml:space="preserve"> “code” attribute of the “Act” entity of the HL7-based CDM are normalized. </w:t>
      </w:r>
      <w:r w:rsidR="00885E95">
        <w:rPr>
          <w:rFonts w:cs="Arial"/>
        </w:rPr>
        <w:t>I</w:t>
      </w:r>
      <w:r>
        <w:rPr>
          <w:rFonts w:cs="Arial"/>
        </w:rPr>
        <w:t xml:space="preserve">f </w:t>
      </w:r>
      <w:r w:rsidR="00885E95">
        <w:rPr>
          <w:rFonts w:cs="Arial"/>
        </w:rPr>
        <w:t>the</w:t>
      </w:r>
      <w:r>
        <w:rPr>
          <w:rFonts w:cs="Arial"/>
        </w:rPr>
        <w:t xml:space="preserve"> concept is represented using the normal form, </w:t>
      </w:r>
      <w:r w:rsidR="00FC0449">
        <w:rPr>
          <w:rFonts w:cs="Arial"/>
        </w:rPr>
        <w:t>no transformation is required</w:t>
      </w:r>
      <w:r>
        <w:rPr>
          <w:rFonts w:cs="Arial"/>
        </w:rPr>
        <w:t>. On the other hand, when a concept ne</w:t>
      </w:r>
      <w:r w:rsidR="00C60F11">
        <w:rPr>
          <w:rFonts w:cs="Arial"/>
        </w:rPr>
        <w:t>eds to be normalized, the Core d</w:t>
      </w:r>
      <w:r>
        <w:rPr>
          <w:rFonts w:cs="Arial"/>
        </w:rPr>
        <w:t xml:space="preserve">ataset </w:t>
      </w:r>
      <w:r w:rsidR="00FC0449">
        <w:rPr>
          <w:rFonts w:cs="Arial"/>
        </w:rPr>
        <w:t xml:space="preserve">service </w:t>
      </w:r>
      <w:r>
        <w:rPr>
          <w:rFonts w:cs="Arial"/>
        </w:rPr>
        <w:t xml:space="preserve">returns the set of concepts and relationships that compounds </w:t>
      </w:r>
      <w:r w:rsidR="00885E95">
        <w:rPr>
          <w:rFonts w:cs="Arial"/>
        </w:rPr>
        <w:t>its</w:t>
      </w:r>
      <w:r>
        <w:rPr>
          <w:rFonts w:cs="Arial"/>
        </w:rPr>
        <w:t xml:space="preserve"> normal form. In this case, </w:t>
      </w:r>
      <w:r w:rsidRPr="00F47072">
        <w:rPr>
          <w:rFonts w:cs="Arial"/>
        </w:rPr>
        <w:t xml:space="preserve">new </w:t>
      </w:r>
      <w:r>
        <w:rPr>
          <w:rFonts w:cs="Arial"/>
        </w:rPr>
        <w:t xml:space="preserve">information has to be </w:t>
      </w:r>
      <w:r w:rsidR="00FC0449">
        <w:rPr>
          <w:rFonts w:cs="Arial"/>
        </w:rPr>
        <w:t xml:space="preserve">frequently </w:t>
      </w:r>
      <w:r w:rsidRPr="00F47072">
        <w:rPr>
          <w:rFonts w:cs="Arial"/>
        </w:rPr>
        <w:t xml:space="preserve">stored in other attributes </w:t>
      </w:r>
      <w:r>
        <w:rPr>
          <w:rFonts w:cs="Arial"/>
        </w:rPr>
        <w:t xml:space="preserve">– </w:t>
      </w:r>
      <w:r w:rsidRPr="00F47072">
        <w:rPr>
          <w:rFonts w:cs="Arial"/>
        </w:rPr>
        <w:t xml:space="preserve">e.g. method code or target site code </w:t>
      </w:r>
      <w:r>
        <w:rPr>
          <w:rFonts w:cs="Arial"/>
        </w:rPr>
        <w:t xml:space="preserve">– </w:t>
      </w:r>
      <w:r w:rsidRPr="00F47072">
        <w:rPr>
          <w:rFonts w:cs="Arial"/>
        </w:rPr>
        <w:t xml:space="preserve">or even in other </w:t>
      </w:r>
      <w:r>
        <w:rPr>
          <w:rFonts w:cs="Arial"/>
        </w:rPr>
        <w:t>classes of the model – e.g. entity, role and participation. Besides that ne</w:t>
      </w:r>
      <w:r w:rsidRPr="00C83574">
        <w:rPr>
          <w:rFonts w:cs="Arial"/>
        </w:rPr>
        <w:t xml:space="preserve">w </w:t>
      </w:r>
      <w:r>
        <w:rPr>
          <w:rFonts w:cs="Arial"/>
        </w:rPr>
        <w:t>attributes</w:t>
      </w:r>
      <w:r w:rsidRPr="00C83574">
        <w:rPr>
          <w:rFonts w:cs="Arial"/>
        </w:rPr>
        <w:t xml:space="preserve"> and/or entities </w:t>
      </w:r>
      <w:r>
        <w:rPr>
          <w:rFonts w:cs="Arial"/>
        </w:rPr>
        <w:t xml:space="preserve">are generated and </w:t>
      </w:r>
      <w:r w:rsidRPr="00C83574">
        <w:rPr>
          <w:rFonts w:cs="Arial"/>
        </w:rPr>
        <w:t xml:space="preserve">associated to the </w:t>
      </w:r>
      <w:r>
        <w:rPr>
          <w:rFonts w:cs="Arial"/>
        </w:rPr>
        <w:t>A</w:t>
      </w:r>
      <w:r w:rsidRPr="00C83574">
        <w:rPr>
          <w:rFonts w:cs="Arial"/>
        </w:rPr>
        <w:t>ct</w:t>
      </w:r>
      <w:r>
        <w:rPr>
          <w:rFonts w:cs="Arial"/>
        </w:rPr>
        <w:t xml:space="preserve"> instance</w:t>
      </w:r>
      <w:r w:rsidRPr="00F47072">
        <w:rPr>
          <w:rFonts w:cs="Arial"/>
        </w:rPr>
        <w:t>, the original code is</w:t>
      </w:r>
      <w:r w:rsidR="00885E95">
        <w:rPr>
          <w:rFonts w:cs="Arial"/>
        </w:rPr>
        <w:t xml:space="preserve"> always maintained and</w:t>
      </w:r>
      <w:r w:rsidRPr="00F47072">
        <w:rPr>
          <w:rFonts w:cs="Arial"/>
        </w:rPr>
        <w:t xml:space="preserve"> stored in </w:t>
      </w:r>
      <w:r>
        <w:rPr>
          <w:rFonts w:cs="Arial"/>
        </w:rPr>
        <w:t xml:space="preserve">the </w:t>
      </w:r>
      <w:r w:rsidRPr="00F47072">
        <w:rPr>
          <w:rFonts w:cs="Arial"/>
        </w:rPr>
        <w:t xml:space="preserve">“codeOrig” attribute </w:t>
      </w:r>
      <w:r w:rsidR="00885E95">
        <w:rPr>
          <w:rFonts w:cs="Arial"/>
        </w:rPr>
        <w:t>defined in the CDM. T</w:t>
      </w:r>
      <w:r w:rsidRPr="00F47072">
        <w:rPr>
          <w:rFonts w:cs="Arial"/>
        </w:rPr>
        <w:t xml:space="preserve">he new </w:t>
      </w:r>
      <w:r w:rsidR="00885E95">
        <w:rPr>
          <w:rFonts w:cs="Arial"/>
        </w:rPr>
        <w:t xml:space="preserve">concept obtained from normalization is stored </w:t>
      </w:r>
      <w:r w:rsidRPr="00F47072">
        <w:rPr>
          <w:rFonts w:cs="Arial"/>
        </w:rPr>
        <w:t xml:space="preserve">in attribute “code”, both belonging to </w:t>
      </w:r>
      <w:r w:rsidR="00885E95">
        <w:rPr>
          <w:rFonts w:cs="Arial"/>
        </w:rPr>
        <w:t xml:space="preserve">RIM </w:t>
      </w:r>
      <w:r w:rsidRPr="00F47072">
        <w:rPr>
          <w:rFonts w:cs="Arial"/>
        </w:rPr>
        <w:t>“Act” table.</w:t>
      </w:r>
    </w:p>
    <w:p w14:paraId="7D7DE1B9" w14:textId="77777777" w:rsidR="00DB4E69" w:rsidRDefault="00DB4E69" w:rsidP="00E52D3D">
      <w:pPr>
        <w:rPr>
          <w:rFonts w:cs="Arial"/>
        </w:rPr>
      </w:pPr>
    </w:p>
    <w:p w14:paraId="6149695F" w14:textId="73ED8CB7" w:rsidR="00DB4E69" w:rsidRDefault="00885E95" w:rsidP="00E52D3D">
      <w:pPr>
        <w:rPr>
          <w:rFonts w:cs="Arial"/>
        </w:rPr>
      </w:pPr>
      <w:r>
        <w:rPr>
          <w:rFonts w:cs="Arial"/>
        </w:rPr>
        <w:t>In figure 20</w:t>
      </w:r>
      <w:r w:rsidR="00FC0449">
        <w:rPr>
          <w:rFonts w:cs="Arial"/>
        </w:rPr>
        <w:t>,</w:t>
      </w:r>
      <w:r w:rsidR="00DB4E69">
        <w:rPr>
          <w:rFonts w:cs="Arial"/>
        </w:rPr>
        <w:t xml:space="preserve"> the normalization of the </w:t>
      </w:r>
      <w:r>
        <w:rPr>
          <w:rFonts w:cs="Arial"/>
        </w:rPr>
        <w:t>SNOMED concept ‘</w:t>
      </w:r>
      <w:r w:rsidR="00DB4E69">
        <w:rPr>
          <w:rFonts w:cs="Arial"/>
        </w:rPr>
        <w:t>Trocar Biopsy</w:t>
      </w:r>
      <w:r>
        <w:rPr>
          <w:rFonts w:cs="Arial"/>
        </w:rPr>
        <w:t>’</w:t>
      </w:r>
      <w:r w:rsidR="00DB4E69">
        <w:rPr>
          <w:rFonts w:cs="Arial"/>
        </w:rPr>
        <w:t xml:space="preserve"> </w:t>
      </w:r>
      <w:r>
        <w:rPr>
          <w:rFonts w:cs="Arial"/>
        </w:rPr>
        <w:t>is depicted</w:t>
      </w:r>
      <w:r w:rsidR="00FC0449">
        <w:rPr>
          <w:rFonts w:cs="Arial"/>
        </w:rPr>
        <w:t xml:space="preserve"> as an example</w:t>
      </w:r>
      <w:r w:rsidR="00DB4E69">
        <w:rPr>
          <w:rFonts w:cs="Arial"/>
        </w:rPr>
        <w:t xml:space="preserve">. Trocar Biopsy is represented with SNOMED CT code SCT_5337005. </w:t>
      </w:r>
      <w:r>
        <w:rPr>
          <w:rFonts w:cs="Arial"/>
        </w:rPr>
        <w:t>Its</w:t>
      </w:r>
      <w:r w:rsidR="00DB4E69" w:rsidRPr="00F47072">
        <w:rPr>
          <w:rFonts w:cs="Arial"/>
        </w:rPr>
        <w:t xml:space="preserve"> normalization</w:t>
      </w:r>
      <w:r w:rsidR="00DB4E69">
        <w:rPr>
          <w:rFonts w:cs="Arial"/>
        </w:rPr>
        <w:t xml:space="preserve"> returns</w:t>
      </w:r>
      <w:r w:rsidR="00DB4E69" w:rsidRPr="00F47072">
        <w:rPr>
          <w:rFonts w:cs="Arial"/>
        </w:rPr>
        <w:t xml:space="preserve"> two codes</w:t>
      </w:r>
      <w:r w:rsidR="00DB4E69">
        <w:rPr>
          <w:rFonts w:cs="Arial"/>
        </w:rPr>
        <w:t>, “SCT_129314006 | Biopsy” and “SCT_118418003 | Trocar”, which are stored in “Act me</w:t>
      </w:r>
      <w:r>
        <w:rPr>
          <w:rFonts w:cs="Arial"/>
        </w:rPr>
        <w:t>t</w:t>
      </w:r>
      <w:r w:rsidR="00DB4E69">
        <w:rPr>
          <w:rFonts w:cs="Arial"/>
        </w:rPr>
        <w:t>hod code” table and “entity table” respectively</w:t>
      </w:r>
      <w:r>
        <w:rPr>
          <w:rFonts w:cs="Arial"/>
        </w:rPr>
        <w:t xml:space="preserve"> – f</w:t>
      </w:r>
      <w:r w:rsidR="00DB4E69">
        <w:rPr>
          <w:rFonts w:cs="Arial"/>
        </w:rPr>
        <w:t xml:space="preserve">ollowing the information retrieved from the </w:t>
      </w:r>
      <w:r>
        <w:rPr>
          <w:rFonts w:cs="Arial"/>
        </w:rPr>
        <w:t>terminology binding. Thus, in this example, due to normalization</w:t>
      </w:r>
      <w:r w:rsidR="00DB4E69">
        <w:rPr>
          <w:rFonts w:cs="Arial"/>
        </w:rPr>
        <w:t xml:space="preserve"> new relationships have to be created</w:t>
      </w:r>
      <w:r>
        <w:rPr>
          <w:rFonts w:cs="Arial"/>
        </w:rPr>
        <w:t xml:space="preserve"> </w:t>
      </w:r>
      <w:r w:rsidR="00FC0449">
        <w:rPr>
          <w:rFonts w:cs="Arial"/>
        </w:rPr>
        <w:t xml:space="preserve">to </w:t>
      </w:r>
      <w:r>
        <w:rPr>
          <w:rFonts w:cs="Arial"/>
        </w:rPr>
        <w:t>stor</w:t>
      </w:r>
      <w:r w:rsidR="00FC0449">
        <w:rPr>
          <w:rFonts w:cs="Arial"/>
        </w:rPr>
        <w:t>e</w:t>
      </w:r>
      <w:r>
        <w:rPr>
          <w:rFonts w:cs="Arial"/>
        </w:rPr>
        <w:t xml:space="preserve"> the data</w:t>
      </w:r>
      <w:r w:rsidR="00DB4E69">
        <w:rPr>
          <w:rFonts w:cs="Arial"/>
        </w:rPr>
        <w:t>.</w:t>
      </w:r>
    </w:p>
    <w:p w14:paraId="585C4265" w14:textId="77777777" w:rsidR="00DB4E69" w:rsidRDefault="00DB4E69" w:rsidP="00E52D3D">
      <w:pPr>
        <w:rPr>
          <w:rFonts w:cs="Arial"/>
        </w:rPr>
      </w:pPr>
    </w:p>
    <w:p w14:paraId="666BF135" w14:textId="77777777" w:rsidR="00DB4E69" w:rsidRDefault="00DB4E69" w:rsidP="003770CC">
      <w:pPr>
        <w:jc w:val="center"/>
        <w:rPr>
          <w:rFonts w:cs="Arial"/>
        </w:rPr>
      </w:pPr>
      <w:r>
        <w:rPr>
          <w:noProof/>
          <w:lang w:val="es-ES" w:eastAsia="es-ES"/>
        </w:rPr>
        <w:drawing>
          <wp:inline distT="0" distB="0" distL="0" distR="0" wp14:anchorId="0E4C62D8" wp14:editId="2378B9F5">
            <wp:extent cx="3943324" cy="2366530"/>
            <wp:effectExtent l="0" t="0" r="635" b="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car biopsy.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53527" cy="2372653"/>
                    </a:xfrm>
                    <a:prstGeom prst="rect">
                      <a:avLst/>
                    </a:prstGeom>
                  </pic:spPr>
                </pic:pic>
              </a:graphicData>
            </a:graphic>
          </wp:inline>
        </w:drawing>
      </w:r>
    </w:p>
    <w:p w14:paraId="56117A42" w14:textId="77777777" w:rsidR="00DB4E69" w:rsidRDefault="00DB4E69" w:rsidP="00E52D3D">
      <w:pPr>
        <w:rPr>
          <w:rFonts w:cs="Arial"/>
        </w:rPr>
      </w:pPr>
    </w:p>
    <w:p w14:paraId="778C276A" w14:textId="4160FEAF" w:rsidR="00DB4E69" w:rsidRDefault="00DB4E69" w:rsidP="003770CC">
      <w:pPr>
        <w:pStyle w:val="Epgrafe"/>
        <w:jc w:val="center"/>
        <w:rPr>
          <w:rFonts w:cs="Arial"/>
        </w:rPr>
      </w:pPr>
      <w:bookmarkStart w:id="73" w:name="_Toc383704609"/>
      <w:r>
        <w:t xml:space="preserve">Figure </w:t>
      </w:r>
      <w:r>
        <w:fldChar w:fldCharType="begin"/>
      </w:r>
      <w:r>
        <w:instrText xml:space="preserve"> SEQ Figure \* ARABIC </w:instrText>
      </w:r>
      <w:r>
        <w:fldChar w:fldCharType="separate"/>
      </w:r>
      <w:r w:rsidR="00ED0353">
        <w:rPr>
          <w:noProof/>
        </w:rPr>
        <w:t>20</w:t>
      </w:r>
      <w:r>
        <w:fldChar w:fldCharType="end"/>
      </w:r>
      <w:r>
        <w:t>: Normalization of a concept</w:t>
      </w:r>
      <w:bookmarkEnd w:id="73"/>
    </w:p>
    <w:p w14:paraId="56D10DDC" w14:textId="40AB605F" w:rsidR="00DB4E69" w:rsidRDefault="00FC0449" w:rsidP="00E52D3D">
      <w:pPr>
        <w:rPr>
          <w:rFonts w:cs="Arial"/>
        </w:rPr>
      </w:pPr>
      <w:r>
        <w:rPr>
          <w:rFonts w:cs="Arial"/>
        </w:rPr>
        <w:t>I</w:t>
      </w:r>
      <w:r w:rsidR="00DB4E69">
        <w:rPr>
          <w:rFonts w:cs="Arial"/>
        </w:rPr>
        <w:t xml:space="preserve">t </w:t>
      </w:r>
      <w:r w:rsidR="00DB4E69" w:rsidRPr="007E12A9">
        <w:rPr>
          <w:rFonts w:cs="Arial"/>
        </w:rPr>
        <w:t xml:space="preserve">should </w:t>
      </w:r>
      <w:r>
        <w:rPr>
          <w:rFonts w:cs="Arial"/>
        </w:rPr>
        <w:t xml:space="preserve">also </w:t>
      </w:r>
      <w:r w:rsidR="00DB4E69" w:rsidRPr="007E12A9">
        <w:rPr>
          <w:rFonts w:cs="Arial"/>
        </w:rPr>
        <w:t>be mentioned that the Normalization pipeline process keeps the</w:t>
      </w:r>
      <w:r w:rsidR="00885E95">
        <w:rPr>
          <w:rFonts w:cs="Arial"/>
        </w:rPr>
        <w:t xml:space="preserve"> semantics of the data</w:t>
      </w:r>
      <w:r w:rsidR="00DB4E69" w:rsidRPr="007E12A9">
        <w:rPr>
          <w:rFonts w:cs="Arial"/>
        </w:rPr>
        <w:t xml:space="preserve">. Therefore, the normalized CDM </w:t>
      </w:r>
      <w:r>
        <w:rPr>
          <w:rFonts w:cs="Arial"/>
        </w:rPr>
        <w:t xml:space="preserve">is a superset of the original version of </w:t>
      </w:r>
      <w:r w:rsidR="00DB4E69" w:rsidRPr="007E12A9">
        <w:rPr>
          <w:rFonts w:cs="Arial"/>
        </w:rPr>
        <w:t>tha</w:t>
      </w:r>
      <w:r w:rsidR="00DB4E69">
        <w:rPr>
          <w:rFonts w:cs="Arial"/>
        </w:rPr>
        <w:t>n</w:t>
      </w:r>
      <w:r w:rsidR="00DB4E69" w:rsidRPr="007E12A9">
        <w:rPr>
          <w:rFonts w:cs="Arial"/>
        </w:rPr>
        <w:t xml:space="preserve"> the </w:t>
      </w:r>
      <w:r w:rsidR="00DB4E69">
        <w:rPr>
          <w:rFonts w:cs="Arial"/>
        </w:rPr>
        <w:t>data loaded in</w:t>
      </w:r>
      <w:r>
        <w:rPr>
          <w:rFonts w:cs="Arial"/>
        </w:rPr>
        <w:t>to</w:t>
      </w:r>
      <w:r w:rsidR="00DB4E69">
        <w:rPr>
          <w:rFonts w:cs="Arial"/>
        </w:rPr>
        <w:t xml:space="preserve"> the </w:t>
      </w:r>
      <w:r w:rsidR="00DB4E69" w:rsidRPr="007E12A9">
        <w:rPr>
          <w:rFonts w:cs="Arial"/>
        </w:rPr>
        <w:t>CDM</w:t>
      </w:r>
      <w:r w:rsidR="00DB4E69">
        <w:rPr>
          <w:rFonts w:cs="Arial"/>
        </w:rPr>
        <w:t>.</w:t>
      </w:r>
      <w:r w:rsidR="00DB4E69" w:rsidRPr="007E12A9">
        <w:rPr>
          <w:rFonts w:cs="Arial"/>
        </w:rPr>
        <w:t xml:space="preserve"> </w:t>
      </w:r>
    </w:p>
    <w:p w14:paraId="001BAD09" w14:textId="77777777" w:rsidR="004E3CE3" w:rsidRDefault="004E3CE3" w:rsidP="00E52D3D">
      <w:pPr>
        <w:rPr>
          <w:rFonts w:cs="Arial"/>
        </w:rPr>
      </w:pPr>
    </w:p>
    <w:p w14:paraId="4022D833" w14:textId="77777777" w:rsidR="00BC63CB" w:rsidRDefault="00BC63CB" w:rsidP="00E52D3D">
      <w:pPr>
        <w:pStyle w:val="Ttulo2"/>
        <w:numPr>
          <w:ilvl w:val="2"/>
          <w:numId w:val="2"/>
        </w:numPr>
      </w:pPr>
      <w:bookmarkStart w:id="74" w:name="_Toc381956516"/>
      <w:bookmarkStart w:id="75" w:name="_Toc385364228"/>
      <w:bookmarkEnd w:id="74"/>
      <w:r>
        <w:lastRenderedPageBreak/>
        <w:t>Query normalization</w:t>
      </w:r>
      <w:bookmarkEnd w:id="75"/>
    </w:p>
    <w:p w14:paraId="13CCEB21" w14:textId="77777777" w:rsidR="00082788" w:rsidRDefault="00082788" w:rsidP="00E52D3D"/>
    <w:p w14:paraId="37651938" w14:textId="74D28291" w:rsidR="00DB4E69" w:rsidRDefault="002460B7" w:rsidP="00E52D3D">
      <w:r>
        <w:t xml:space="preserve">The </w:t>
      </w:r>
      <w:r w:rsidR="00FC0449">
        <w:t>Q</w:t>
      </w:r>
      <w:r>
        <w:t xml:space="preserve">uery </w:t>
      </w:r>
      <w:r w:rsidR="00FC0449">
        <w:t>N</w:t>
      </w:r>
      <w:r>
        <w:t xml:space="preserve">ormalization </w:t>
      </w:r>
      <w:r w:rsidR="00FC0449">
        <w:t xml:space="preserve">Services </w:t>
      </w:r>
      <w:r>
        <w:t xml:space="preserve">aims to facilitate the generation of queries </w:t>
      </w:r>
      <w:r w:rsidR="00FC0449">
        <w:t xml:space="preserve">to the </w:t>
      </w:r>
      <w:r>
        <w:t xml:space="preserve">CDM. </w:t>
      </w:r>
      <w:r w:rsidR="001601D7">
        <w:t xml:space="preserve">This process starts with </w:t>
      </w:r>
      <w:r w:rsidR="00C151FB">
        <w:t xml:space="preserve">(i) </w:t>
      </w:r>
      <w:r w:rsidR="00C60F11">
        <w:t>a Core d</w:t>
      </w:r>
      <w:r w:rsidR="001601D7">
        <w:t xml:space="preserve">ataset concept or </w:t>
      </w:r>
      <w:r w:rsidR="00C151FB">
        <w:t xml:space="preserve">(ii) </w:t>
      </w:r>
      <w:r w:rsidR="00C60F11">
        <w:t>a Core d</w:t>
      </w:r>
      <w:r w:rsidR="001601D7">
        <w:t xml:space="preserve">ataset concept </w:t>
      </w:r>
      <w:r w:rsidR="00C151FB">
        <w:t>plus a CDM context. I</w:t>
      </w:r>
      <w:r w:rsidR="001601D7">
        <w:t>t returns a query template (</w:t>
      </w:r>
      <w:r w:rsidR="001601D7">
        <w:fldChar w:fldCharType="begin"/>
      </w:r>
      <w:r w:rsidR="001601D7">
        <w:instrText xml:space="preserve"> REF _Ref375521580 \h </w:instrText>
      </w:r>
      <w:r w:rsidR="00E52D3D">
        <w:instrText xml:space="preserve"> \* MERGEFORMAT </w:instrText>
      </w:r>
      <w:r w:rsidR="001601D7">
        <w:fldChar w:fldCharType="separate"/>
      </w:r>
      <w:r w:rsidR="00ED0353">
        <w:t xml:space="preserve">Figure </w:t>
      </w:r>
      <w:r w:rsidR="00ED0353">
        <w:rPr>
          <w:noProof/>
        </w:rPr>
        <w:t>21</w:t>
      </w:r>
      <w:r w:rsidR="001601D7">
        <w:fldChar w:fldCharType="end"/>
      </w:r>
      <w:r w:rsidR="00C151FB">
        <w:t>) that</w:t>
      </w:r>
      <w:r w:rsidR="001601D7">
        <w:t xml:space="preserve"> contains the SPARQL query </w:t>
      </w:r>
      <w:r w:rsidR="00C151FB">
        <w:t xml:space="preserve">necessary </w:t>
      </w:r>
      <w:r w:rsidR="001601D7">
        <w:t>to retrieve the minimum information related to the given concept</w:t>
      </w:r>
      <w:r w:rsidR="00C151FB">
        <w:t>. The template additionally contains</w:t>
      </w:r>
      <w:r w:rsidR="001601D7">
        <w:t xml:space="preserve"> a set of optional filters and attributes </w:t>
      </w:r>
      <w:r w:rsidR="00C151FB">
        <w:t>that can be applied / retrieved</w:t>
      </w:r>
      <w:r w:rsidR="00C60F11">
        <w:t xml:space="preserve"> about the Core d</w:t>
      </w:r>
      <w:r w:rsidR="001601D7">
        <w:t>ataset concept on CDM.</w:t>
      </w:r>
      <w:r w:rsidR="0092694F">
        <w:t xml:space="preserve"> Finally, it is possible to execute the desire</w:t>
      </w:r>
      <w:r w:rsidR="00C151FB">
        <w:t>d</w:t>
      </w:r>
      <w:r w:rsidR="0092694F">
        <w:t xml:space="preserve"> query on the CDM.</w:t>
      </w:r>
    </w:p>
    <w:p w14:paraId="3C855714" w14:textId="77777777" w:rsidR="002460B7" w:rsidRDefault="002460B7" w:rsidP="00E52D3D"/>
    <w:p w14:paraId="626A7D05" w14:textId="6DB31AD0" w:rsidR="002460B7" w:rsidRDefault="00FB6CB0" w:rsidP="003770CC">
      <w:pPr>
        <w:keepNext/>
        <w:jc w:val="center"/>
      </w:pPr>
      <w:r>
        <w:rPr>
          <w:noProof/>
          <w:lang w:val="es-ES" w:eastAsia="es-ES"/>
        </w:rPr>
        <w:drawing>
          <wp:inline distT="0" distB="0" distL="0" distR="0" wp14:anchorId="41F14B7D" wp14:editId="739D5127">
            <wp:extent cx="4577615" cy="3370218"/>
            <wp:effectExtent l="0" t="0" r="0" b="1905"/>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79546" cy="3371640"/>
                    </a:xfrm>
                    <a:prstGeom prst="rect">
                      <a:avLst/>
                    </a:prstGeom>
                    <a:noFill/>
                  </pic:spPr>
                </pic:pic>
              </a:graphicData>
            </a:graphic>
          </wp:inline>
        </w:drawing>
      </w:r>
    </w:p>
    <w:p w14:paraId="2A4B1218" w14:textId="68956F55" w:rsidR="002460B7" w:rsidRDefault="002460B7" w:rsidP="003770CC">
      <w:pPr>
        <w:pStyle w:val="Epgrafe"/>
        <w:jc w:val="center"/>
      </w:pPr>
      <w:bookmarkStart w:id="76" w:name="_Ref375521580"/>
      <w:bookmarkStart w:id="77" w:name="_Toc383704610"/>
      <w:r>
        <w:t xml:space="preserve">Figure </w:t>
      </w:r>
      <w:r>
        <w:fldChar w:fldCharType="begin"/>
      </w:r>
      <w:r>
        <w:instrText xml:space="preserve"> SEQ Figure \* ARABIC </w:instrText>
      </w:r>
      <w:r>
        <w:fldChar w:fldCharType="separate"/>
      </w:r>
      <w:r w:rsidR="00ED0353">
        <w:rPr>
          <w:noProof/>
        </w:rPr>
        <w:t>21</w:t>
      </w:r>
      <w:r>
        <w:fldChar w:fldCharType="end"/>
      </w:r>
      <w:bookmarkEnd w:id="76"/>
      <w:r>
        <w:t>: Query Normalization process</w:t>
      </w:r>
      <w:bookmarkEnd w:id="77"/>
    </w:p>
    <w:p w14:paraId="1D01DE10" w14:textId="334619AE" w:rsidR="002460B7" w:rsidRDefault="001D05CF" w:rsidP="00E52D3D">
      <w:r>
        <w:t>In order to retrieve the corresponding template for a given concept</w:t>
      </w:r>
      <w:r w:rsidR="00C60F11">
        <w:t>, this process uses Core d</w:t>
      </w:r>
      <w:r w:rsidR="0092694F">
        <w:t>ataset information inferring semantic knowledge of the medical vocabularies on CDM. Therefore, the SNOMED normalization method and the T</w:t>
      </w:r>
      <w:r w:rsidR="00C60F11">
        <w:t>erminology Binding of the Core d</w:t>
      </w:r>
      <w:r w:rsidR="0092694F">
        <w:t>ataset</w:t>
      </w:r>
      <w:r w:rsidR="00FC0449">
        <w:t xml:space="preserve"> are used</w:t>
      </w:r>
      <w:r w:rsidR="0092694F">
        <w:t>.</w:t>
      </w:r>
    </w:p>
    <w:p w14:paraId="08D9B478" w14:textId="77777777" w:rsidR="001D05CF" w:rsidRDefault="001D05CF" w:rsidP="00E52D3D"/>
    <w:p w14:paraId="14106005" w14:textId="383A3DE7" w:rsidR="0092694F" w:rsidRDefault="00FC0449" w:rsidP="00E52D3D">
      <w:r>
        <w:t xml:space="preserve">The </w:t>
      </w:r>
      <w:r w:rsidR="0092694F">
        <w:t>SNOMED Normal Form is us</w:t>
      </w:r>
      <w:r w:rsidR="00C60F11">
        <w:t>ed to translate the given Core d</w:t>
      </w:r>
      <w:r w:rsidR="0092694F">
        <w:t xml:space="preserve">ataset concept into the normalized form of the expression. Then, </w:t>
      </w:r>
      <w:r>
        <w:t xml:space="preserve">the </w:t>
      </w:r>
      <w:r w:rsidR="0092694F">
        <w:t xml:space="preserve">Terminology binding is </w:t>
      </w:r>
      <w:r>
        <w:t xml:space="preserve">applied </w:t>
      </w:r>
      <w:r w:rsidR="0092694F">
        <w:t>to map the normalized expression with the CDM.</w:t>
      </w:r>
      <w:r w:rsidR="001D05CF">
        <w:t xml:space="preserve"> </w:t>
      </w:r>
      <w:r w:rsidR="0092694F">
        <w:t xml:space="preserve">Once this information </w:t>
      </w:r>
      <w:r w:rsidR="001D05CF">
        <w:t xml:space="preserve">is obtained, it </w:t>
      </w:r>
      <w:r w:rsidR="0092694F">
        <w:t>is possible to select the correct query template fo</w:t>
      </w:r>
      <w:r w:rsidR="001D05CF">
        <w:t>r retrieving information on CDM.</w:t>
      </w:r>
      <w:r w:rsidR="0092694F">
        <w:t xml:space="preserve"> </w:t>
      </w:r>
      <w:r w:rsidR="009C743F">
        <w:t xml:space="preserve">For </w:t>
      </w:r>
      <w:r w:rsidR="001D05CF">
        <w:t>executing this task</w:t>
      </w:r>
      <w:r w:rsidR="009C743F">
        <w:t>, a Query Template Library (QTL)</w:t>
      </w:r>
      <w:r w:rsidR="001D05CF">
        <w:t xml:space="preserve"> has been created</w:t>
      </w:r>
      <w:r w:rsidR="009C743F">
        <w:t>. QTL is defined by a set of query templates based on CDM domain</w:t>
      </w:r>
      <w:r w:rsidR="001D05CF">
        <w:t xml:space="preserve"> elements</w:t>
      </w:r>
      <w:r>
        <w:t>,</w:t>
      </w:r>
      <w:r w:rsidR="001D05CF">
        <w:t xml:space="preserve"> c</w:t>
      </w:r>
      <w:r w:rsidR="009C743F">
        <w:t>over</w:t>
      </w:r>
      <w:r w:rsidR="001D05CF">
        <w:t>ing</w:t>
      </w:r>
      <w:r w:rsidR="009C743F">
        <w:t xml:space="preserve"> all poss</w:t>
      </w:r>
      <w:r w:rsidR="00C60F11">
        <w:t>ibilities of representing Core d</w:t>
      </w:r>
      <w:r w:rsidR="009C743F">
        <w:t xml:space="preserve">ataset information on </w:t>
      </w:r>
      <w:r>
        <w:t xml:space="preserve">the </w:t>
      </w:r>
      <w:r w:rsidR="009C743F">
        <w:t>CDM. Thus, five templates have been defined for that purpose:</w:t>
      </w:r>
    </w:p>
    <w:p w14:paraId="53406114" w14:textId="77777777" w:rsidR="009C743F" w:rsidRDefault="009C743F" w:rsidP="00ED0353">
      <w:pPr>
        <w:pStyle w:val="Prrafodelista"/>
        <w:numPr>
          <w:ilvl w:val="0"/>
          <w:numId w:val="9"/>
        </w:numPr>
      </w:pPr>
      <w:r>
        <w:t>Observation</w:t>
      </w:r>
      <w:r w:rsidR="00881466">
        <w:t>: for querying data of RIM observations related to a patient, entities, targets and values.</w:t>
      </w:r>
    </w:p>
    <w:p w14:paraId="67D91E1F" w14:textId="77777777" w:rsidR="009C743F" w:rsidRDefault="009C743F" w:rsidP="00ED0353">
      <w:pPr>
        <w:pStyle w:val="Prrafodelista"/>
        <w:numPr>
          <w:ilvl w:val="0"/>
          <w:numId w:val="9"/>
        </w:numPr>
      </w:pPr>
      <w:r>
        <w:t>Procedure</w:t>
      </w:r>
      <w:r w:rsidR="00881466">
        <w:t>: for querying data of RIM procedures related to a patient, entities, targets and values.</w:t>
      </w:r>
    </w:p>
    <w:p w14:paraId="0F656DA5" w14:textId="77777777" w:rsidR="009C743F" w:rsidRDefault="009C743F" w:rsidP="00ED0353">
      <w:pPr>
        <w:pStyle w:val="Prrafodelista"/>
        <w:numPr>
          <w:ilvl w:val="0"/>
          <w:numId w:val="9"/>
        </w:numPr>
      </w:pPr>
      <w:r>
        <w:lastRenderedPageBreak/>
        <w:t>Substance Administration</w:t>
      </w:r>
      <w:r w:rsidR="00881466">
        <w:t>: for querying data of RIM substances administration related to a patient, entities and doses.</w:t>
      </w:r>
    </w:p>
    <w:p w14:paraId="412C1960" w14:textId="77777777" w:rsidR="009C743F" w:rsidRDefault="00881466" w:rsidP="00ED0353">
      <w:pPr>
        <w:pStyle w:val="Prrafodelista"/>
        <w:numPr>
          <w:ilvl w:val="0"/>
          <w:numId w:val="9"/>
        </w:numPr>
      </w:pPr>
      <w:r>
        <w:t>Entity/Devices/Prod</w:t>
      </w:r>
      <w:r w:rsidR="009C743F">
        <w:t>u</w:t>
      </w:r>
      <w:r>
        <w:t>c</w:t>
      </w:r>
      <w:r w:rsidR="009C743F">
        <w:t>ts/Genes</w:t>
      </w:r>
      <w:r>
        <w:t>: for querying data of RIM entities related to a patient.</w:t>
      </w:r>
    </w:p>
    <w:p w14:paraId="53D647D3" w14:textId="77777777" w:rsidR="009C743F" w:rsidRDefault="009C743F" w:rsidP="00ED0353">
      <w:pPr>
        <w:pStyle w:val="Prrafodelista"/>
        <w:numPr>
          <w:ilvl w:val="0"/>
          <w:numId w:val="9"/>
        </w:numPr>
      </w:pPr>
      <w:r>
        <w:t>Demographic information</w:t>
      </w:r>
      <w:r w:rsidR="00881466">
        <w:t>:</w:t>
      </w:r>
      <w:r w:rsidR="00881466" w:rsidRPr="00881466">
        <w:t xml:space="preserve"> </w:t>
      </w:r>
      <w:r w:rsidR="00881466">
        <w:t>for querying data of RIM living subject information, that is, information related to a patient.</w:t>
      </w:r>
    </w:p>
    <w:p w14:paraId="1DE63AC6" w14:textId="77777777" w:rsidR="006547AF" w:rsidRDefault="006547AF" w:rsidP="002B215E"/>
    <w:p w14:paraId="5E8E3C39" w14:textId="77777777" w:rsidR="00881466" w:rsidRDefault="00881466" w:rsidP="00E52D3D">
      <w:pPr>
        <w:keepNext/>
      </w:pPr>
      <w:r>
        <w:rPr>
          <w:noProof/>
          <w:lang w:val="es-ES" w:eastAsia="es-ES"/>
        </w:rPr>
        <w:drawing>
          <wp:inline distT="0" distB="0" distL="0" distR="0" wp14:anchorId="47123D3E" wp14:editId="21C45F46">
            <wp:extent cx="5372100" cy="6147097"/>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372100" cy="6147097"/>
                    </a:xfrm>
                    <a:prstGeom prst="rect">
                      <a:avLst/>
                    </a:prstGeom>
                  </pic:spPr>
                </pic:pic>
              </a:graphicData>
            </a:graphic>
          </wp:inline>
        </w:drawing>
      </w:r>
    </w:p>
    <w:p w14:paraId="11A936FE" w14:textId="47DCEF1D" w:rsidR="00881466" w:rsidRDefault="00881466" w:rsidP="003770CC">
      <w:pPr>
        <w:pStyle w:val="Epgrafe"/>
        <w:jc w:val="center"/>
      </w:pPr>
      <w:bookmarkStart w:id="78" w:name="_Ref375523170"/>
      <w:bookmarkStart w:id="79" w:name="_Toc383704611"/>
      <w:r>
        <w:t xml:space="preserve">Figure </w:t>
      </w:r>
      <w:r>
        <w:fldChar w:fldCharType="begin"/>
      </w:r>
      <w:r>
        <w:instrText xml:space="preserve"> SEQ Figure \* ARABIC </w:instrText>
      </w:r>
      <w:r>
        <w:fldChar w:fldCharType="separate"/>
      </w:r>
      <w:r w:rsidR="00ED0353">
        <w:rPr>
          <w:noProof/>
        </w:rPr>
        <w:t>22</w:t>
      </w:r>
      <w:r>
        <w:fldChar w:fldCharType="end"/>
      </w:r>
      <w:bookmarkEnd w:id="78"/>
      <w:r>
        <w:t>: Observation query template</w:t>
      </w:r>
      <w:bookmarkEnd w:id="79"/>
    </w:p>
    <w:p w14:paraId="23AF7169" w14:textId="77777777" w:rsidR="009C743F" w:rsidRDefault="009C743F" w:rsidP="00E52D3D"/>
    <w:p w14:paraId="1C9E9965" w14:textId="4F44504C" w:rsidR="009C743F" w:rsidRDefault="00881466" w:rsidP="00E52D3D">
      <w:r>
        <w:fldChar w:fldCharType="begin"/>
      </w:r>
      <w:r>
        <w:instrText xml:space="preserve"> REF _Ref375523170 \h </w:instrText>
      </w:r>
      <w:r w:rsidR="00E52D3D">
        <w:instrText xml:space="preserve"> \* MERGEFORMAT </w:instrText>
      </w:r>
      <w:r>
        <w:fldChar w:fldCharType="separate"/>
      </w:r>
      <w:r w:rsidR="00ED0353">
        <w:t xml:space="preserve">Figure </w:t>
      </w:r>
      <w:r w:rsidR="00ED0353">
        <w:rPr>
          <w:noProof/>
        </w:rPr>
        <w:t>22</w:t>
      </w:r>
      <w:r>
        <w:fldChar w:fldCharType="end"/>
      </w:r>
      <w:r>
        <w:t xml:space="preserve"> shows an example of the query template for observations. </w:t>
      </w:r>
      <w:r w:rsidR="00E70914">
        <w:t xml:space="preserve">Once the correct query template is obtained, </w:t>
      </w:r>
      <w:r w:rsidR="00FC0449">
        <w:t xml:space="preserve">and replacing the required parameters, a </w:t>
      </w:r>
      <w:r w:rsidR="00E70914">
        <w:t xml:space="preserve">query </w:t>
      </w:r>
      <w:r w:rsidR="00FC0449">
        <w:t xml:space="preserve">to retrieve data from the normalized EURECA CDM can be built </w:t>
      </w:r>
      <w:r w:rsidR="00E70914">
        <w:t>without knowledge</w:t>
      </w:r>
      <w:r w:rsidR="00FC0449">
        <w:t xml:space="preserve"> about the </w:t>
      </w:r>
      <w:r w:rsidR="00FC0449">
        <w:lastRenderedPageBreak/>
        <w:t>model</w:t>
      </w:r>
      <w:r w:rsidR="00E70914">
        <w:t xml:space="preserve">. </w:t>
      </w:r>
      <w:r w:rsidR="00FC0449">
        <w:t xml:space="preserve">The </w:t>
      </w:r>
      <w:r w:rsidR="00E70914">
        <w:t xml:space="preserve">Query Template Library, </w:t>
      </w:r>
      <w:r>
        <w:t xml:space="preserve">will be </w:t>
      </w:r>
      <w:r w:rsidR="00E70914">
        <w:t>further explained i</w:t>
      </w:r>
      <w:r>
        <w:t>n deliverable</w:t>
      </w:r>
      <w:r w:rsidR="008A6021">
        <w:t xml:space="preserve"> 4.4 “Initial prototype of the seman</w:t>
      </w:r>
      <w:r w:rsidR="00E70914">
        <w:t>tic interoperability framework”.</w:t>
      </w:r>
    </w:p>
    <w:p w14:paraId="4ED2A6DE" w14:textId="77777777" w:rsidR="00E70914" w:rsidRDefault="00E70914" w:rsidP="00E52D3D"/>
    <w:p w14:paraId="4F859EBA" w14:textId="77777777" w:rsidR="00234632" w:rsidRDefault="00FC4F42" w:rsidP="00E52D3D">
      <w:pPr>
        <w:pStyle w:val="Ttulo1"/>
      </w:pPr>
      <w:bookmarkStart w:id="80" w:name="_Toc385364229"/>
      <w:r>
        <w:lastRenderedPageBreak/>
        <w:t>Data source mappings to EURECA</w:t>
      </w:r>
      <w:r w:rsidR="00234632">
        <w:t xml:space="preserve"> (</w:t>
      </w:r>
      <w:r w:rsidR="00BC63CB">
        <w:t>clinical partners)</w:t>
      </w:r>
      <w:bookmarkEnd w:id="80"/>
    </w:p>
    <w:p w14:paraId="3A8D49CA" w14:textId="3B11BE32" w:rsidR="003770CC" w:rsidRPr="00615649" w:rsidRDefault="006547AF" w:rsidP="003770CC">
      <w:pPr>
        <w:pStyle w:val="Ttulo2"/>
        <w:rPr>
          <w:rFonts w:cs="Arial"/>
        </w:rPr>
      </w:pPr>
      <w:bookmarkStart w:id="81" w:name="_Toc385364230"/>
      <w:r>
        <w:rPr>
          <w:rFonts w:cs="Arial"/>
        </w:rPr>
        <w:t>Institut Jules Bordet Data</w:t>
      </w:r>
      <w:bookmarkEnd w:id="81"/>
    </w:p>
    <w:p w14:paraId="5954AE56" w14:textId="77777777" w:rsidR="003770CC" w:rsidRPr="00615649" w:rsidRDefault="003770CC" w:rsidP="003770CC">
      <w:pPr>
        <w:pStyle w:val="Ttulo2"/>
        <w:numPr>
          <w:ilvl w:val="2"/>
          <w:numId w:val="2"/>
        </w:numPr>
      </w:pPr>
      <w:bookmarkStart w:id="82" w:name="_Toc385364231"/>
      <w:r w:rsidRPr="00E73D4C">
        <w:t>Data</w:t>
      </w:r>
      <w:r w:rsidRPr="00615649">
        <w:t xml:space="preserve"> source types of information</w:t>
      </w:r>
      <w:bookmarkEnd w:id="82"/>
    </w:p>
    <w:p w14:paraId="20B0FEEC" w14:textId="0AC965CE" w:rsidR="003770CC" w:rsidRPr="00615649" w:rsidRDefault="003770CC" w:rsidP="003770CC">
      <w:pPr>
        <w:rPr>
          <w:rFonts w:cs="Arial"/>
        </w:rPr>
      </w:pPr>
      <w:r w:rsidRPr="00615649">
        <w:rPr>
          <w:rFonts w:cs="Arial"/>
        </w:rPr>
        <w:t xml:space="preserve">The </w:t>
      </w:r>
      <w:r w:rsidRPr="00615649">
        <w:rPr>
          <w:rFonts w:cs="Arial"/>
          <w:i/>
        </w:rPr>
        <w:t>Institut Jules Bordet</w:t>
      </w:r>
      <w:r w:rsidRPr="00615649">
        <w:rPr>
          <w:rFonts w:cs="Arial"/>
        </w:rPr>
        <w:t xml:space="preserve">, as </w:t>
      </w:r>
      <w:r>
        <w:rPr>
          <w:rFonts w:cs="Arial"/>
        </w:rPr>
        <w:t xml:space="preserve">part of the </w:t>
      </w:r>
      <w:r w:rsidRPr="00615649">
        <w:rPr>
          <w:rFonts w:cs="Arial"/>
        </w:rPr>
        <w:t xml:space="preserve">clinical partners within EURECA, provides a set of clinical data that are </w:t>
      </w:r>
      <w:r>
        <w:rPr>
          <w:rFonts w:cs="Arial"/>
        </w:rPr>
        <w:t xml:space="preserve">meant to be </w:t>
      </w:r>
      <w:r w:rsidRPr="00615649">
        <w:rPr>
          <w:rFonts w:cs="Arial"/>
        </w:rPr>
        <w:t xml:space="preserve">stored in the </w:t>
      </w:r>
      <w:r w:rsidR="00FA7503">
        <w:rPr>
          <w:rFonts w:cs="Arial"/>
        </w:rPr>
        <w:t>CDM</w:t>
      </w:r>
      <w:r w:rsidRPr="00615649">
        <w:rPr>
          <w:rFonts w:cs="Arial"/>
        </w:rPr>
        <w:t xml:space="preserve"> of the project platform, so as to be exploited for the different services </w:t>
      </w:r>
      <w:r>
        <w:rPr>
          <w:rFonts w:cs="Arial"/>
        </w:rPr>
        <w:t>implemented</w:t>
      </w:r>
      <w:r w:rsidRPr="00615649">
        <w:rPr>
          <w:rFonts w:cs="Arial"/>
        </w:rPr>
        <w:t xml:space="preserve"> </w:t>
      </w:r>
      <w:r>
        <w:rPr>
          <w:rFonts w:cs="Arial"/>
        </w:rPr>
        <w:t>during</w:t>
      </w:r>
      <w:r w:rsidRPr="00615649">
        <w:rPr>
          <w:rFonts w:cs="Arial"/>
        </w:rPr>
        <w:t xml:space="preserve"> the project</w:t>
      </w:r>
      <w:r>
        <w:rPr>
          <w:rFonts w:cs="Arial"/>
        </w:rPr>
        <w:t xml:space="preserve"> development</w:t>
      </w:r>
      <w:r w:rsidRPr="00615649">
        <w:rPr>
          <w:rFonts w:cs="Arial"/>
        </w:rPr>
        <w:t>.</w:t>
      </w:r>
    </w:p>
    <w:p w14:paraId="413069DE" w14:textId="77777777" w:rsidR="003770CC" w:rsidRPr="00615649" w:rsidRDefault="003770CC" w:rsidP="003770CC">
      <w:pPr>
        <w:rPr>
          <w:rFonts w:cs="Arial"/>
        </w:rPr>
      </w:pPr>
      <w:r w:rsidRPr="00615649">
        <w:rPr>
          <w:rFonts w:cs="Arial"/>
        </w:rPr>
        <w:t>The clinical data that are used to develop and validate the EURECA tools, and which are used to define the core dataset are coming from the following sources:</w:t>
      </w:r>
    </w:p>
    <w:p w14:paraId="795A4415" w14:textId="77777777" w:rsidR="003770CC" w:rsidRDefault="003770CC" w:rsidP="00ED0353">
      <w:pPr>
        <w:numPr>
          <w:ilvl w:val="0"/>
          <w:numId w:val="13"/>
        </w:numPr>
        <w:suppressAutoHyphens w:val="0"/>
        <w:rPr>
          <w:rFonts w:cs="Arial"/>
        </w:rPr>
      </w:pPr>
      <w:r w:rsidRPr="00857DDC">
        <w:rPr>
          <w:rFonts w:cs="Arial"/>
        </w:rPr>
        <w:t>EHR data (Anatomical pathology, Consult reports, Laboratory, Chemotherapy prescription,  Multidisciplinary Team (MDT) reports)</w:t>
      </w:r>
    </w:p>
    <w:p w14:paraId="16F2E30D" w14:textId="77777777" w:rsidR="003770CC" w:rsidRPr="00857DDC" w:rsidRDefault="003770CC" w:rsidP="00ED0353">
      <w:pPr>
        <w:numPr>
          <w:ilvl w:val="0"/>
          <w:numId w:val="13"/>
        </w:numPr>
        <w:suppressAutoHyphens w:val="0"/>
        <w:rPr>
          <w:rFonts w:cs="Arial"/>
        </w:rPr>
      </w:pPr>
      <w:r w:rsidRPr="00857DDC">
        <w:rPr>
          <w:rFonts w:cs="Arial"/>
        </w:rPr>
        <w:t>PACS</w:t>
      </w:r>
    </w:p>
    <w:p w14:paraId="7EFD2224" w14:textId="77777777" w:rsidR="003770CC" w:rsidRPr="00857DDC" w:rsidRDefault="003770CC" w:rsidP="00ED0353">
      <w:pPr>
        <w:numPr>
          <w:ilvl w:val="0"/>
          <w:numId w:val="13"/>
        </w:numPr>
        <w:suppressAutoHyphens w:val="0"/>
        <w:rPr>
          <w:rFonts w:cs="Arial"/>
        </w:rPr>
      </w:pPr>
      <w:r w:rsidRPr="00857DDC">
        <w:rPr>
          <w:rFonts w:cs="Arial"/>
        </w:rPr>
        <w:t>TOP trial</w:t>
      </w:r>
    </w:p>
    <w:p w14:paraId="5013B6AA" w14:textId="77777777" w:rsidR="003770CC" w:rsidRPr="00857DDC" w:rsidRDefault="003770CC" w:rsidP="00ED0353">
      <w:pPr>
        <w:numPr>
          <w:ilvl w:val="0"/>
          <w:numId w:val="13"/>
        </w:numPr>
        <w:suppressAutoHyphens w:val="0"/>
        <w:spacing w:after="240"/>
        <w:rPr>
          <w:rFonts w:cs="Arial"/>
        </w:rPr>
      </w:pPr>
      <w:r w:rsidRPr="00857DDC">
        <w:rPr>
          <w:rFonts w:cs="Arial"/>
        </w:rPr>
        <w:t>Cancer registry</w:t>
      </w:r>
    </w:p>
    <w:p w14:paraId="1F536DB4" w14:textId="77777777" w:rsidR="003770CC" w:rsidRPr="001F473C" w:rsidRDefault="003770CC" w:rsidP="003770CC">
      <w:pPr>
        <w:rPr>
          <w:rFonts w:cs="Arial"/>
          <w:strike/>
        </w:rPr>
      </w:pPr>
      <w:r w:rsidRPr="001F473C">
        <w:rPr>
          <w:rFonts w:cs="Arial"/>
        </w:rPr>
        <w:t>More information on these datasets could be found in the previous deliverable D9.1</w:t>
      </w:r>
      <w:r>
        <w:rPr>
          <w:rStyle w:val="Refdenotaalpie"/>
          <w:rFonts w:cs="Arial"/>
        </w:rPr>
        <w:footnoteReference w:id="5"/>
      </w:r>
      <w:r>
        <w:rPr>
          <w:rFonts w:cs="Arial"/>
        </w:rPr>
        <w:t>.</w:t>
      </w:r>
    </w:p>
    <w:p w14:paraId="5EA452FA" w14:textId="77777777" w:rsidR="003770CC" w:rsidRPr="00615649" w:rsidRDefault="003770CC" w:rsidP="003770CC">
      <w:pPr>
        <w:rPr>
          <w:rFonts w:cs="Arial"/>
        </w:rPr>
      </w:pPr>
      <w:r w:rsidRPr="00615649">
        <w:rPr>
          <w:rFonts w:cs="Arial"/>
        </w:rPr>
        <w:t>Until now (January 2014), 898 patients already gave their informed consent so that IJB can use and provide their data for research according to legal and ethical requirements, and the amount of patients keeps on increasing.</w:t>
      </w:r>
    </w:p>
    <w:p w14:paraId="611030B0" w14:textId="0694EA57" w:rsidR="003770CC" w:rsidRDefault="00C60F11" w:rsidP="003770CC">
      <w:pPr>
        <w:pStyle w:val="Ttulo2"/>
        <w:numPr>
          <w:ilvl w:val="2"/>
          <w:numId w:val="2"/>
        </w:numPr>
      </w:pPr>
      <w:bookmarkStart w:id="83" w:name="_Toc385364232"/>
      <w:r>
        <w:t>Core d</w:t>
      </w:r>
      <w:r w:rsidR="003770CC" w:rsidRPr="00615649">
        <w:t xml:space="preserve">ataset </w:t>
      </w:r>
      <w:commentRangeStart w:id="84"/>
      <w:r w:rsidR="003770CC" w:rsidRPr="00615649">
        <w:t>annotations</w:t>
      </w:r>
      <w:commentRangeEnd w:id="84"/>
      <w:r w:rsidR="006547AF">
        <w:rPr>
          <w:rStyle w:val="Refdecomentario"/>
          <w:b w:val="0"/>
          <w:spacing w:val="0"/>
        </w:rPr>
        <w:commentReference w:id="84"/>
      </w:r>
      <w:bookmarkEnd w:id="83"/>
      <w:r w:rsidR="003770CC" w:rsidRPr="00615649">
        <w:t xml:space="preserve"> </w:t>
      </w:r>
    </w:p>
    <w:p w14:paraId="2E2A0A9F" w14:textId="77777777" w:rsidR="006547AF" w:rsidRPr="006547AF" w:rsidRDefault="006547AF" w:rsidP="002B215E"/>
    <w:p w14:paraId="4528B10B" w14:textId="77777777" w:rsidR="003770CC" w:rsidRPr="00615649" w:rsidRDefault="003770CC" w:rsidP="003770CC">
      <w:pPr>
        <w:pStyle w:val="Ttulo2"/>
        <w:numPr>
          <w:ilvl w:val="2"/>
          <w:numId w:val="2"/>
        </w:numPr>
      </w:pPr>
      <w:bookmarkStart w:id="85" w:name="_Toc385364233"/>
      <w:r w:rsidRPr="00615649">
        <w:t>HL7 v3 message template selectio</w:t>
      </w:r>
      <w:r>
        <w:t>n</w:t>
      </w:r>
      <w:bookmarkEnd w:id="85"/>
    </w:p>
    <w:p w14:paraId="451CDC6C" w14:textId="77777777" w:rsidR="003770CC" w:rsidRDefault="003770CC" w:rsidP="003770CC">
      <w:pPr>
        <w:rPr>
          <w:rFonts w:cs="Arial"/>
        </w:rPr>
      </w:pPr>
      <w:r>
        <w:rPr>
          <w:rFonts w:cs="Arial"/>
        </w:rPr>
        <w:t xml:space="preserve">HL7 messages templates that are already implemented at IJB </w:t>
      </w:r>
      <w:r w:rsidRPr="006E507A">
        <w:rPr>
          <w:rFonts w:cs="Arial"/>
        </w:rPr>
        <w:t>are adapted to fit to the information contained in each dataset</w:t>
      </w:r>
      <w:r>
        <w:rPr>
          <w:rFonts w:cs="Arial"/>
        </w:rPr>
        <w:t>. But even if HL7v3 messages do not take charge of coding and annotating concepts enclosed into the unstructured/textual data all services of the project are working on, such CDA files encapsulate part or the totality of text entries.</w:t>
      </w:r>
    </w:p>
    <w:p w14:paraId="7F40E483" w14:textId="77777777" w:rsidR="003770CC" w:rsidRDefault="003770CC" w:rsidP="003770CC">
      <w:pPr>
        <w:rPr>
          <w:rFonts w:cs="Arial"/>
        </w:rPr>
      </w:pPr>
      <w:r w:rsidRPr="00FC59E4">
        <w:rPr>
          <w:rFonts w:cs="Arial"/>
          <w:i/>
        </w:rPr>
        <w:fldChar w:fldCharType="begin"/>
      </w:r>
      <w:r w:rsidRPr="00FC59E4">
        <w:rPr>
          <w:rFonts w:cs="Arial"/>
          <w:i/>
        </w:rPr>
        <w:instrText xml:space="preserve"> REF _Ref379986836 \h  \* MERGEFORMAT </w:instrText>
      </w:r>
      <w:r w:rsidRPr="00FC59E4">
        <w:rPr>
          <w:rFonts w:cs="Arial"/>
          <w:i/>
        </w:rPr>
      </w:r>
      <w:r w:rsidRPr="00FC59E4">
        <w:rPr>
          <w:rFonts w:cs="Arial"/>
          <w:i/>
        </w:rPr>
        <w:fldChar w:fldCharType="separate"/>
      </w:r>
      <w:r w:rsidRPr="00FC59E4">
        <w:rPr>
          <w:i/>
        </w:rPr>
        <w:t xml:space="preserve">Table </w:t>
      </w:r>
      <w:r w:rsidRPr="00FC59E4">
        <w:rPr>
          <w:i/>
          <w:noProof/>
        </w:rPr>
        <w:t>1</w:t>
      </w:r>
      <w:r w:rsidRPr="00FC59E4">
        <w:rPr>
          <w:rFonts w:cs="Arial"/>
          <w:i/>
        </w:rPr>
        <w:fldChar w:fldCharType="end"/>
      </w:r>
      <w:r>
        <w:rPr>
          <w:rFonts w:cs="Arial"/>
        </w:rPr>
        <w:t xml:space="preserve"> gives an overview of all the document types that contain some textual/unstructured data and that should be aimed to be used to help extracting relevant information to develop the EURECA scenarios. Some of them are already encoded in HL7v3 CDA formats. The others should obviously ideally be encoded in such a format as well, but contain mainly raw text data up to now.</w:t>
      </w:r>
    </w:p>
    <w:p w14:paraId="778B6827" w14:textId="77777777" w:rsidR="003770CC" w:rsidRDefault="003770CC" w:rsidP="003770CC">
      <w:pPr>
        <w:rPr>
          <w:rFonts w:cs="Arial"/>
        </w:rPr>
      </w:pPr>
      <w:r>
        <w:rPr>
          <w:rFonts w:cs="Arial"/>
        </w:rPr>
        <w:t>Document types are coded with both LOINC codes and internal Bordet OID (Object Identifiers) when LOINC terminological terms do not express well enough the concept in question. OIDs make it possible to create customised concepts and allow defining unique identifiers, even between several clinical institutions.</w:t>
      </w:r>
    </w:p>
    <w:p w14:paraId="3A279608" w14:textId="77777777" w:rsidR="003770CC" w:rsidRPr="002835DE" w:rsidRDefault="003770CC" w:rsidP="003770CC">
      <w:pPr>
        <w:rPr>
          <w:rFonts w:cs="Arial"/>
        </w:rPr>
      </w:pPr>
      <w:r>
        <w:rPr>
          <w:rFonts w:cs="Arial"/>
        </w:rPr>
        <w:t xml:space="preserve">At IJB, internal customised OIDs all start with the same following root OID: </w:t>
      </w:r>
      <w:r w:rsidRPr="00E02DAE">
        <w:rPr>
          <w:rFonts w:cs="Arial"/>
        </w:rPr>
        <w:t>2.25.299518904337880959076241620201932965147</w:t>
      </w:r>
      <w:r>
        <w:rPr>
          <w:rFonts w:cs="Arial"/>
        </w:rPr>
        <w:t>, followed by the ones that are specific for each concepts.</w:t>
      </w:r>
    </w:p>
    <w:p w14:paraId="1BB3801C" w14:textId="73246C15" w:rsidR="003770CC" w:rsidRPr="002835DE" w:rsidRDefault="003770CC" w:rsidP="003770CC">
      <w:pPr>
        <w:pStyle w:val="Epgrafe"/>
        <w:keepNext/>
        <w:jc w:val="center"/>
        <w:rPr>
          <w:sz w:val="22"/>
          <w:szCs w:val="22"/>
          <w:lang w:val="fr-FR"/>
        </w:rPr>
      </w:pPr>
    </w:p>
    <w:tbl>
      <w:tblPr>
        <w:tblW w:w="90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0"/>
        <w:gridCol w:w="820"/>
        <w:gridCol w:w="954"/>
        <w:gridCol w:w="3692"/>
      </w:tblGrid>
      <w:tr w:rsidR="003770CC" w:rsidRPr="00615649" w14:paraId="00908F1E" w14:textId="77777777" w:rsidTr="002B215E">
        <w:trPr>
          <w:trHeight w:val="300"/>
          <w:jc w:val="center"/>
        </w:trPr>
        <w:tc>
          <w:tcPr>
            <w:tcW w:w="3620" w:type="dxa"/>
            <w:shd w:val="clear" w:color="auto" w:fill="B8CCE4" w:themeFill="accent1" w:themeFillTint="66"/>
            <w:vAlign w:val="center"/>
          </w:tcPr>
          <w:p w14:paraId="5046656C" w14:textId="77777777" w:rsidR="003770CC" w:rsidRPr="00615649" w:rsidRDefault="003770CC" w:rsidP="003770CC">
            <w:pPr>
              <w:rPr>
                <w:rFonts w:cs="Arial"/>
                <w:b/>
                <w:sz w:val="20"/>
                <w:szCs w:val="20"/>
                <w:lang w:eastAsia="zh-CN"/>
              </w:rPr>
            </w:pPr>
            <w:r>
              <w:rPr>
                <w:rFonts w:cs="Arial"/>
                <w:b/>
                <w:sz w:val="20"/>
                <w:szCs w:val="20"/>
                <w:lang w:eastAsia="zh-CN"/>
              </w:rPr>
              <w:t>Document type (in French)</w:t>
            </w:r>
          </w:p>
        </w:tc>
        <w:tc>
          <w:tcPr>
            <w:tcW w:w="820" w:type="dxa"/>
            <w:shd w:val="clear" w:color="auto" w:fill="B8CCE4" w:themeFill="accent1" w:themeFillTint="66"/>
            <w:noWrap/>
            <w:vAlign w:val="center"/>
            <w:hideMark/>
          </w:tcPr>
          <w:p w14:paraId="37ADC35E" w14:textId="77777777" w:rsidR="003770CC" w:rsidRPr="00615649" w:rsidRDefault="003770CC" w:rsidP="003770CC">
            <w:pPr>
              <w:rPr>
                <w:rFonts w:cs="Arial"/>
                <w:b/>
                <w:sz w:val="20"/>
                <w:szCs w:val="20"/>
                <w:lang w:eastAsia="zh-CN"/>
              </w:rPr>
            </w:pPr>
            <w:r>
              <w:rPr>
                <w:rFonts w:cs="Arial"/>
                <w:b/>
                <w:sz w:val="20"/>
                <w:szCs w:val="20"/>
                <w:lang w:eastAsia="zh-CN"/>
              </w:rPr>
              <w:t>Term.</w:t>
            </w:r>
          </w:p>
        </w:tc>
        <w:tc>
          <w:tcPr>
            <w:tcW w:w="954" w:type="dxa"/>
            <w:shd w:val="clear" w:color="auto" w:fill="B8CCE4" w:themeFill="accent1" w:themeFillTint="66"/>
            <w:vAlign w:val="center"/>
          </w:tcPr>
          <w:p w14:paraId="202CAC8A" w14:textId="77777777" w:rsidR="003770CC" w:rsidRDefault="003770CC" w:rsidP="003770CC">
            <w:pPr>
              <w:rPr>
                <w:rFonts w:cs="Arial"/>
                <w:b/>
                <w:sz w:val="20"/>
                <w:szCs w:val="20"/>
                <w:lang w:eastAsia="zh-CN"/>
              </w:rPr>
            </w:pPr>
            <w:r>
              <w:rPr>
                <w:rFonts w:cs="Arial"/>
                <w:b/>
                <w:sz w:val="20"/>
                <w:szCs w:val="20"/>
                <w:lang w:eastAsia="zh-CN"/>
              </w:rPr>
              <w:t>Code</w:t>
            </w:r>
          </w:p>
        </w:tc>
        <w:tc>
          <w:tcPr>
            <w:tcW w:w="3692" w:type="dxa"/>
            <w:shd w:val="clear" w:color="auto" w:fill="B8CCE4" w:themeFill="accent1" w:themeFillTint="66"/>
            <w:noWrap/>
            <w:vAlign w:val="center"/>
          </w:tcPr>
          <w:p w14:paraId="6CE3F73B" w14:textId="77777777" w:rsidR="003770CC" w:rsidRPr="00615649" w:rsidRDefault="003770CC" w:rsidP="003770CC">
            <w:pPr>
              <w:rPr>
                <w:rFonts w:cs="Arial"/>
                <w:b/>
                <w:sz w:val="20"/>
                <w:szCs w:val="20"/>
                <w:lang w:eastAsia="zh-CN"/>
              </w:rPr>
            </w:pPr>
            <w:r>
              <w:rPr>
                <w:rFonts w:cs="Arial"/>
                <w:b/>
                <w:sz w:val="20"/>
                <w:szCs w:val="20"/>
                <w:lang w:eastAsia="zh-CN"/>
              </w:rPr>
              <w:t>Terminology description</w:t>
            </w:r>
          </w:p>
        </w:tc>
      </w:tr>
      <w:tr w:rsidR="003770CC" w14:paraId="39FC6A94" w14:textId="77777777" w:rsidTr="003770CC">
        <w:trPr>
          <w:trHeight w:val="300"/>
          <w:jc w:val="center"/>
        </w:trPr>
        <w:tc>
          <w:tcPr>
            <w:tcW w:w="3620" w:type="dxa"/>
            <w:vAlign w:val="center"/>
          </w:tcPr>
          <w:p w14:paraId="44CF2EF7" w14:textId="77777777" w:rsidR="003770CC" w:rsidRPr="007E486D" w:rsidRDefault="003770CC" w:rsidP="003770CC">
            <w:pPr>
              <w:rPr>
                <w:rFonts w:ascii="Calibri" w:hAnsi="Calibri"/>
                <w:color w:val="000000"/>
                <w:sz w:val="20"/>
                <w:szCs w:val="20"/>
              </w:rPr>
            </w:pPr>
            <w:r w:rsidRPr="007E486D">
              <w:rPr>
                <w:sz w:val="20"/>
                <w:szCs w:val="20"/>
                <w:lang w:val="fr-BE"/>
              </w:rPr>
              <w:t>Note de consultation</w:t>
            </w:r>
          </w:p>
        </w:tc>
        <w:tc>
          <w:tcPr>
            <w:tcW w:w="820" w:type="dxa"/>
            <w:noWrap/>
            <w:vAlign w:val="center"/>
          </w:tcPr>
          <w:p w14:paraId="5B4994FE"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30E5C2B8" w14:textId="77777777" w:rsidR="003770CC" w:rsidRPr="007E486D" w:rsidRDefault="003770CC" w:rsidP="003770CC">
            <w:pPr>
              <w:rPr>
                <w:rFonts w:ascii="Calibri" w:hAnsi="Calibri"/>
                <w:color w:val="000000"/>
                <w:sz w:val="20"/>
                <w:szCs w:val="20"/>
              </w:rPr>
            </w:pPr>
            <w:r w:rsidRPr="007E486D">
              <w:rPr>
                <w:sz w:val="20"/>
                <w:szCs w:val="20"/>
                <w:lang w:val="fr-BE"/>
              </w:rPr>
              <w:t>11488-4</w:t>
            </w:r>
          </w:p>
        </w:tc>
        <w:tc>
          <w:tcPr>
            <w:tcW w:w="3692" w:type="dxa"/>
            <w:noWrap/>
            <w:vAlign w:val="center"/>
          </w:tcPr>
          <w:p w14:paraId="796BDCA4" w14:textId="77777777" w:rsidR="003770CC" w:rsidRPr="007E486D" w:rsidRDefault="003770CC" w:rsidP="003770CC">
            <w:pPr>
              <w:rPr>
                <w:rFonts w:ascii="Calibri" w:hAnsi="Calibri"/>
                <w:color w:val="000000"/>
                <w:sz w:val="20"/>
                <w:szCs w:val="20"/>
              </w:rPr>
            </w:pPr>
            <w:r w:rsidRPr="00CD2063">
              <w:rPr>
                <w:rFonts w:ascii="Calibri" w:hAnsi="Calibri"/>
                <w:color w:val="000000"/>
                <w:sz w:val="20"/>
                <w:szCs w:val="20"/>
              </w:rPr>
              <w:t>Consult note</w:t>
            </w:r>
          </w:p>
        </w:tc>
      </w:tr>
      <w:tr w:rsidR="003770CC" w14:paraId="12D92AA4" w14:textId="77777777" w:rsidTr="003770CC">
        <w:trPr>
          <w:trHeight w:val="300"/>
          <w:jc w:val="center"/>
        </w:trPr>
        <w:tc>
          <w:tcPr>
            <w:tcW w:w="3620" w:type="dxa"/>
            <w:shd w:val="clear" w:color="auto" w:fill="FFFFFF" w:themeFill="background1"/>
            <w:vAlign w:val="center"/>
          </w:tcPr>
          <w:p w14:paraId="239171EE" w14:textId="77777777" w:rsidR="003770CC" w:rsidRPr="00585DFF" w:rsidRDefault="003770CC" w:rsidP="003770CC">
            <w:pPr>
              <w:rPr>
                <w:rFonts w:ascii="Calibri" w:hAnsi="Calibri"/>
                <w:color w:val="000000"/>
                <w:sz w:val="20"/>
                <w:szCs w:val="20"/>
              </w:rPr>
            </w:pPr>
            <w:r w:rsidRPr="00585DFF">
              <w:rPr>
                <w:sz w:val="20"/>
                <w:szCs w:val="20"/>
                <w:lang w:val="fr-BE"/>
              </w:rPr>
              <w:t>Note d'admission</w:t>
            </w:r>
          </w:p>
        </w:tc>
        <w:tc>
          <w:tcPr>
            <w:tcW w:w="820" w:type="dxa"/>
            <w:shd w:val="clear" w:color="auto" w:fill="FFFFFF" w:themeFill="background1"/>
            <w:noWrap/>
            <w:vAlign w:val="center"/>
          </w:tcPr>
          <w:p w14:paraId="1DCC79DA" w14:textId="77777777" w:rsidR="003770CC" w:rsidRPr="00585DFF" w:rsidRDefault="003770CC" w:rsidP="003770CC">
            <w:pPr>
              <w:rPr>
                <w:rFonts w:ascii="Calibri" w:hAnsi="Calibri"/>
                <w:color w:val="000000"/>
                <w:sz w:val="20"/>
                <w:szCs w:val="20"/>
              </w:rPr>
            </w:pPr>
            <w:r w:rsidRPr="00585DFF">
              <w:rPr>
                <w:rFonts w:ascii="Calibri" w:hAnsi="Calibri"/>
                <w:color w:val="000000"/>
                <w:sz w:val="20"/>
                <w:szCs w:val="20"/>
              </w:rPr>
              <w:t>LOINC</w:t>
            </w:r>
          </w:p>
        </w:tc>
        <w:tc>
          <w:tcPr>
            <w:tcW w:w="954" w:type="dxa"/>
            <w:vAlign w:val="center"/>
          </w:tcPr>
          <w:p w14:paraId="486B5120" w14:textId="77777777" w:rsidR="003770CC" w:rsidRPr="00585DFF" w:rsidRDefault="003770CC" w:rsidP="003770CC">
            <w:pPr>
              <w:rPr>
                <w:sz w:val="20"/>
                <w:szCs w:val="20"/>
                <w:lang w:val="fr-BE"/>
              </w:rPr>
            </w:pPr>
            <w:r w:rsidRPr="00585DFF">
              <w:rPr>
                <w:sz w:val="20"/>
                <w:szCs w:val="20"/>
                <w:lang w:val="fr-BE"/>
              </w:rPr>
              <w:t>34744-3</w:t>
            </w:r>
          </w:p>
        </w:tc>
        <w:tc>
          <w:tcPr>
            <w:tcW w:w="3692" w:type="dxa"/>
            <w:noWrap/>
            <w:vAlign w:val="center"/>
          </w:tcPr>
          <w:p w14:paraId="5814038D" w14:textId="77777777" w:rsidR="003770CC" w:rsidRPr="00585DFF" w:rsidRDefault="003770CC" w:rsidP="003770CC">
            <w:pPr>
              <w:rPr>
                <w:rFonts w:ascii="Calibri" w:hAnsi="Calibri"/>
                <w:color w:val="000000"/>
                <w:sz w:val="20"/>
                <w:szCs w:val="20"/>
              </w:rPr>
            </w:pPr>
            <w:r w:rsidRPr="00585DFF">
              <w:rPr>
                <w:rFonts w:ascii="Calibri" w:hAnsi="Calibri"/>
                <w:color w:val="000000"/>
                <w:sz w:val="20"/>
                <w:szCs w:val="20"/>
              </w:rPr>
              <w:t>Nurse Admission evaluation note</w:t>
            </w:r>
          </w:p>
        </w:tc>
      </w:tr>
      <w:tr w:rsidR="003770CC" w14:paraId="537B2721" w14:textId="77777777" w:rsidTr="003770CC">
        <w:trPr>
          <w:trHeight w:val="300"/>
          <w:jc w:val="center"/>
        </w:trPr>
        <w:tc>
          <w:tcPr>
            <w:tcW w:w="3620" w:type="dxa"/>
            <w:vAlign w:val="center"/>
          </w:tcPr>
          <w:p w14:paraId="30459711" w14:textId="77777777" w:rsidR="003770CC" w:rsidRPr="007E486D" w:rsidRDefault="003770CC" w:rsidP="003770CC">
            <w:pPr>
              <w:rPr>
                <w:rFonts w:ascii="Calibri" w:hAnsi="Calibri"/>
                <w:color w:val="000000"/>
                <w:sz w:val="20"/>
                <w:szCs w:val="20"/>
              </w:rPr>
            </w:pPr>
            <w:r w:rsidRPr="007E486D">
              <w:rPr>
                <w:sz w:val="20"/>
                <w:szCs w:val="20"/>
                <w:lang w:val="fr-BE"/>
              </w:rPr>
              <w:t>Annotation administrative</w:t>
            </w:r>
          </w:p>
        </w:tc>
        <w:tc>
          <w:tcPr>
            <w:tcW w:w="820" w:type="dxa"/>
            <w:noWrap/>
            <w:vAlign w:val="center"/>
          </w:tcPr>
          <w:p w14:paraId="78C1379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277DD86C" w14:textId="77777777" w:rsidR="003770CC" w:rsidRPr="007E486D" w:rsidRDefault="003770CC" w:rsidP="003770CC">
            <w:pPr>
              <w:rPr>
                <w:sz w:val="20"/>
                <w:szCs w:val="20"/>
                <w:lang w:val="fr-BE"/>
              </w:rPr>
            </w:pPr>
            <w:r w:rsidRPr="007E486D">
              <w:rPr>
                <w:sz w:val="20"/>
                <w:szCs w:val="20"/>
                <w:lang w:val="fr-BE"/>
              </w:rPr>
              <w:t>1.7A</w:t>
            </w:r>
          </w:p>
        </w:tc>
        <w:tc>
          <w:tcPr>
            <w:tcW w:w="3692" w:type="dxa"/>
            <w:noWrap/>
            <w:vAlign w:val="center"/>
          </w:tcPr>
          <w:p w14:paraId="21E46ECB"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w:t>
            </w:r>
          </w:p>
        </w:tc>
      </w:tr>
      <w:tr w:rsidR="003770CC" w14:paraId="071AED6B" w14:textId="77777777" w:rsidTr="003770CC">
        <w:trPr>
          <w:trHeight w:val="300"/>
          <w:jc w:val="center"/>
        </w:trPr>
        <w:tc>
          <w:tcPr>
            <w:tcW w:w="3620" w:type="dxa"/>
            <w:vAlign w:val="center"/>
          </w:tcPr>
          <w:p w14:paraId="3698FE79" w14:textId="77777777" w:rsidR="003770CC" w:rsidRPr="007E486D" w:rsidRDefault="003770CC" w:rsidP="003770CC">
            <w:pPr>
              <w:rPr>
                <w:rFonts w:ascii="Calibri" w:hAnsi="Calibri"/>
                <w:color w:val="000000"/>
                <w:sz w:val="20"/>
                <w:szCs w:val="20"/>
              </w:rPr>
            </w:pPr>
            <w:r w:rsidRPr="007E486D">
              <w:rPr>
                <w:sz w:val="20"/>
                <w:szCs w:val="20"/>
                <w:lang w:val="en-US"/>
              </w:rPr>
              <w:t>Annotation Médicale</w:t>
            </w:r>
          </w:p>
        </w:tc>
        <w:tc>
          <w:tcPr>
            <w:tcW w:w="820" w:type="dxa"/>
            <w:noWrap/>
            <w:vAlign w:val="center"/>
          </w:tcPr>
          <w:p w14:paraId="26672780"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5E630E2C" w14:textId="77777777" w:rsidR="003770CC" w:rsidRPr="007E486D" w:rsidRDefault="003770CC" w:rsidP="003770CC">
            <w:pPr>
              <w:rPr>
                <w:sz w:val="20"/>
                <w:szCs w:val="20"/>
                <w:lang w:val="fr-BE"/>
              </w:rPr>
            </w:pPr>
            <w:r w:rsidRPr="007E486D">
              <w:rPr>
                <w:sz w:val="20"/>
                <w:szCs w:val="20"/>
                <w:lang w:val="en-US"/>
              </w:rPr>
              <w:t>1.7M</w:t>
            </w:r>
          </w:p>
        </w:tc>
        <w:tc>
          <w:tcPr>
            <w:tcW w:w="3692" w:type="dxa"/>
            <w:noWrap/>
            <w:vAlign w:val="center"/>
          </w:tcPr>
          <w:p w14:paraId="1923A26D"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w:t>
            </w:r>
          </w:p>
        </w:tc>
      </w:tr>
      <w:tr w:rsidR="003770CC" w14:paraId="610C32AE" w14:textId="77777777" w:rsidTr="003770CC">
        <w:trPr>
          <w:trHeight w:val="300"/>
          <w:jc w:val="center"/>
        </w:trPr>
        <w:tc>
          <w:tcPr>
            <w:tcW w:w="3620" w:type="dxa"/>
            <w:vAlign w:val="center"/>
          </w:tcPr>
          <w:p w14:paraId="2F12CFBB" w14:textId="77777777" w:rsidR="003770CC" w:rsidRPr="007E486D" w:rsidRDefault="003770CC" w:rsidP="003770CC">
            <w:pPr>
              <w:rPr>
                <w:rFonts w:ascii="Calibri" w:hAnsi="Calibri"/>
                <w:color w:val="000000"/>
                <w:sz w:val="20"/>
                <w:szCs w:val="20"/>
              </w:rPr>
            </w:pPr>
            <w:r w:rsidRPr="007E486D">
              <w:rPr>
                <w:sz w:val="20"/>
                <w:szCs w:val="20"/>
                <w:lang w:val="en-US"/>
              </w:rPr>
              <w:t>Annotation de cytaphérèse</w:t>
            </w:r>
          </w:p>
        </w:tc>
        <w:tc>
          <w:tcPr>
            <w:tcW w:w="820" w:type="dxa"/>
            <w:noWrap/>
            <w:vAlign w:val="center"/>
          </w:tcPr>
          <w:p w14:paraId="7FB7F2B3"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4EE6BEF4" w14:textId="77777777" w:rsidR="003770CC" w:rsidRPr="007E486D" w:rsidRDefault="003770CC" w:rsidP="003770CC">
            <w:pPr>
              <w:rPr>
                <w:sz w:val="20"/>
                <w:szCs w:val="20"/>
                <w:lang w:val="fr-BE"/>
              </w:rPr>
            </w:pPr>
            <w:r w:rsidRPr="007E486D">
              <w:rPr>
                <w:sz w:val="20"/>
                <w:szCs w:val="20"/>
                <w:lang w:val="en-US"/>
              </w:rPr>
              <w:t>1.7C</w:t>
            </w:r>
          </w:p>
        </w:tc>
        <w:tc>
          <w:tcPr>
            <w:tcW w:w="3692" w:type="dxa"/>
            <w:noWrap/>
            <w:vAlign w:val="center"/>
          </w:tcPr>
          <w:p w14:paraId="05386F23"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w:t>
            </w:r>
          </w:p>
        </w:tc>
      </w:tr>
      <w:tr w:rsidR="003770CC" w14:paraId="562B717A" w14:textId="77777777" w:rsidTr="003770CC">
        <w:trPr>
          <w:trHeight w:val="300"/>
          <w:jc w:val="center"/>
        </w:trPr>
        <w:tc>
          <w:tcPr>
            <w:tcW w:w="3620" w:type="dxa"/>
            <w:vAlign w:val="center"/>
          </w:tcPr>
          <w:p w14:paraId="2C013A6B" w14:textId="77777777" w:rsidR="003770CC" w:rsidRPr="00585DFF" w:rsidRDefault="003770CC" w:rsidP="003770CC">
            <w:pPr>
              <w:rPr>
                <w:rFonts w:ascii="Calibri" w:hAnsi="Calibri"/>
                <w:color w:val="000000"/>
                <w:sz w:val="20"/>
                <w:szCs w:val="20"/>
              </w:rPr>
            </w:pPr>
            <w:r w:rsidRPr="00585DFF">
              <w:rPr>
                <w:sz w:val="20"/>
                <w:szCs w:val="20"/>
                <w:lang w:val="en-US"/>
              </w:rPr>
              <w:t>Résumé d'hospitalisation</w:t>
            </w:r>
          </w:p>
        </w:tc>
        <w:tc>
          <w:tcPr>
            <w:tcW w:w="820" w:type="dxa"/>
            <w:noWrap/>
            <w:vAlign w:val="center"/>
          </w:tcPr>
          <w:p w14:paraId="462AE25A" w14:textId="77777777" w:rsidR="003770CC" w:rsidRPr="00585DFF" w:rsidRDefault="003770CC" w:rsidP="003770CC">
            <w:pPr>
              <w:rPr>
                <w:rFonts w:ascii="Calibri" w:hAnsi="Calibri"/>
                <w:color w:val="000000"/>
                <w:sz w:val="20"/>
                <w:szCs w:val="20"/>
              </w:rPr>
            </w:pPr>
            <w:r w:rsidRPr="00585DFF">
              <w:rPr>
                <w:rFonts w:ascii="Calibri" w:hAnsi="Calibri"/>
                <w:color w:val="000000"/>
                <w:sz w:val="20"/>
                <w:szCs w:val="20"/>
              </w:rPr>
              <w:t>LOINC</w:t>
            </w:r>
          </w:p>
        </w:tc>
        <w:tc>
          <w:tcPr>
            <w:tcW w:w="954" w:type="dxa"/>
            <w:vAlign w:val="center"/>
          </w:tcPr>
          <w:p w14:paraId="763A7B79" w14:textId="77777777" w:rsidR="003770CC" w:rsidRPr="00585DFF" w:rsidRDefault="003770CC" w:rsidP="003770CC">
            <w:pPr>
              <w:rPr>
                <w:sz w:val="20"/>
                <w:szCs w:val="20"/>
                <w:lang w:val="fr-BE"/>
              </w:rPr>
            </w:pPr>
            <w:r w:rsidRPr="00585DFF">
              <w:rPr>
                <w:sz w:val="20"/>
                <w:szCs w:val="20"/>
                <w:lang w:val="en-US"/>
              </w:rPr>
              <w:t>34105-7</w:t>
            </w:r>
          </w:p>
        </w:tc>
        <w:tc>
          <w:tcPr>
            <w:tcW w:w="3692" w:type="dxa"/>
            <w:noWrap/>
            <w:vAlign w:val="center"/>
          </w:tcPr>
          <w:p w14:paraId="3C9FB68F" w14:textId="77777777" w:rsidR="003770CC" w:rsidRPr="00585DFF" w:rsidRDefault="003770CC" w:rsidP="003770CC">
            <w:pPr>
              <w:rPr>
                <w:rFonts w:ascii="Calibri" w:hAnsi="Calibri"/>
                <w:color w:val="000000"/>
                <w:sz w:val="20"/>
                <w:szCs w:val="20"/>
              </w:rPr>
            </w:pPr>
            <w:r w:rsidRPr="00585DFF">
              <w:rPr>
                <w:rFonts w:ascii="Calibri" w:hAnsi="Calibri"/>
                <w:color w:val="000000"/>
                <w:sz w:val="20"/>
                <w:szCs w:val="20"/>
              </w:rPr>
              <w:t>Hospital Discharge summary</w:t>
            </w:r>
          </w:p>
        </w:tc>
      </w:tr>
      <w:tr w:rsidR="003770CC" w14:paraId="19E64E6B" w14:textId="77777777" w:rsidTr="003770CC">
        <w:trPr>
          <w:trHeight w:val="300"/>
          <w:jc w:val="center"/>
        </w:trPr>
        <w:tc>
          <w:tcPr>
            <w:tcW w:w="3620" w:type="dxa"/>
            <w:vAlign w:val="center"/>
          </w:tcPr>
          <w:p w14:paraId="5BAD33E1" w14:textId="77777777" w:rsidR="003770CC" w:rsidRPr="007E486D" w:rsidRDefault="003770CC" w:rsidP="003770CC">
            <w:pPr>
              <w:rPr>
                <w:rFonts w:ascii="Calibri" w:hAnsi="Calibri"/>
                <w:color w:val="000000"/>
                <w:sz w:val="20"/>
                <w:szCs w:val="20"/>
              </w:rPr>
            </w:pPr>
            <w:r w:rsidRPr="007E486D">
              <w:rPr>
                <w:sz w:val="20"/>
                <w:szCs w:val="20"/>
                <w:lang w:val="fr-BE"/>
              </w:rPr>
              <w:t>Draft rapport d'hospitalisation</w:t>
            </w:r>
          </w:p>
        </w:tc>
        <w:tc>
          <w:tcPr>
            <w:tcW w:w="820" w:type="dxa"/>
            <w:noWrap/>
            <w:vAlign w:val="center"/>
          </w:tcPr>
          <w:p w14:paraId="1EAC216C"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4C8AE82D" w14:textId="77777777" w:rsidR="003770CC" w:rsidRPr="007E486D" w:rsidRDefault="003770CC" w:rsidP="003770CC">
            <w:pPr>
              <w:rPr>
                <w:sz w:val="20"/>
                <w:szCs w:val="20"/>
                <w:lang w:val="fr-BE"/>
              </w:rPr>
            </w:pPr>
            <w:r w:rsidRPr="007E486D">
              <w:rPr>
                <w:sz w:val="20"/>
                <w:szCs w:val="20"/>
                <w:lang w:val="fr-BE"/>
              </w:rPr>
              <w:t>34130-5</w:t>
            </w:r>
          </w:p>
        </w:tc>
        <w:tc>
          <w:tcPr>
            <w:tcW w:w="3692" w:type="dxa"/>
            <w:noWrap/>
            <w:vAlign w:val="center"/>
          </w:tcPr>
          <w:p w14:paraId="07F9EC2E" w14:textId="77777777" w:rsidR="003770CC" w:rsidRPr="007E486D" w:rsidRDefault="003770CC" w:rsidP="003770CC">
            <w:pPr>
              <w:rPr>
                <w:rFonts w:ascii="Calibri" w:hAnsi="Calibri"/>
                <w:color w:val="000000"/>
                <w:sz w:val="20"/>
                <w:szCs w:val="20"/>
              </w:rPr>
            </w:pPr>
            <w:r w:rsidRPr="00CD2063">
              <w:rPr>
                <w:rFonts w:ascii="Calibri" w:hAnsi="Calibri"/>
                <w:color w:val="000000"/>
                <w:sz w:val="20"/>
                <w:szCs w:val="20"/>
              </w:rPr>
              <w:t>Hospital Progress note</w:t>
            </w:r>
          </w:p>
        </w:tc>
      </w:tr>
      <w:tr w:rsidR="003770CC" w14:paraId="1F4905A6" w14:textId="77777777" w:rsidTr="003770CC">
        <w:trPr>
          <w:trHeight w:val="300"/>
          <w:jc w:val="center"/>
        </w:trPr>
        <w:tc>
          <w:tcPr>
            <w:tcW w:w="3620" w:type="dxa"/>
            <w:vAlign w:val="center"/>
          </w:tcPr>
          <w:p w14:paraId="335B3112" w14:textId="77777777" w:rsidR="003770CC" w:rsidRPr="00A34C08" w:rsidRDefault="003770CC" w:rsidP="003770CC">
            <w:pPr>
              <w:rPr>
                <w:rFonts w:ascii="Calibri" w:hAnsi="Calibri"/>
                <w:color w:val="000000"/>
                <w:sz w:val="20"/>
                <w:szCs w:val="20"/>
              </w:rPr>
            </w:pPr>
            <w:r w:rsidRPr="00A34C08">
              <w:rPr>
                <w:sz w:val="20"/>
                <w:szCs w:val="20"/>
                <w:lang w:val="fr-BE"/>
              </w:rPr>
              <w:t>Soins Infirm. Consultations</w:t>
            </w:r>
          </w:p>
        </w:tc>
        <w:tc>
          <w:tcPr>
            <w:tcW w:w="820" w:type="dxa"/>
            <w:noWrap/>
            <w:vAlign w:val="center"/>
          </w:tcPr>
          <w:p w14:paraId="4C763CFB" w14:textId="77777777" w:rsidR="003770CC" w:rsidRPr="00A34C08" w:rsidRDefault="003770CC" w:rsidP="003770CC">
            <w:pPr>
              <w:rPr>
                <w:rFonts w:ascii="Calibri" w:hAnsi="Calibri"/>
                <w:color w:val="000000"/>
                <w:sz w:val="20"/>
                <w:szCs w:val="20"/>
              </w:rPr>
            </w:pPr>
            <w:r w:rsidRPr="00A34C08">
              <w:rPr>
                <w:rFonts w:ascii="Calibri" w:hAnsi="Calibri"/>
                <w:color w:val="000000"/>
                <w:sz w:val="20"/>
                <w:szCs w:val="20"/>
              </w:rPr>
              <w:t>LOINC</w:t>
            </w:r>
          </w:p>
        </w:tc>
        <w:tc>
          <w:tcPr>
            <w:tcW w:w="954" w:type="dxa"/>
            <w:vAlign w:val="center"/>
          </w:tcPr>
          <w:p w14:paraId="6F0E40EC" w14:textId="77777777" w:rsidR="003770CC" w:rsidRPr="00A34C08" w:rsidRDefault="003770CC" w:rsidP="003770CC">
            <w:pPr>
              <w:rPr>
                <w:sz w:val="20"/>
                <w:szCs w:val="20"/>
                <w:lang w:val="fr-BE"/>
              </w:rPr>
            </w:pPr>
            <w:r w:rsidRPr="00A34C08">
              <w:rPr>
                <w:sz w:val="20"/>
                <w:szCs w:val="20"/>
                <w:lang w:val="fr-BE"/>
              </w:rPr>
              <w:t>11536-0</w:t>
            </w:r>
          </w:p>
        </w:tc>
        <w:tc>
          <w:tcPr>
            <w:tcW w:w="3692" w:type="dxa"/>
            <w:noWrap/>
            <w:vAlign w:val="center"/>
          </w:tcPr>
          <w:p w14:paraId="10DD927A" w14:textId="77777777" w:rsidR="003770CC" w:rsidRPr="00A34C08" w:rsidRDefault="003770CC" w:rsidP="003770CC">
            <w:pPr>
              <w:rPr>
                <w:rFonts w:ascii="Calibri" w:hAnsi="Calibri"/>
                <w:color w:val="000000"/>
                <w:sz w:val="20"/>
                <w:szCs w:val="20"/>
              </w:rPr>
            </w:pPr>
            <w:r w:rsidRPr="00A34C08">
              <w:rPr>
                <w:rFonts w:ascii="Calibri" w:hAnsi="Calibri"/>
                <w:color w:val="000000"/>
                <w:sz w:val="20"/>
                <w:szCs w:val="20"/>
              </w:rPr>
              <w:t>Nurse notes</w:t>
            </w:r>
          </w:p>
        </w:tc>
      </w:tr>
      <w:tr w:rsidR="003770CC" w14:paraId="20139D0E" w14:textId="77777777" w:rsidTr="003770CC">
        <w:trPr>
          <w:trHeight w:val="300"/>
          <w:jc w:val="center"/>
        </w:trPr>
        <w:tc>
          <w:tcPr>
            <w:tcW w:w="3620" w:type="dxa"/>
            <w:vAlign w:val="center"/>
          </w:tcPr>
          <w:p w14:paraId="4F6A750A" w14:textId="77777777" w:rsidR="003770CC" w:rsidRPr="007E486D" w:rsidRDefault="003770CC" w:rsidP="003770CC">
            <w:pPr>
              <w:rPr>
                <w:rFonts w:ascii="Calibri" w:hAnsi="Calibri"/>
                <w:color w:val="000000"/>
                <w:sz w:val="20"/>
                <w:szCs w:val="20"/>
              </w:rPr>
            </w:pPr>
            <w:r w:rsidRPr="007E486D">
              <w:rPr>
                <w:sz w:val="20"/>
                <w:szCs w:val="20"/>
                <w:lang w:val="fr-BE"/>
              </w:rPr>
              <w:t>Résumé de radiothérapie</w:t>
            </w:r>
          </w:p>
        </w:tc>
        <w:tc>
          <w:tcPr>
            <w:tcW w:w="820" w:type="dxa"/>
            <w:noWrap/>
            <w:vAlign w:val="center"/>
          </w:tcPr>
          <w:p w14:paraId="4218E244"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4FAD182E" w14:textId="77777777" w:rsidR="003770CC" w:rsidRPr="007E486D" w:rsidRDefault="003770CC" w:rsidP="003770CC">
            <w:pPr>
              <w:rPr>
                <w:sz w:val="20"/>
                <w:szCs w:val="20"/>
                <w:lang w:val="fr-BE"/>
              </w:rPr>
            </w:pPr>
            <w:r w:rsidRPr="007E486D">
              <w:rPr>
                <w:sz w:val="20"/>
                <w:szCs w:val="20"/>
                <w:lang w:val="fr-BE"/>
              </w:rPr>
              <w:t>34831-8</w:t>
            </w:r>
          </w:p>
        </w:tc>
        <w:tc>
          <w:tcPr>
            <w:tcW w:w="3692" w:type="dxa"/>
            <w:noWrap/>
            <w:vAlign w:val="center"/>
          </w:tcPr>
          <w:p w14:paraId="3E856F8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Radiation oncology consult note</w:t>
            </w:r>
          </w:p>
        </w:tc>
      </w:tr>
      <w:tr w:rsidR="003770CC" w14:paraId="78D37D5D" w14:textId="77777777" w:rsidTr="003770CC">
        <w:trPr>
          <w:trHeight w:val="300"/>
          <w:jc w:val="center"/>
        </w:trPr>
        <w:tc>
          <w:tcPr>
            <w:tcW w:w="3620" w:type="dxa"/>
            <w:vAlign w:val="center"/>
          </w:tcPr>
          <w:p w14:paraId="2B7CD8DC" w14:textId="77777777" w:rsidR="003770CC" w:rsidRPr="007E486D" w:rsidRDefault="003770CC" w:rsidP="003770CC">
            <w:pPr>
              <w:rPr>
                <w:rFonts w:ascii="Calibri" w:hAnsi="Calibri"/>
                <w:color w:val="000000"/>
                <w:sz w:val="20"/>
                <w:szCs w:val="20"/>
              </w:rPr>
            </w:pPr>
            <w:r w:rsidRPr="007E486D">
              <w:rPr>
                <w:sz w:val="20"/>
                <w:szCs w:val="20"/>
                <w:lang w:val="fr-BE"/>
              </w:rPr>
              <w:t>Protocole opératoire</w:t>
            </w:r>
          </w:p>
        </w:tc>
        <w:tc>
          <w:tcPr>
            <w:tcW w:w="820" w:type="dxa"/>
            <w:noWrap/>
            <w:vAlign w:val="center"/>
          </w:tcPr>
          <w:p w14:paraId="6F98414B"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3F0DBE20" w14:textId="77777777" w:rsidR="003770CC" w:rsidRPr="007E486D" w:rsidRDefault="003770CC" w:rsidP="003770CC">
            <w:pPr>
              <w:rPr>
                <w:sz w:val="20"/>
                <w:szCs w:val="20"/>
                <w:lang w:val="fr-BE"/>
              </w:rPr>
            </w:pPr>
            <w:r w:rsidRPr="007E486D">
              <w:rPr>
                <w:sz w:val="20"/>
                <w:szCs w:val="20"/>
                <w:lang w:val="fr-BE"/>
              </w:rPr>
              <w:t>11504-8</w:t>
            </w:r>
          </w:p>
        </w:tc>
        <w:tc>
          <w:tcPr>
            <w:tcW w:w="3692" w:type="dxa"/>
            <w:noWrap/>
            <w:vAlign w:val="center"/>
          </w:tcPr>
          <w:p w14:paraId="0D43B06A" w14:textId="77777777" w:rsidR="003770CC" w:rsidRPr="007E486D" w:rsidRDefault="003770CC" w:rsidP="003770CC">
            <w:pPr>
              <w:rPr>
                <w:rFonts w:ascii="Calibri" w:hAnsi="Calibri"/>
                <w:color w:val="000000"/>
                <w:sz w:val="20"/>
                <w:szCs w:val="20"/>
              </w:rPr>
            </w:pPr>
            <w:r w:rsidRPr="00CD2063">
              <w:rPr>
                <w:rFonts w:ascii="Calibri" w:hAnsi="Calibri"/>
                <w:color w:val="000000"/>
                <w:sz w:val="20"/>
                <w:szCs w:val="20"/>
              </w:rPr>
              <w:t>Provider-unspecified Operation note</w:t>
            </w:r>
          </w:p>
        </w:tc>
      </w:tr>
      <w:tr w:rsidR="003770CC" w14:paraId="1A385144" w14:textId="77777777" w:rsidTr="003770CC">
        <w:trPr>
          <w:trHeight w:val="300"/>
          <w:jc w:val="center"/>
        </w:trPr>
        <w:tc>
          <w:tcPr>
            <w:tcW w:w="3620" w:type="dxa"/>
            <w:vAlign w:val="center"/>
          </w:tcPr>
          <w:p w14:paraId="647D5517" w14:textId="77777777" w:rsidR="003770CC" w:rsidRPr="007E486D" w:rsidRDefault="003770CC" w:rsidP="003770CC">
            <w:pPr>
              <w:rPr>
                <w:rFonts w:ascii="Calibri" w:hAnsi="Calibri"/>
                <w:color w:val="000000"/>
                <w:sz w:val="20"/>
                <w:szCs w:val="20"/>
              </w:rPr>
            </w:pPr>
            <w:r w:rsidRPr="007E486D">
              <w:rPr>
                <w:sz w:val="20"/>
                <w:szCs w:val="20"/>
                <w:lang w:val="fr-BE"/>
              </w:rPr>
              <w:t>Lettre de chirurgie</w:t>
            </w:r>
          </w:p>
        </w:tc>
        <w:tc>
          <w:tcPr>
            <w:tcW w:w="820" w:type="dxa"/>
            <w:noWrap/>
            <w:vAlign w:val="center"/>
          </w:tcPr>
          <w:p w14:paraId="37363A6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366A9213" w14:textId="77777777" w:rsidR="003770CC" w:rsidRPr="007E486D" w:rsidRDefault="003770CC" w:rsidP="003770CC">
            <w:pPr>
              <w:rPr>
                <w:sz w:val="20"/>
                <w:szCs w:val="20"/>
                <w:lang w:val="fr-BE"/>
              </w:rPr>
            </w:pPr>
            <w:r w:rsidRPr="007E486D">
              <w:rPr>
                <w:sz w:val="20"/>
                <w:szCs w:val="20"/>
                <w:lang w:val="fr-BE"/>
              </w:rPr>
              <w:t>1.29</w:t>
            </w:r>
          </w:p>
        </w:tc>
        <w:tc>
          <w:tcPr>
            <w:tcW w:w="3692" w:type="dxa"/>
            <w:noWrap/>
            <w:vAlign w:val="center"/>
          </w:tcPr>
          <w:p w14:paraId="3172BFE4"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61823D28" w14:textId="77777777" w:rsidTr="003770CC">
        <w:trPr>
          <w:trHeight w:val="300"/>
          <w:jc w:val="center"/>
        </w:trPr>
        <w:tc>
          <w:tcPr>
            <w:tcW w:w="3620" w:type="dxa"/>
            <w:vAlign w:val="center"/>
          </w:tcPr>
          <w:p w14:paraId="7D926375" w14:textId="77777777" w:rsidR="003770CC" w:rsidRPr="007E486D" w:rsidRDefault="003770CC" w:rsidP="003770CC">
            <w:pPr>
              <w:rPr>
                <w:rFonts w:ascii="Calibri" w:hAnsi="Calibri"/>
                <w:color w:val="000000"/>
                <w:sz w:val="20"/>
                <w:szCs w:val="20"/>
              </w:rPr>
            </w:pPr>
            <w:r w:rsidRPr="007E486D">
              <w:rPr>
                <w:sz w:val="20"/>
                <w:szCs w:val="20"/>
                <w:lang w:val="fr-BE"/>
              </w:rPr>
              <w:t>Lettre de depistage</w:t>
            </w:r>
          </w:p>
        </w:tc>
        <w:tc>
          <w:tcPr>
            <w:tcW w:w="820" w:type="dxa"/>
            <w:noWrap/>
            <w:vAlign w:val="center"/>
          </w:tcPr>
          <w:p w14:paraId="73FE83D3"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06142D51" w14:textId="77777777" w:rsidR="003770CC" w:rsidRPr="007E486D" w:rsidRDefault="003770CC" w:rsidP="003770CC">
            <w:pPr>
              <w:rPr>
                <w:sz w:val="20"/>
                <w:szCs w:val="20"/>
                <w:lang w:val="fr-BE"/>
              </w:rPr>
            </w:pPr>
            <w:r w:rsidRPr="007E486D">
              <w:rPr>
                <w:sz w:val="20"/>
                <w:szCs w:val="20"/>
                <w:lang w:val="fr-BE"/>
              </w:rPr>
              <w:t>1.28</w:t>
            </w:r>
          </w:p>
        </w:tc>
        <w:tc>
          <w:tcPr>
            <w:tcW w:w="3692" w:type="dxa"/>
            <w:noWrap/>
            <w:vAlign w:val="center"/>
          </w:tcPr>
          <w:p w14:paraId="4F1B330C"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24D3CC2A" w14:textId="77777777" w:rsidTr="003770CC">
        <w:trPr>
          <w:trHeight w:val="300"/>
          <w:jc w:val="center"/>
        </w:trPr>
        <w:tc>
          <w:tcPr>
            <w:tcW w:w="3620" w:type="dxa"/>
            <w:vAlign w:val="center"/>
          </w:tcPr>
          <w:p w14:paraId="5C7113A7" w14:textId="77777777" w:rsidR="003770CC" w:rsidRPr="007E486D" w:rsidRDefault="003770CC" w:rsidP="003770CC">
            <w:pPr>
              <w:rPr>
                <w:rFonts w:ascii="Calibri" w:hAnsi="Calibri"/>
                <w:color w:val="000000"/>
                <w:sz w:val="20"/>
                <w:szCs w:val="20"/>
              </w:rPr>
            </w:pPr>
            <w:r w:rsidRPr="007E486D">
              <w:rPr>
                <w:sz w:val="20"/>
                <w:szCs w:val="20"/>
                <w:lang w:val="fr-BE"/>
              </w:rPr>
              <w:t>Lettre Accueil</w:t>
            </w:r>
          </w:p>
        </w:tc>
        <w:tc>
          <w:tcPr>
            <w:tcW w:w="820" w:type="dxa"/>
            <w:noWrap/>
            <w:vAlign w:val="center"/>
          </w:tcPr>
          <w:p w14:paraId="790BCBA0"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548FB0C9" w14:textId="77777777" w:rsidR="003770CC" w:rsidRPr="007E486D" w:rsidRDefault="003770CC" w:rsidP="003770CC">
            <w:pPr>
              <w:rPr>
                <w:sz w:val="20"/>
                <w:szCs w:val="20"/>
                <w:lang w:val="fr-BE"/>
              </w:rPr>
            </w:pPr>
            <w:r w:rsidRPr="007E486D">
              <w:rPr>
                <w:sz w:val="20"/>
                <w:szCs w:val="20"/>
                <w:lang w:val="fr-BE"/>
              </w:rPr>
              <w:t>1.30</w:t>
            </w:r>
          </w:p>
        </w:tc>
        <w:tc>
          <w:tcPr>
            <w:tcW w:w="3692" w:type="dxa"/>
            <w:noWrap/>
            <w:vAlign w:val="center"/>
          </w:tcPr>
          <w:p w14:paraId="277DEC02"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50050C37" w14:textId="77777777" w:rsidTr="003770CC">
        <w:trPr>
          <w:trHeight w:val="300"/>
          <w:jc w:val="center"/>
        </w:trPr>
        <w:tc>
          <w:tcPr>
            <w:tcW w:w="3620" w:type="dxa"/>
            <w:vAlign w:val="center"/>
          </w:tcPr>
          <w:p w14:paraId="6C4C2D04" w14:textId="77777777" w:rsidR="003770CC" w:rsidRPr="007E486D" w:rsidRDefault="003770CC" w:rsidP="003770CC">
            <w:pPr>
              <w:rPr>
                <w:rFonts w:ascii="Calibri" w:hAnsi="Calibri"/>
                <w:color w:val="000000"/>
                <w:sz w:val="20"/>
                <w:szCs w:val="20"/>
              </w:rPr>
            </w:pPr>
            <w:r w:rsidRPr="007E486D">
              <w:rPr>
                <w:sz w:val="20"/>
                <w:szCs w:val="20"/>
                <w:lang w:val="fr-BE"/>
              </w:rPr>
              <w:t>Lettre</w:t>
            </w:r>
          </w:p>
        </w:tc>
        <w:tc>
          <w:tcPr>
            <w:tcW w:w="820" w:type="dxa"/>
            <w:noWrap/>
            <w:vAlign w:val="center"/>
          </w:tcPr>
          <w:p w14:paraId="4167D06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46B343CE" w14:textId="77777777" w:rsidR="003770CC" w:rsidRPr="007E486D" w:rsidRDefault="003770CC" w:rsidP="003770CC">
            <w:pPr>
              <w:rPr>
                <w:sz w:val="20"/>
                <w:szCs w:val="20"/>
                <w:lang w:val="fr-BE"/>
              </w:rPr>
            </w:pPr>
            <w:r w:rsidRPr="007E486D">
              <w:rPr>
                <w:sz w:val="20"/>
                <w:szCs w:val="20"/>
                <w:lang w:val="fr-BE"/>
              </w:rPr>
              <w:t>1.27</w:t>
            </w:r>
          </w:p>
        </w:tc>
        <w:tc>
          <w:tcPr>
            <w:tcW w:w="3692" w:type="dxa"/>
            <w:noWrap/>
            <w:vAlign w:val="center"/>
          </w:tcPr>
          <w:p w14:paraId="663D12BF"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6A00505C" w14:textId="77777777" w:rsidTr="003770CC">
        <w:trPr>
          <w:trHeight w:val="300"/>
          <w:jc w:val="center"/>
        </w:trPr>
        <w:tc>
          <w:tcPr>
            <w:tcW w:w="3620" w:type="dxa"/>
            <w:vAlign w:val="center"/>
          </w:tcPr>
          <w:p w14:paraId="6CB28A38" w14:textId="77777777" w:rsidR="003770CC" w:rsidRPr="007E486D" w:rsidRDefault="003770CC" w:rsidP="003770CC">
            <w:pPr>
              <w:rPr>
                <w:rFonts w:ascii="Calibri" w:hAnsi="Calibri"/>
                <w:color w:val="000000"/>
                <w:sz w:val="20"/>
                <w:szCs w:val="20"/>
              </w:rPr>
            </w:pPr>
            <w:r w:rsidRPr="007E486D">
              <w:rPr>
                <w:sz w:val="20"/>
                <w:szCs w:val="20"/>
                <w:lang w:val="fr-BE"/>
              </w:rPr>
              <w:t>Endoscopie</w:t>
            </w:r>
          </w:p>
        </w:tc>
        <w:tc>
          <w:tcPr>
            <w:tcW w:w="820" w:type="dxa"/>
            <w:noWrap/>
            <w:vAlign w:val="center"/>
          </w:tcPr>
          <w:p w14:paraId="186D8A4C"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3D5F3424" w14:textId="77777777" w:rsidR="003770CC" w:rsidRPr="007E486D" w:rsidRDefault="003770CC" w:rsidP="003770CC">
            <w:pPr>
              <w:rPr>
                <w:sz w:val="20"/>
                <w:szCs w:val="20"/>
                <w:lang w:val="fr-BE"/>
              </w:rPr>
            </w:pPr>
            <w:r w:rsidRPr="007E486D">
              <w:rPr>
                <w:sz w:val="20"/>
                <w:szCs w:val="20"/>
                <w:lang w:val="fr-BE"/>
              </w:rPr>
              <w:t>18751-8</w:t>
            </w:r>
          </w:p>
        </w:tc>
        <w:tc>
          <w:tcPr>
            <w:tcW w:w="3692" w:type="dxa"/>
            <w:noWrap/>
            <w:vAlign w:val="center"/>
          </w:tcPr>
          <w:p w14:paraId="08601B34" w14:textId="77777777" w:rsidR="003770CC" w:rsidRPr="007E486D" w:rsidRDefault="003770CC" w:rsidP="003770CC">
            <w:pPr>
              <w:rPr>
                <w:rFonts w:ascii="Calibri" w:hAnsi="Calibri"/>
                <w:color w:val="000000"/>
                <w:sz w:val="20"/>
                <w:szCs w:val="20"/>
              </w:rPr>
            </w:pPr>
            <w:r w:rsidRPr="00CD2063">
              <w:rPr>
                <w:rFonts w:ascii="Calibri" w:hAnsi="Calibri"/>
                <w:color w:val="000000"/>
                <w:sz w:val="20"/>
                <w:szCs w:val="20"/>
              </w:rPr>
              <w:t>Endoscopy study</w:t>
            </w:r>
          </w:p>
        </w:tc>
      </w:tr>
      <w:tr w:rsidR="003770CC" w14:paraId="7C531148" w14:textId="77777777" w:rsidTr="003770CC">
        <w:trPr>
          <w:trHeight w:val="300"/>
          <w:jc w:val="center"/>
        </w:trPr>
        <w:tc>
          <w:tcPr>
            <w:tcW w:w="3620" w:type="dxa"/>
            <w:vAlign w:val="center"/>
          </w:tcPr>
          <w:p w14:paraId="2917DBA6" w14:textId="77777777" w:rsidR="003770CC" w:rsidRPr="007E486D" w:rsidRDefault="003770CC" w:rsidP="003770CC">
            <w:pPr>
              <w:rPr>
                <w:rFonts w:ascii="Calibri" w:hAnsi="Calibri"/>
                <w:color w:val="000000"/>
                <w:sz w:val="20"/>
                <w:szCs w:val="20"/>
              </w:rPr>
            </w:pPr>
            <w:r w:rsidRPr="007E486D">
              <w:rPr>
                <w:sz w:val="20"/>
                <w:szCs w:val="20"/>
                <w:lang w:val="en-US"/>
              </w:rPr>
              <w:t>Résumé CMO</w:t>
            </w:r>
          </w:p>
        </w:tc>
        <w:tc>
          <w:tcPr>
            <w:tcW w:w="820" w:type="dxa"/>
            <w:noWrap/>
            <w:vAlign w:val="center"/>
          </w:tcPr>
          <w:p w14:paraId="13523D4F"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5506B68C" w14:textId="77777777" w:rsidR="003770CC" w:rsidRPr="007E486D" w:rsidRDefault="003770CC" w:rsidP="003770CC">
            <w:pPr>
              <w:rPr>
                <w:sz w:val="20"/>
                <w:szCs w:val="20"/>
                <w:lang w:val="fr-BE"/>
              </w:rPr>
            </w:pPr>
            <w:r w:rsidRPr="007E486D">
              <w:rPr>
                <w:sz w:val="20"/>
                <w:szCs w:val="20"/>
                <w:lang w:val="en-US"/>
              </w:rPr>
              <w:t>1.2</w:t>
            </w:r>
          </w:p>
        </w:tc>
        <w:tc>
          <w:tcPr>
            <w:tcW w:w="3692" w:type="dxa"/>
            <w:noWrap/>
            <w:vAlign w:val="center"/>
          </w:tcPr>
          <w:p w14:paraId="7D95F132"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655578EA" w14:textId="77777777" w:rsidTr="003770CC">
        <w:trPr>
          <w:trHeight w:val="300"/>
          <w:jc w:val="center"/>
        </w:trPr>
        <w:tc>
          <w:tcPr>
            <w:tcW w:w="3620" w:type="dxa"/>
            <w:vAlign w:val="center"/>
          </w:tcPr>
          <w:p w14:paraId="19CAFC9B" w14:textId="77777777" w:rsidR="003770CC" w:rsidRPr="007E486D" w:rsidRDefault="003770CC" w:rsidP="003770CC">
            <w:pPr>
              <w:rPr>
                <w:rFonts w:ascii="Calibri" w:hAnsi="Calibri"/>
                <w:color w:val="000000"/>
                <w:sz w:val="20"/>
                <w:szCs w:val="20"/>
              </w:rPr>
            </w:pPr>
            <w:r w:rsidRPr="007E486D">
              <w:rPr>
                <w:sz w:val="20"/>
                <w:szCs w:val="20"/>
                <w:lang w:val="en-US"/>
              </w:rPr>
              <w:t>Journal USI</w:t>
            </w:r>
          </w:p>
        </w:tc>
        <w:tc>
          <w:tcPr>
            <w:tcW w:w="820" w:type="dxa"/>
            <w:noWrap/>
            <w:vAlign w:val="center"/>
          </w:tcPr>
          <w:p w14:paraId="1B498D1E"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6FB78453" w14:textId="77777777" w:rsidR="003770CC" w:rsidRPr="007E486D" w:rsidRDefault="003770CC" w:rsidP="003770CC">
            <w:pPr>
              <w:rPr>
                <w:sz w:val="20"/>
                <w:szCs w:val="20"/>
                <w:lang w:val="fr-BE"/>
              </w:rPr>
            </w:pPr>
            <w:r w:rsidRPr="007E486D">
              <w:rPr>
                <w:sz w:val="20"/>
                <w:szCs w:val="20"/>
                <w:lang w:val="en-US"/>
              </w:rPr>
              <w:t>1.7.1</w:t>
            </w:r>
          </w:p>
        </w:tc>
        <w:tc>
          <w:tcPr>
            <w:tcW w:w="3692" w:type="dxa"/>
            <w:noWrap/>
            <w:vAlign w:val="center"/>
          </w:tcPr>
          <w:p w14:paraId="6E5C487B"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2089A5F4" w14:textId="77777777" w:rsidTr="003770CC">
        <w:trPr>
          <w:trHeight w:val="300"/>
          <w:jc w:val="center"/>
        </w:trPr>
        <w:tc>
          <w:tcPr>
            <w:tcW w:w="3620" w:type="dxa"/>
            <w:vAlign w:val="center"/>
          </w:tcPr>
          <w:p w14:paraId="1B0C87F2" w14:textId="77777777" w:rsidR="003770CC" w:rsidRPr="007E486D" w:rsidRDefault="003770CC" w:rsidP="003770CC">
            <w:pPr>
              <w:rPr>
                <w:rFonts w:ascii="Calibri" w:hAnsi="Calibri"/>
                <w:color w:val="000000"/>
                <w:sz w:val="20"/>
                <w:szCs w:val="20"/>
              </w:rPr>
            </w:pPr>
            <w:r w:rsidRPr="007E486D">
              <w:rPr>
                <w:sz w:val="20"/>
                <w:szCs w:val="20"/>
                <w:lang w:val="en-US"/>
              </w:rPr>
              <w:t>Journal urgence</w:t>
            </w:r>
          </w:p>
        </w:tc>
        <w:tc>
          <w:tcPr>
            <w:tcW w:w="820" w:type="dxa"/>
            <w:noWrap/>
            <w:vAlign w:val="center"/>
          </w:tcPr>
          <w:p w14:paraId="4AC807B6"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76DC9ED1" w14:textId="77777777" w:rsidR="003770CC" w:rsidRPr="007E486D" w:rsidRDefault="003770CC" w:rsidP="003770CC">
            <w:pPr>
              <w:rPr>
                <w:sz w:val="20"/>
                <w:szCs w:val="20"/>
                <w:lang w:val="fr-BE"/>
              </w:rPr>
            </w:pPr>
            <w:r w:rsidRPr="007E486D">
              <w:rPr>
                <w:sz w:val="20"/>
                <w:szCs w:val="20"/>
                <w:lang w:val="en-US"/>
              </w:rPr>
              <w:t>1.7.2</w:t>
            </w:r>
          </w:p>
        </w:tc>
        <w:tc>
          <w:tcPr>
            <w:tcW w:w="3692" w:type="dxa"/>
            <w:noWrap/>
            <w:vAlign w:val="center"/>
          </w:tcPr>
          <w:p w14:paraId="08C59FA1"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6A6060F5" w14:textId="77777777" w:rsidTr="003770CC">
        <w:trPr>
          <w:trHeight w:val="300"/>
          <w:jc w:val="center"/>
        </w:trPr>
        <w:tc>
          <w:tcPr>
            <w:tcW w:w="3620" w:type="dxa"/>
            <w:vAlign w:val="center"/>
          </w:tcPr>
          <w:p w14:paraId="5BB03989" w14:textId="77777777" w:rsidR="003770CC" w:rsidRPr="00585DFF" w:rsidRDefault="003770CC" w:rsidP="003770CC">
            <w:pPr>
              <w:rPr>
                <w:rFonts w:ascii="Calibri" w:hAnsi="Calibri"/>
                <w:color w:val="000000"/>
                <w:sz w:val="20"/>
                <w:szCs w:val="20"/>
              </w:rPr>
            </w:pPr>
            <w:r w:rsidRPr="00585DFF">
              <w:rPr>
                <w:sz w:val="20"/>
                <w:szCs w:val="20"/>
                <w:lang w:val="en-US"/>
              </w:rPr>
              <w:t>Echocardiographie</w:t>
            </w:r>
          </w:p>
        </w:tc>
        <w:tc>
          <w:tcPr>
            <w:tcW w:w="820" w:type="dxa"/>
            <w:noWrap/>
            <w:vAlign w:val="center"/>
          </w:tcPr>
          <w:p w14:paraId="129C29F1" w14:textId="77777777" w:rsidR="003770CC" w:rsidRPr="00585DFF" w:rsidRDefault="003770CC" w:rsidP="003770CC">
            <w:pPr>
              <w:rPr>
                <w:rFonts w:ascii="Calibri" w:hAnsi="Calibri"/>
                <w:color w:val="000000"/>
                <w:sz w:val="20"/>
                <w:szCs w:val="20"/>
              </w:rPr>
            </w:pPr>
            <w:r w:rsidRPr="00585DFF">
              <w:rPr>
                <w:rFonts w:ascii="Calibri" w:hAnsi="Calibri"/>
                <w:color w:val="000000"/>
                <w:sz w:val="20"/>
                <w:szCs w:val="20"/>
              </w:rPr>
              <w:t>LOINC</w:t>
            </w:r>
          </w:p>
        </w:tc>
        <w:tc>
          <w:tcPr>
            <w:tcW w:w="954" w:type="dxa"/>
            <w:vAlign w:val="center"/>
          </w:tcPr>
          <w:p w14:paraId="0C01CEFB" w14:textId="77777777" w:rsidR="003770CC" w:rsidRPr="00585DFF" w:rsidRDefault="003770CC" w:rsidP="003770CC">
            <w:pPr>
              <w:rPr>
                <w:sz w:val="20"/>
                <w:szCs w:val="20"/>
                <w:lang w:val="fr-BE"/>
              </w:rPr>
            </w:pPr>
            <w:r w:rsidRPr="00585DFF">
              <w:rPr>
                <w:sz w:val="20"/>
                <w:szCs w:val="20"/>
                <w:lang w:val="en-US"/>
              </w:rPr>
              <w:t>11522-0</w:t>
            </w:r>
          </w:p>
        </w:tc>
        <w:tc>
          <w:tcPr>
            <w:tcW w:w="3692" w:type="dxa"/>
            <w:noWrap/>
            <w:vAlign w:val="center"/>
          </w:tcPr>
          <w:p w14:paraId="3C6E3126" w14:textId="77777777" w:rsidR="003770CC" w:rsidRPr="00585DFF" w:rsidRDefault="003770CC" w:rsidP="003770CC">
            <w:pPr>
              <w:rPr>
                <w:rFonts w:ascii="Calibri" w:hAnsi="Calibri"/>
                <w:color w:val="000000"/>
                <w:sz w:val="20"/>
                <w:szCs w:val="20"/>
              </w:rPr>
            </w:pPr>
            <w:r>
              <w:rPr>
                <w:rFonts w:ascii="Calibri" w:hAnsi="Calibri"/>
                <w:color w:val="000000"/>
                <w:sz w:val="20"/>
                <w:szCs w:val="20"/>
              </w:rPr>
              <w:t>Cardiac echo</w:t>
            </w:r>
          </w:p>
        </w:tc>
      </w:tr>
      <w:tr w:rsidR="003770CC" w14:paraId="23243460" w14:textId="77777777" w:rsidTr="003770CC">
        <w:trPr>
          <w:trHeight w:val="300"/>
          <w:jc w:val="center"/>
        </w:trPr>
        <w:tc>
          <w:tcPr>
            <w:tcW w:w="3620" w:type="dxa"/>
            <w:vAlign w:val="center"/>
          </w:tcPr>
          <w:p w14:paraId="0E749543" w14:textId="77777777" w:rsidR="003770CC" w:rsidRPr="007E486D" w:rsidRDefault="003770CC" w:rsidP="003770CC">
            <w:pPr>
              <w:rPr>
                <w:rFonts w:ascii="Calibri" w:hAnsi="Calibri"/>
                <w:color w:val="000000"/>
                <w:sz w:val="20"/>
                <w:szCs w:val="20"/>
              </w:rPr>
            </w:pPr>
            <w:r w:rsidRPr="007E486D">
              <w:rPr>
                <w:sz w:val="20"/>
                <w:szCs w:val="20"/>
                <w:lang w:val="fr-BE"/>
              </w:rPr>
              <w:t>Echographie gynécologique</w:t>
            </w:r>
          </w:p>
        </w:tc>
        <w:tc>
          <w:tcPr>
            <w:tcW w:w="820" w:type="dxa"/>
            <w:noWrap/>
            <w:vAlign w:val="center"/>
          </w:tcPr>
          <w:p w14:paraId="298EE14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6965A554" w14:textId="77777777" w:rsidR="003770CC" w:rsidRPr="007E486D" w:rsidRDefault="003770CC" w:rsidP="003770CC">
            <w:pPr>
              <w:rPr>
                <w:sz w:val="20"/>
                <w:szCs w:val="20"/>
                <w:lang w:val="fr-BE"/>
              </w:rPr>
            </w:pPr>
            <w:r w:rsidRPr="007E486D">
              <w:rPr>
                <w:sz w:val="20"/>
                <w:szCs w:val="20"/>
                <w:lang w:val="fr-BE"/>
              </w:rPr>
              <w:t>34778-1</w:t>
            </w:r>
          </w:p>
        </w:tc>
        <w:tc>
          <w:tcPr>
            <w:tcW w:w="3692" w:type="dxa"/>
            <w:noWrap/>
            <w:vAlign w:val="center"/>
          </w:tcPr>
          <w:p w14:paraId="7B84725C" w14:textId="77777777" w:rsidR="003770CC" w:rsidRPr="007E486D" w:rsidRDefault="003770CC" w:rsidP="003770CC">
            <w:pPr>
              <w:rPr>
                <w:rFonts w:ascii="Calibri" w:hAnsi="Calibri"/>
                <w:color w:val="000000"/>
                <w:sz w:val="20"/>
                <w:szCs w:val="20"/>
              </w:rPr>
            </w:pPr>
            <w:r>
              <w:rPr>
                <w:rFonts w:ascii="Calibri" w:hAnsi="Calibri"/>
                <w:color w:val="000000"/>
                <w:sz w:val="20"/>
                <w:szCs w:val="20"/>
              </w:rPr>
              <w:t>Obstetrics and Gynecology Note</w:t>
            </w:r>
          </w:p>
        </w:tc>
      </w:tr>
      <w:tr w:rsidR="003770CC" w14:paraId="0D28B491" w14:textId="77777777" w:rsidTr="003770CC">
        <w:trPr>
          <w:trHeight w:val="300"/>
          <w:jc w:val="center"/>
        </w:trPr>
        <w:tc>
          <w:tcPr>
            <w:tcW w:w="3620" w:type="dxa"/>
            <w:vAlign w:val="center"/>
          </w:tcPr>
          <w:p w14:paraId="3EFA1194" w14:textId="77777777" w:rsidR="003770CC" w:rsidRPr="007E486D" w:rsidRDefault="003770CC" w:rsidP="003770CC">
            <w:pPr>
              <w:rPr>
                <w:rFonts w:ascii="Calibri" w:hAnsi="Calibri"/>
                <w:color w:val="000000"/>
                <w:sz w:val="20"/>
                <w:szCs w:val="20"/>
              </w:rPr>
            </w:pPr>
            <w:r w:rsidRPr="007E486D">
              <w:rPr>
                <w:sz w:val="20"/>
                <w:szCs w:val="20"/>
                <w:lang w:val="fr-BE"/>
              </w:rPr>
              <w:t>Protocole d'Anatomo-Pathologie</w:t>
            </w:r>
          </w:p>
        </w:tc>
        <w:tc>
          <w:tcPr>
            <w:tcW w:w="820" w:type="dxa"/>
            <w:noWrap/>
            <w:vAlign w:val="center"/>
          </w:tcPr>
          <w:p w14:paraId="1A813847"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6A58C9A4" w14:textId="77777777" w:rsidR="003770CC" w:rsidRPr="007E486D" w:rsidRDefault="003770CC" w:rsidP="003770CC">
            <w:pPr>
              <w:rPr>
                <w:sz w:val="20"/>
                <w:szCs w:val="20"/>
                <w:lang w:val="fr-BE"/>
              </w:rPr>
            </w:pPr>
            <w:r w:rsidRPr="007E486D">
              <w:rPr>
                <w:sz w:val="20"/>
                <w:szCs w:val="20"/>
                <w:lang w:val="fr-BE"/>
              </w:rPr>
              <w:t>1.410</w:t>
            </w:r>
          </w:p>
        </w:tc>
        <w:tc>
          <w:tcPr>
            <w:tcW w:w="3692" w:type="dxa"/>
            <w:noWrap/>
            <w:vAlign w:val="center"/>
          </w:tcPr>
          <w:p w14:paraId="6B3C8E37"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5CFB755E" w14:textId="77777777" w:rsidTr="003770CC">
        <w:trPr>
          <w:trHeight w:val="300"/>
          <w:jc w:val="center"/>
        </w:trPr>
        <w:tc>
          <w:tcPr>
            <w:tcW w:w="3620" w:type="dxa"/>
            <w:vAlign w:val="center"/>
          </w:tcPr>
          <w:p w14:paraId="6DA3D765" w14:textId="77777777" w:rsidR="003770CC" w:rsidRPr="007E486D" w:rsidRDefault="003770CC" w:rsidP="003770CC">
            <w:pPr>
              <w:rPr>
                <w:rFonts w:ascii="Calibri" w:hAnsi="Calibri"/>
                <w:color w:val="000000"/>
                <w:sz w:val="20"/>
                <w:szCs w:val="20"/>
              </w:rPr>
            </w:pPr>
            <w:r w:rsidRPr="007E486D">
              <w:rPr>
                <w:sz w:val="20"/>
                <w:szCs w:val="20"/>
                <w:lang w:val="fr-BE"/>
              </w:rPr>
              <w:t>Protocole de Radiologie</w:t>
            </w:r>
          </w:p>
        </w:tc>
        <w:tc>
          <w:tcPr>
            <w:tcW w:w="820" w:type="dxa"/>
            <w:noWrap/>
            <w:vAlign w:val="center"/>
          </w:tcPr>
          <w:p w14:paraId="418B2AC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12F54CD8" w14:textId="77777777" w:rsidR="003770CC" w:rsidRPr="007E486D" w:rsidRDefault="003770CC" w:rsidP="003770CC">
            <w:pPr>
              <w:rPr>
                <w:sz w:val="20"/>
                <w:szCs w:val="20"/>
                <w:lang w:val="fr-BE"/>
              </w:rPr>
            </w:pPr>
            <w:r w:rsidRPr="007E486D">
              <w:rPr>
                <w:sz w:val="20"/>
                <w:szCs w:val="20"/>
                <w:lang w:val="fr-BE"/>
              </w:rPr>
              <w:t>11528-7</w:t>
            </w:r>
          </w:p>
        </w:tc>
        <w:tc>
          <w:tcPr>
            <w:tcW w:w="3692" w:type="dxa"/>
            <w:noWrap/>
            <w:vAlign w:val="center"/>
          </w:tcPr>
          <w:p w14:paraId="6791BC8E" w14:textId="77777777" w:rsidR="003770CC" w:rsidRPr="007E486D" w:rsidRDefault="003770CC" w:rsidP="003770CC">
            <w:pPr>
              <w:rPr>
                <w:rFonts w:ascii="Calibri" w:hAnsi="Calibri"/>
                <w:color w:val="000000"/>
                <w:sz w:val="20"/>
                <w:szCs w:val="20"/>
              </w:rPr>
            </w:pPr>
            <w:r>
              <w:rPr>
                <w:rFonts w:ascii="Calibri" w:hAnsi="Calibri"/>
                <w:color w:val="000000"/>
                <w:sz w:val="20"/>
                <w:szCs w:val="20"/>
              </w:rPr>
              <w:t>Radiology</w:t>
            </w:r>
          </w:p>
        </w:tc>
      </w:tr>
      <w:tr w:rsidR="003770CC" w14:paraId="1DEA0300" w14:textId="77777777" w:rsidTr="003770CC">
        <w:trPr>
          <w:trHeight w:val="300"/>
          <w:jc w:val="center"/>
        </w:trPr>
        <w:tc>
          <w:tcPr>
            <w:tcW w:w="3620" w:type="dxa"/>
            <w:vAlign w:val="center"/>
          </w:tcPr>
          <w:p w14:paraId="35D27290" w14:textId="77777777" w:rsidR="003770CC" w:rsidRPr="007E486D" w:rsidRDefault="003770CC" w:rsidP="003770CC">
            <w:pPr>
              <w:rPr>
                <w:rFonts w:ascii="Calibri" w:hAnsi="Calibri"/>
                <w:color w:val="000000"/>
                <w:sz w:val="20"/>
                <w:szCs w:val="20"/>
              </w:rPr>
            </w:pPr>
            <w:r w:rsidRPr="007E486D">
              <w:rPr>
                <w:sz w:val="20"/>
                <w:szCs w:val="20"/>
                <w:lang w:val="fr-BE"/>
              </w:rPr>
              <w:t>Scanner-RMN</w:t>
            </w:r>
          </w:p>
        </w:tc>
        <w:tc>
          <w:tcPr>
            <w:tcW w:w="820" w:type="dxa"/>
            <w:noWrap/>
            <w:vAlign w:val="center"/>
          </w:tcPr>
          <w:p w14:paraId="6581C8DD"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3F03BC39" w14:textId="77777777" w:rsidR="003770CC" w:rsidRPr="007E486D" w:rsidRDefault="003770CC" w:rsidP="003770CC">
            <w:pPr>
              <w:rPr>
                <w:sz w:val="20"/>
                <w:szCs w:val="20"/>
                <w:lang w:val="fr-BE"/>
              </w:rPr>
            </w:pPr>
            <w:r w:rsidRPr="007E486D">
              <w:rPr>
                <w:sz w:val="20"/>
                <w:szCs w:val="20"/>
                <w:lang w:val="fr-BE"/>
              </w:rPr>
              <w:t>1.611</w:t>
            </w:r>
          </w:p>
        </w:tc>
        <w:tc>
          <w:tcPr>
            <w:tcW w:w="3692" w:type="dxa"/>
            <w:noWrap/>
            <w:vAlign w:val="center"/>
          </w:tcPr>
          <w:p w14:paraId="0D58ACCE"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14:paraId="479C7E32" w14:textId="77777777" w:rsidTr="003770CC">
        <w:trPr>
          <w:trHeight w:val="300"/>
          <w:jc w:val="center"/>
        </w:trPr>
        <w:tc>
          <w:tcPr>
            <w:tcW w:w="3620" w:type="dxa"/>
            <w:vAlign w:val="center"/>
          </w:tcPr>
          <w:p w14:paraId="3581D843" w14:textId="77777777" w:rsidR="003770CC" w:rsidRPr="007E486D" w:rsidRDefault="003770CC" w:rsidP="003770CC">
            <w:pPr>
              <w:rPr>
                <w:rFonts w:ascii="Calibri" w:hAnsi="Calibri"/>
                <w:color w:val="000000"/>
                <w:sz w:val="20"/>
                <w:szCs w:val="20"/>
              </w:rPr>
            </w:pPr>
            <w:r>
              <w:rPr>
                <w:sz w:val="20"/>
                <w:szCs w:val="20"/>
                <w:lang w:val="fr-BE"/>
              </w:rPr>
              <w:t>Médecine nucléaire</w:t>
            </w:r>
          </w:p>
        </w:tc>
        <w:tc>
          <w:tcPr>
            <w:tcW w:w="820" w:type="dxa"/>
            <w:noWrap/>
            <w:vAlign w:val="center"/>
          </w:tcPr>
          <w:p w14:paraId="5152643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lang w:val="fr-FR"/>
              </w:rPr>
              <w:t>OID</w:t>
            </w:r>
          </w:p>
        </w:tc>
        <w:tc>
          <w:tcPr>
            <w:tcW w:w="954" w:type="dxa"/>
            <w:vAlign w:val="center"/>
          </w:tcPr>
          <w:p w14:paraId="60DAB48B" w14:textId="77777777" w:rsidR="003770CC" w:rsidRPr="007E486D" w:rsidRDefault="003770CC" w:rsidP="003770CC">
            <w:pPr>
              <w:rPr>
                <w:sz w:val="20"/>
                <w:szCs w:val="20"/>
                <w:lang w:val="fr-BE"/>
              </w:rPr>
            </w:pPr>
            <w:r w:rsidRPr="007E486D">
              <w:rPr>
                <w:sz w:val="20"/>
                <w:szCs w:val="20"/>
                <w:lang w:val="fr-BE"/>
              </w:rPr>
              <w:t>1.620</w:t>
            </w:r>
          </w:p>
        </w:tc>
        <w:tc>
          <w:tcPr>
            <w:tcW w:w="3692" w:type="dxa"/>
            <w:noWrap/>
            <w:vAlign w:val="center"/>
          </w:tcPr>
          <w:p w14:paraId="414D254B" w14:textId="77777777" w:rsidR="003770CC" w:rsidRPr="007E486D" w:rsidRDefault="003770CC" w:rsidP="003770CC">
            <w:pPr>
              <w:rPr>
                <w:rFonts w:ascii="Calibri" w:hAnsi="Calibri"/>
                <w:color w:val="000000"/>
                <w:sz w:val="20"/>
                <w:szCs w:val="20"/>
              </w:rPr>
            </w:pPr>
            <w:r>
              <w:rPr>
                <w:rFonts w:ascii="Calibri" w:hAnsi="Calibri"/>
                <w:color w:val="000000"/>
                <w:sz w:val="20"/>
                <w:szCs w:val="20"/>
              </w:rPr>
              <w:t>-</w:t>
            </w:r>
          </w:p>
        </w:tc>
      </w:tr>
      <w:tr w:rsidR="003770CC" w:rsidRPr="00050F0F" w14:paraId="5D6F99B8" w14:textId="77777777" w:rsidTr="003770CC">
        <w:trPr>
          <w:trHeight w:val="300"/>
          <w:jc w:val="center"/>
        </w:trPr>
        <w:tc>
          <w:tcPr>
            <w:tcW w:w="3620" w:type="dxa"/>
            <w:vAlign w:val="center"/>
          </w:tcPr>
          <w:p w14:paraId="59A216BC" w14:textId="77777777" w:rsidR="003770CC" w:rsidRPr="007E486D" w:rsidRDefault="003770CC" w:rsidP="003770CC">
            <w:pPr>
              <w:rPr>
                <w:rFonts w:ascii="Calibri" w:hAnsi="Calibri"/>
                <w:color w:val="000000"/>
                <w:sz w:val="20"/>
                <w:szCs w:val="20"/>
                <w:lang w:val="fr-FR"/>
              </w:rPr>
            </w:pPr>
            <w:r w:rsidRPr="007E486D">
              <w:rPr>
                <w:sz w:val="20"/>
                <w:szCs w:val="20"/>
                <w:lang w:val="fr-BE"/>
              </w:rPr>
              <w:t>Rapport de prise en charge en hôpital de jour</w:t>
            </w:r>
          </w:p>
        </w:tc>
        <w:tc>
          <w:tcPr>
            <w:tcW w:w="820" w:type="dxa"/>
            <w:noWrap/>
            <w:vAlign w:val="center"/>
          </w:tcPr>
          <w:p w14:paraId="3A4F0A95"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54" w:type="dxa"/>
            <w:vAlign w:val="center"/>
          </w:tcPr>
          <w:p w14:paraId="0555B945" w14:textId="77777777" w:rsidR="003770CC" w:rsidRPr="007E486D" w:rsidRDefault="003770CC" w:rsidP="003770CC">
            <w:pPr>
              <w:rPr>
                <w:sz w:val="20"/>
                <w:szCs w:val="20"/>
                <w:lang w:val="fr-BE"/>
              </w:rPr>
            </w:pPr>
            <w:r w:rsidRPr="007E486D">
              <w:rPr>
                <w:sz w:val="20"/>
                <w:szCs w:val="20"/>
                <w:lang w:val="fr-BE"/>
              </w:rPr>
              <w:t>34106-5</w:t>
            </w:r>
          </w:p>
        </w:tc>
        <w:tc>
          <w:tcPr>
            <w:tcW w:w="3692" w:type="dxa"/>
            <w:noWrap/>
            <w:vAlign w:val="center"/>
          </w:tcPr>
          <w:p w14:paraId="44B135F4" w14:textId="77777777" w:rsidR="003770CC" w:rsidRPr="007E486D" w:rsidRDefault="003770CC" w:rsidP="003770CC">
            <w:pPr>
              <w:rPr>
                <w:rFonts w:ascii="Calibri" w:hAnsi="Calibri"/>
                <w:color w:val="000000"/>
                <w:sz w:val="20"/>
                <w:szCs w:val="20"/>
                <w:lang w:val="fr-FR"/>
              </w:rPr>
            </w:pPr>
            <w:r w:rsidRPr="00F314C7">
              <w:rPr>
                <w:rFonts w:ascii="Calibri" w:hAnsi="Calibri"/>
                <w:color w:val="000000"/>
                <w:sz w:val="20"/>
                <w:szCs w:val="20"/>
              </w:rPr>
              <w:t>Physician Hospital Discharge summary</w:t>
            </w:r>
          </w:p>
        </w:tc>
      </w:tr>
      <w:tr w:rsidR="003770CC" w:rsidRPr="00050F0F" w14:paraId="219A190D" w14:textId="77777777" w:rsidTr="003770CC">
        <w:trPr>
          <w:trHeight w:val="300"/>
          <w:jc w:val="center"/>
        </w:trPr>
        <w:tc>
          <w:tcPr>
            <w:tcW w:w="3620" w:type="dxa"/>
            <w:vAlign w:val="center"/>
          </w:tcPr>
          <w:p w14:paraId="1D691E02" w14:textId="77777777" w:rsidR="003770CC" w:rsidRPr="007E486D" w:rsidRDefault="003770CC" w:rsidP="003770CC">
            <w:pPr>
              <w:rPr>
                <w:rFonts w:ascii="Calibri" w:hAnsi="Calibri"/>
                <w:color w:val="000000"/>
                <w:sz w:val="20"/>
                <w:szCs w:val="20"/>
                <w:lang w:val="fr-FR"/>
              </w:rPr>
            </w:pPr>
            <w:r w:rsidRPr="007E486D">
              <w:rPr>
                <w:sz w:val="20"/>
                <w:szCs w:val="20"/>
                <w:lang w:val="fr-BE"/>
              </w:rPr>
              <w:t>Annotation -Urgences</w:t>
            </w:r>
          </w:p>
        </w:tc>
        <w:tc>
          <w:tcPr>
            <w:tcW w:w="820" w:type="dxa"/>
            <w:noWrap/>
            <w:vAlign w:val="center"/>
          </w:tcPr>
          <w:p w14:paraId="64B0F75C"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LOINC</w:t>
            </w:r>
          </w:p>
        </w:tc>
        <w:tc>
          <w:tcPr>
            <w:tcW w:w="954" w:type="dxa"/>
            <w:vAlign w:val="center"/>
          </w:tcPr>
          <w:p w14:paraId="740E6CF2" w14:textId="77777777" w:rsidR="003770CC" w:rsidRPr="007E486D" w:rsidRDefault="003770CC" w:rsidP="003770CC">
            <w:pPr>
              <w:rPr>
                <w:sz w:val="20"/>
                <w:szCs w:val="20"/>
                <w:lang w:val="fr-BE"/>
              </w:rPr>
            </w:pPr>
            <w:r w:rsidRPr="007E486D">
              <w:rPr>
                <w:sz w:val="20"/>
                <w:szCs w:val="20"/>
                <w:lang w:val="fr-BE"/>
              </w:rPr>
              <w:t>11488-4</w:t>
            </w:r>
          </w:p>
        </w:tc>
        <w:tc>
          <w:tcPr>
            <w:tcW w:w="3692" w:type="dxa"/>
            <w:noWrap/>
            <w:vAlign w:val="center"/>
          </w:tcPr>
          <w:p w14:paraId="687668A9" w14:textId="77777777" w:rsidR="003770CC" w:rsidRPr="007E486D" w:rsidRDefault="003770CC" w:rsidP="003770CC">
            <w:pPr>
              <w:rPr>
                <w:rFonts w:ascii="Calibri" w:hAnsi="Calibri"/>
                <w:color w:val="000000"/>
                <w:sz w:val="20"/>
                <w:szCs w:val="20"/>
                <w:lang w:val="fr-FR"/>
              </w:rPr>
            </w:pPr>
            <w:r w:rsidRPr="00F314C7">
              <w:rPr>
                <w:rFonts w:ascii="Calibri" w:hAnsi="Calibri"/>
                <w:color w:val="000000"/>
                <w:sz w:val="20"/>
                <w:szCs w:val="20"/>
              </w:rPr>
              <w:t>Consult note</w:t>
            </w:r>
          </w:p>
        </w:tc>
      </w:tr>
      <w:tr w:rsidR="003770CC" w:rsidRPr="00F85F90" w14:paraId="22B4FAD5" w14:textId="77777777" w:rsidTr="003770CC">
        <w:trPr>
          <w:trHeight w:val="300"/>
          <w:jc w:val="center"/>
        </w:trPr>
        <w:tc>
          <w:tcPr>
            <w:tcW w:w="3620" w:type="dxa"/>
            <w:vAlign w:val="center"/>
          </w:tcPr>
          <w:p w14:paraId="2FBFD2A7" w14:textId="77777777" w:rsidR="003770CC" w:rsidRPr="007E486D" w:rsidRDefault="003770CC" w:rsidP="003770CC">
            <w:pPr>
              <w:rPr>
                <w:rFonts w:ascii="Calibri" w:hAnsi="Calibri"/>
                <w:color w:val="000000"/>
                <w:sz w:val="20"/>
                <w:szCs w:val="20"/>
                <w:lang w:val="fr-FR"/>
              </w:rPr>
            </w:pPr>
            <w:r w:rsidRPr="007E486D">
              <w:rPr>
                <w:sz w:val="20"/>
                <w:szCs w:val="20"/>
                <w:lang w:val="fr-BE"/>
              </w:rPr>
              <w:t>Bilan urodynamique</w:t>
            </w:r>
          </w:p>
        </w:tc>
        <w:tc>
          <w:tcPr>
            <w:tcW w:w="820" w:type="dxa"/>
            <w:noWrap/>
            <w:vAlign w:val="center"/>
          </w:tcPr>
          <w:p w14:paraId="6D011CB8"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OID</w:t>
            </w:r>
          </w:p>
        </w:tc>
        <w:tc>
          <w:tcPr>
            <w:tcW w:w="954" w:type="dxa"/>
            <w:vAlign w:val="center"/>
          </w:tcPr>
          <w:p w14:paraId="5EB7A6B1" w14:textId="77777777" w:rsidR="003770CC" w:rsidRPr="007E486D" w:rsidRDefault="003770CC" w:rsidP="003770CC">
            <w:pPr>
              <w:rPr>
                <w:sz w:val="20"/>
                <w:szCs w:val="20"/>
                <w:lang w:val="fr-BE"/>
              </w:rPr>
            </w:pPr>
            <w:r w:rsidRPr="007E486D">
              <w:rPr>
                <w:sz w:val="20"/>
                <w:szCs w:val="20"/>
                <w:lang w:val="fr-BE"/>
              </w:rPr>
              <w:t>1.50</w:t>
            </w:r>
          </w:p>
        </w:tc>
        <w:tc>
          <w:tcPr>
            <w:tcW w:w="3692" w:type="dxa"/>
            <w:noWrap/>
            <w:vAlign w:val="center"/>
          </w:tcPr>
          <w:p w14:paraId="4682CB10" w14:textId="77777777" w:rsidR="003770CC" w:rsidRPr="007E486D" w:rsidRDefault="003770CC" w:rsidP="003770CC">
            <w:pPr>
              <w:rPr>
                <w:rFonts w:ascii="Calibri" w:hAnsi="Calibri"/>
                <w:color w:val="000000"/>
                <w:sz w:val="20"/>
                <w:szCs w:val="20"/>
                <w:lang w:val="fr-FR"/>
              </w:rPr>
            </w:pPr>
            <w:r>
              <w:rPr>
                <w:rFonts w:ascii="Calibri" w:hAnsi="Calibri"/>
                <w:color w:val="000000"/>
                <w:sz w:val="20"/>
                <w:szCs w:val="20"/>
                <w:lang w:val="fr-FR"/>
              </w:rPr>
              <w:t>-</w:t>
            </w:r>
          </w:p>
        </w:tc>
      </w:tr>
      <w:tr w:rsidR="003770CC" w:rsidRPr="00F85F90" w14:paraId="7A13E553" w14:textId="77777777" w:rsidTr="003770CC">
        <w:trPr>
          <w:trHeight w:val="300"/>
          <w:jc w:val="center"/>
        </w:trPr>
        <w:tc>
          <w:tcPr>
            <w:tcW w:w="3620" w:type="dxa"/>
            <w:vAlign w:val="center"/>
          </w:tcPr>
          <w:p w14:paraId="140784F0" w14:textId="77777777" w:rsidR="003770CC" w:rsidRPr="007E486D" w:rsidRDefault="003770CC" w:rsidP="003770CC">
            <w:pPr>
              <w:rPr>
                <w:rFonts w:ascii="Calibri" w:hAnsi="Calibri"/>
                <w:color w:val="000000"/>
                <w:sz w:val="20"/>
                <w:szCs w:val="20"/>
                <w:lang w:val="fr-FR"/>
              </w:rPr>
            </w:pPr>
            <w:r w:rsidRPr="007E486D">
              <w:rPr>
                <w:sz w:val="20"/>
                <w:szCs w:val="20"/>
                <w:lang w:val="fr-BE"/>
              </w:rPr>
              <w:t>Bilan d'évaluation gériatrique</w:t>
            </w:r>
          </w:p>
        </w:tc>
        <w:tc>
          <w:tcPr>
            <w:tcW w:w="820" w:type="dxa"/>
            <w:noWrap/>
            <w:vAlign w:val="center"/>
          </w:tcPr>
          <w:p w14:paraId="7F83B091"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OID</w:t>
            </w:r>
          </w:p>
        </w:tc>
        <w:tc>
          <w:tcPr>
            <w:tcW w:w="954" w:type="dxa"/>
            <w:vAlign w:val="center"/>
          </w:tcPr>
          <w:p w14:paraId="7A19B284" w14:textId="77777777" w:rsidR="003770CC" w:rsidRPr="007E486D" w:rsidRDefault="003770CC" w:rsidP="003770CC">
            <w:pPr>
              <w:rPr>
                <w:sz w:val="20"/>
                <w:szCs w:val="20"/>
                <w:lang w:val="fr-BE"/>
              </w:rPr>
            </w:pPr>
            <w:r w:rsidRPr="007E486D">
              <w:rPr>
                <w:sz w:val="20"/>
                <w:szCs w:val="20"/>
                <w:lang w:val="fr-BE"/>
              </w:rPr>
              <w:t>1.60</w:t>
            </w:r>
          </w:p>
        </w:tc>
        <w:tc>
          <w:tcPr>
            <w:tcW w:w="3692" w:type="dxa"/>
            <w:noWrap/>
            <w:vAlign w:val="center"/>
          </w:tcPr>
          <w:p w14:paraId="46E27E4B" w14:textId="77777777" w:rsidR="003770CC" w:rsidRPr="007E486D" w:rsidRDefault="003770CC" w:rsidP="003770CC">
            <w:pPr>
              <w:rPr>
                <w:rFonts w:ascii="Calibri" w:hAnsi="Calibri"/>
                <w:color w:val="000000"/>
                <w:sz w:val="20"/>
                <w:szCs w:val="20"/>
                <w:lang w:val="fr-FR"/>
              </w:rPr>
            </w:pPr>
            <w:r>
              <w:rPr>
                <w:rFonts w:ascii="Calibri" w:hAnsi="Calibri"/>
                <w:color w:val="000000"/>
                <w:sz w:val="20"/>
                <w:szCs w:val="20"/>
                <w:lang w:val="fr-FR"/>
              </w:rPr>
              <w:t>-</w:t>
            </w:r>
          </w:p>
        </w:tc>
      </w:tr>
      <w:tr w:rsidR="003770CC" w:rsidRPr="00F85F90" w14:paraId="6F008A14" w14:textId="77777777" w:rsidTr="003770CC">
        <w:trPr>
          <w:trHeight w:val="300"/>
          <w:jc w:val="center"/>
        </w:trPr>
        <w:tc>
          <w:tcPr>
            <w:tcW w:w="3620" w:type="dxa"/>
            <w:vAlign w:val="center"/>
          </w:tcPr>
          <w:p w14:paraId="68519870" w14:textId="77777777" w:rsidR="003770CC" w:rsidRPr="007E486D" w:rsidRDefault="003770CC" w:rsidP="003770CC">
            <w:pPr>
              <w:rPr>
                <w:rFonts w:ascii="Calibri" w:hAnsi="Calibri"/>
                <w:color w:val="000000"/>
                <w:sz w:val="20"/>
                <w:szCs w:val="20"/>
                <w:lang w:val="fr-FR"/>
              </w:rPr>
            </w:pPr>
            <w:r w:rsidRPr="007E486D">
              <w:rPr>
                <w:sz w:val="20"/>
                <w:szCs w:val="20"/>
                <w:lang w:val="fr-BE"/>
              </w:rPr>
              <w:t>Rapport ICSO</w:t>
            </w:r>
          </w:p>
        </w:tc>
        <w:tc>
          <w:tcPr>
            <w:tcW w:w="820" w:type="dxa"/>
            <w:noWrap/>
            <w:vAlign w:val="center"/>
          </w:tcPr>
          <w:p w14:paraId="1D51E11F"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OID</w:t>
            </w:r>
          </w:p>
        </w:tc>
        <w:tc>
          <w:tcPr>
            <w:tcW w:w="954" w:type="dxa"/>
            <w:vAlign w:val="center"/>
          </w:tcPr>
          <w:p w14:paraId="69363355" w14:textId="77777777" w:rsidR="003770CC" w:rsidRPr="007E486D" w:rsidRDefault="003770CC" w:rsidP="003770CC">
            <w:pPr>
              <w:rPr>
                <w:sz w:val="20"/>
                <w:szCs w:val="20"/>
                <w:lang w:val="fr-BE"/>
              </w:rPr>
            </w:pPr>
            <w:r w:rsidRPr="007E486D">
              <w:rPr>
                <w:sz w:val="20"/>
                <w:szCs w:val="20"/>
                <w:lang w:val="fr-BE"/>
              </w:rPr>
              <w:t>1.770</w:t>
            </w:r>
          </w:p>
        </w:tc>
        <w:tc>
          <w:tcPr>
            <w:tcW w:w="3692" w:type="dxa"/>
            <w:noWrap/>
            <w:vAlign w:val="center"/>
          </w:tcPr>
          <w:p w14:paraId="5F5C323F" w14:textId="77777777" w:rsidR="003770CC" w:rsidRPr="007E486D" w:rsidRDefault="003770CC" w:rsidP="003770CC">
            <w:pPr>
              <w:rPr>
                <w:rFonts w:ascii="Calibri" w:hAnsi="Calibri"/>
                <w:color w:val="000000"/>
                <w:sz w:val="20"/>
                <w:szCs w:val="20"/>
                <w:lang w:val="fr-FR"/>
              </w:rPr>
            </w:pPr>
            <w:r>
              <w:rPr>
                <w:rFonts w:ascii="Calibri" w:hAnsi="Calibri"/>
                <w:color w:val="000000"/>
                <w:sz w:val="20"/>
                <w:szCs w:val="20"/>
                <w:lang w:val="fr-FR"/>
              </w:rPr>
              <w:t>-</w:t>
            </w:r>
          </w:p>
        </w:tc>
      </w:tr>
      <w:tr w:rsidR="003770CC" w:rsidRPr="00F85F90" w14:paraId="2783E209" w14:textId="77777777" w:rsidTr="003770CC">
        <w:trPr>
          <w:trHeight w:val="300"/>
          <w:jc w:val="center"/>
        </w:trPr>
        <w:tc>
          <w:tcPr>
            <w:tcW w:w="3620" w:type="dxa"/>
            <w:vAlign w:val="center"/>
          </w:tcPr>
          <w:p w14:paraId="02BE1063" w14:textId="77777777" w:rsidR="003770CC" w:rsidRPr="007E486D" w:rsidRDefault="003770CC" w:rsidP="003770CC">
            <w:pPr>
              <w:rPr>
                <w:rFonts w:ascii="Calibri" w:hAnsi="Calibri"/>
                <w:color w:val="000000"/>
                <w:sz w:val="20"/>
                <w:szCs w:val="20"/>
                <w:lang w:val="fr-FR"/>
              </w:rPr>
            </w:pPr>
            <w:r w:rsidRPr="007E486D">
              <w:rPr>
                <w:sz w:val="20"/>
                <w:szCs w:val="20"/>
                <w:lang w:val="fr-BE"/>
              </w:rPr>
              <w:t>Protocole d'imagerie - DEXA</w:t>
            </w:r>
          </w:p>
        </w:tc>
        <w:tc>
          <w:tcPr>
            <w:tcW w:w="820" w:type="dxa"/>
            <w:noWrap/>
            <w:vAlign w:val="center"/>
          </w:tcPr>
          <w:p w14:paraId="508767D3"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LOINC</w:t>
            </w:r>
          </w:p>
        </w:tc>
        <w:tc>
          <w:tcPr>
            <w:tcW w:w="954" w:type="dxa"/>
            <w:vAlign w:val="center"/>
          </w:tcPr>
          <w:p w14:paraId="75A6FCE4" w14:textId="77777777" w:rsidR="003770CC" w:rsidRPr="007E486D" w:rsidRDefault="003770CC" w:rsidP="003770CC">
            <w:pPr>
              <w:rPr>
                <w:sz w:val="20"/>
                <w:szCs w:val="20"/>
                <w:lang w:val="fr-BE"/>
              </w:rPr>
            </w:pPr>
            <w:r w:rsidRPr="007E486D">
              <w:rPr>
                <w:sz w:val="20"/>
                <w:szCs w:val="20"/>
                <w:lang w:val="fr-BE"/>
              </w:rPr>
              <w:t>38269-7</w:t>
            </w:r>
          </w:p>
        </w:tc>
        <w:tc>
          <w:tcPr>
            <w:tcW w:w="3692" w:type="dxa"/>
            <w:noWrap/>
            <w:vAlign w:val="center"/>
          </w:tcPr>
          <w:p w14:paraId="2240B59C" w14:textId="77777777" w:rsidR="003770CC" w:rsidRPr="00F314C7" w:rsidRDefault="003770CC" w:rsidP="003770CC">
            <w:pPr>
              <w:rPr>
                <w:rFonts w:ascii="Calibri" w:hAnsi="Calibri"/>
                <w:color w:val="000000"/>
                <w:sz w:val="20"/>
                <w:szCs w:val="20"/>
              </w:rPr>
            </w:pPr>
            <w:r w:rsidRPr="00F314C7">
              <w:rPr>
                <w:rFonts w:ascii="Calibri" w:hAnsi="Calibri"/>
                <w:color w:val="000000"/>
                <w:sz w:val="20"/>
                <w:szCs w:val="20"/>
              </w:rPr>
              <w:t>Study report Skeletal system DXA</w:t>
            </w:r>
          </w:p>
        </w:tc>
      </w:tr>
      <w:tr w:rsidR="003770CC" w:rsidRPr="00F85F90" w14:paraId="6D792517" w14:textId="77777777" w:rsidTr="003770CC">
        <w:trPr>
          <w:trHeight w:val="300"/>
          <w:jc w:val="center"/>
        </w:trPr>
        <w:tc>
          <w:tcPr>
            <w:tcW w:w="3620" w:type="dxa"/>
            <w:vAlign w:val="center"/>
          </w:tcPr>
          <w:p w14:paraId="09834E3C" w14:textId="77777777" w:rsidR="003770CC" w:rsidRPr="007E486D" w:rsidRDefault="003770CC" w:rsidP="003770CC">
            <w:pPr>
              <w:rPr>
                <w:rFonts w:ascii="Calibri" w:hAnsi="Calibri"/>
                <w:color w:val="000000"/>
                <w:sz w:val="20"/>
                <w:szCs w:val="20"/>
                <w:lang w:val="fr-FR"/>
              </w:rPr>
            </w:pPr>
            <w:r w:rsidRPr="007E486D">
              <w:rPr>
                <w:sz w:val="20"/>
                <w:szCs w:val="20"/>
                <w:lang w:val="fr-BE"/>
              </w:rPr>
              <w:t>Dossier nutrition</w:t>
            </w:r>
          </w:p>
        </w:tc>
        <w:tc>
          <w:tcPr>
            <w:tcW w:w="820" w:type="dxa"/>
            <w:noWrap/>
            <w:vAlign w:val="center"/>
          </w:tcPr>
          <w:p w14:paraId="0D5D1AE8"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LOINC</w:t>
            </w:r>
          </w:p>
        </w:tc>
        <w:tc>
          <w:tcPr>
            <w:tcW w:w="954" w:type="dxa"/>
            <w:vAlign w:val="center"/>
          </w:tcPr>
          <w:p w14:paraId="47DDF838" w14:textId="77777777" w:rsidR="003770CC" w:rsidRPr="007E486D" w:rsidRDefault="003770CC" w:rsidP="003770CC">
            <w:pPr>
              <w:rPr>
                <w:sz w:val="20"/>
                <w:szCs w:val="20"/>
                <w:lang w:val="fr-BE"/>
              </w:rPr>
            </w:pPr>
            <w:r w:rsidRPr="007E486D">
              <w:rPr>
                <w:sz w:val="20"/>
                <w:szCs w:val="20"/>
                <w:lang w:val="fr-BE"/>
              </w:rPr>
              <w:t>34800-3</w:t>
            </w:r>
          </w:p>
        </w:tc>
        <w:tc>
          <w:tcPr>
            <w:tcW w:w="3692" w:type="dxa"/>
            <w:noWrap/>
            <w:vAlign w:val="center"/>
          </w:tcPr>
          <w:p w14:paraId="29885031" w14:textId="77777777" w:rsidR="003770CC" w:rsidRPr="003E1502" w:rsidRDefault="003770CC" w:rsidP="003770CC">
            <w:pPr>
              <w:rPr>
                <w:rFonts w:ascii="Calibri" w:hAnsi="Calibri"/>
                <w:color w:val="000000"/>
                <w:sz w:val="20"/>
                <w:szCs w:val="20"/>
              </w:rPr>
            </w:pPr>
            <w:r w:rsidRPr="003E1502">
              <w:rPr>
                <w:rFonts w:ascii="Calibri" w:hAnsi="Calibri"/>
                <w:color w:val="000000"/>
                <w:sz w:val="20"/>
                <w:szCs w:val="20"/>
              </w:rPr>
              <w:t>Nutrition and dietetics Consult note</w:t>
            </w:r>
          </w:p>
        </w:tc>
      </w:tr>
      <w:tr w:rsidR="003770CC" w:rsidRPr="00F85F90" w14:paraId="4764E6AE" w14:textId="77777777" w:rsidTr="003770CC">
        <w:trPr>
          <w:trHeight w:val="300"/>
          <w:jc w:val="center"/>
        </w:trPr>
        <w:tc>
          <w:tcPr>
            <w:tcW w:w="3620" w:type="dxa"/>
            <w:vAlign w:val="center"/>
          </w:tcPr>
          <w:p w14:paraId="5B90D386" w14:textId="77777777" w:rsidR="003770CC" w:rsidRPr="007E486D" w:rsidRDefault="003770CC" w:rsidP="003770CC">
            <w:pPr>
              <w:rPr>
                <w:rFonts w:ascii="Calibri" w:hAnsi="Calibri"/>
                <w:color w:val="000000"/>
                <w:sz w:val="20"/>
                <w:szCs w:val="20"/>
                <w:lang w:val="fr-FR"/>
              </w:rPr>
            </w:pPr>
            <w:r w:rsidRPr="007E486D">
              <w:rPr>
                <w:sz w:val="20"/>
                <w:szCs w:val="20"/>
                <w:lang w:val="fr-BE"/>
              </w:rPr>
              <w:t>Note d'urgence</w:t>
            </w:r>
          </w:p>
        </w:tc>
        <w:tc>
          <w:tcPr>
            <w:tcW w:w="820" w:type="dxa"/>
            <w:noWrap/>
            <w:vAlign w:val="center"/>
          </w:tcPr>
          <w:p w14:paraId="5E0F925F"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LOINC</w:t>
            </w:r>
          </w:p>
        </w:tc>
        <w:tc>
          <w:tcPr>
            <w:tcW w:w="954" w:type="dxa"/>
            <w:vAlign w:val="center"/>
          </w:tcPr>
          <w:p w14:paraId="166F266C" w14:textId="77777777" w:rsidR="003770CC" w:rsidRPr="007E486D" w:rsidRDefault="003770CC" w:rsidP="003770CC">
            <w:pPr>
              <w:rPr>
                <w:sz w:val="20"/>
                <w:szCs w:val="20"/>
                <w:lang w:val="fr-BE"/>
              </w:rPr>
            </w:pPr>
            <w:r w:rsidRPr="007E486D">
              <w:rPr>
                <w:sz w:val="20"/>
                <w:szCs w:val="20"/>
                <w:lang w:val="fr-BE"/>
              </w:rPr>
              <w:t>15507-7</w:t>
            </w:r>
          </w:p>
        </w:tc>
        <w:tc>
          <w:tcPr>
            <w:tcW w:w="3692" w:type="dxa"/>
            <w:noWrap/>
            <w:vAlign w:val="center"/>
          </w:tcPr>
          <w:p w14:paraId="4121C3E4" w14:textId="77777777" w:rsidR="003770CC" w:rsidRPr="003E1502" w:rsidRDefault="003770CC" w:rsidP="003770CC">
            <w:pPr>
              <w:rPr>
                <w:rFonts w:ascii="Calibri" w:hAnsi="Calibri"/>
                <w:color w:val="000000"/>
                <w:sz w:val="20"/>
                <w:szCs w:val="20"/>
              </w:rPr>
            </w:pPr>
            <w:r w:rsidRPr="003E1502">
              <w:rPr>
                <w:rFonts w:ascii="Calibri" w:hAnsi="Calibri"/>
                <w:color w:val="000000"/>
                <w:sz w:val="20"/>
                <w:szCs w:val="20"/>
              </w:rPr>
              <w:t>Provider-unspecified ED Progress note</w:t>
            </w:r>
          </w:p>
        </w:tc>
      </w:tr>
      <w:tr w:rsidR="003770CC" w:rsidRPr="00F85F90" w14:paraId="52FF518F" w14:textId="77777777" w:rsidTr="003770CC">
        <w:trPr>
          <w:trHeight w:val="300"/>
          <w:jc w:val="center"/>
        </w:trPr>
        <w:tc>
          <w:tcPr>
            <w:tcW w:w="3620" w:type="dxa"/>
            <w:vAlign w:val="center"/>
          </w:tcPr>
          <w:p w14:paraId="04F28DC9" w14:textId="77777777" w:rsidR="003770CC" w:rsidRPr="007E486D" w:rsidRDefault="003770CC" w:rsidP="003770CC">
            <w:pPr>
              <w:rPr>
                <w:rFonts w:ascii="Calibri" w:hAnsi="Calibri"/>
                <w:color w:val="000000"/>
                <w:sz w:val="20"/>
                <w:szCs w:val="20"/>
                <w:lang w:val="fr-FR"/>
              </w:rPr>
            </w:pPr>
            <w:r w:rsidRPr="007E486D">
              <w:rPr>
                <w:sz w:val="20"/>
                <w:szCs w:val="20"/>
                <w:lang w:val="fr-BE"/>
              </w:rPr>
              <w:t>Protocole d'échographie vésico-prostatique</w:t>
            </w:r>
          </w:p>
        </w:tc>
        <w:tc>
          <w:tcPr>
            <w:tcW w:w="820" w:type="dxa"/>
            <w:noWrap/>
            <w:vAlign w:val="center"/>
          </w:tcPr>
          <w:p w14:paraId="68361310"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OID</w:t>
            </w:r>
          </w:p>
        </w:tc>
        <w:tc>
          <w:tcPr>
            <w:tcW w:w="954" w:type="dxa"/>
            <w:vAlign w:val="center"/>
          </w:tcPr>
          <w:p w14:paraId="7D862BBE" w14:textId="77777777" w:rsidR="003770CC" w:rsidRPr="007E486D" w:rsidRDefault="003770CC" w:rsidP="003770CC">
            <w:pPr>
              <w:rPr>
                <w:sz w:val="20"/>
                <w:szCs w:val="20"/>
                <w:lang w:val="fr-BE"/>
              </w:rPr>
            </w:pPr>
            <w:r w:rsidRPr="007E486D">
              <w:rPr>
                <w:sz w:val="20"/>
                <w:szCs w:val="20"/>
                <w:lang w:val="fr-BE"/>
              </w:rPr>
              <w:t>1.616</w:t>
            </w:r>
          </w:p>
        </w:tc>
        <w:tc>
          <w:tcPr>
            <w:tcW w:w="3692" w:type="dxa"/>
            <w:noWrap/>
            <w:vAlign w:val="center"/>
          </w:tcPr>
          <w:p w14:paraId="1F491D8C" w14:textId="77777777" w:rsidR="003770CC" w:rsidRPr="007E486D" w:rsidRDefault="003770CC" w:rsidP="003770CC">
            <w:pPr>
              <w:rPr>
                <w:rFonts w:ascii="Calibri" w:hAnsi="Calibri"/>
                <w:color w:val="000000"/>
                <w:sz w:val="20"/>
                <w:szCs w:val="20"/>
                <w:lang w:val="fr-FR"/>
              </w:rPr>
            </w:pPr>
            <w:r>
              <w:rPr>
                <w:rFonts w:ascii="Calibri" w:hAnsi="Calibri"/>
                <w:color w:val="000000"/>
                <w:sz w:val="20"/>
                <w:szCs w:val="20"/>
                <w:lang w:val="fr-FR"/>
              </w:rPr>
              <w:t>-</w:t>
            </w:r>
          </w:p>
        </w:tc>
      </w:tr>
      <w:tr w:rsidR="003770CC" w:rsidRPr="00F85F90" w14:paraId="0E88D0F4" w14:textId="77777777" w:rsidTr="003770CC">
        <w:trPr>
          <w:trHeight w:val="300"/>
          <w:jc w:val="center"/>
        </w:trPr>
        <w:tc>
          <w:tcPr>
            <w:tcW w:w="3620" w:type="dxa"/>
            <w:vAlign w:val="center"/>
          </w:tcPr>
          <w:p w14:paraId="27E8C2A7" w14:textId="77777777" w:rsidR="003770CC" w:rsidRPr="007E486D" w:rsidRDefault="003770CC" w:rsidP="003770CC">
            <w:pPr>
              <w:rPr>
                <w:rFonts w:ascii="Calibri" w:hAnsi="Calibri"/>
                <w:color w:val="000000"/>
                <w:sz w:val="20"/>
                <w:szCs w:val="20"/>
                <w:lang w:val="fr-FR"/>
              </w:rPr>
            </w:pPr>
            <w:r w:rsidRPr="007E486D">
              <w:rPr>
                <w:sz w:val="20"/>
                <w:szCs w:val="20"/>
                <w:lang w:val="fr-BE"/>
              </w:rPr>
              <w:t>Note de psychologue</w:t>
            </w:r>
          </w:p>
        </w:tc>
        <w:tc>
          <w:tcPr>
            <w:tcW w:w="820" w:type="dxa"/>
            <w:noWrap/>
            <w:vAlign w:val="center"/>
          </w:tcPr>
          <w:p w14:paraId="27804322"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LOINC</w:t>
            </w:r>
          </w:p>
        </w:tc>
        <w:tc>
          <w:tcPr>
            <w:tcW w:w="954" w:type="dxa"/>
            <w:vAlign w:val="center"/>
          </w:tcPr>
          <w:p w14:paraId="7E9C273F" w14:textId="77777777" w:rsidR="003770CC" w:rsidRPr="007E486D" w:rsidRDefault="003770CC" w:rsidP="003770CC">
            <w:pPr>
              <w:rPr>
                <w:sz w:val="20"/>
                <w:szCs w:val="20"/>
                <w:lang w:val="fr-BE"/>
              </w:rPr>
            </w:pPr>
            <w:r w:rsidRPr="007E486D">
              <w:rPr>
                <w:sz w:val="20"/>
                <w:szCs w:val="20"/>
                <w:lang w:val="fr-BE"/>
              </w:rPr>
              <w:t>34792-2</w:t>
            </w:r>
          </w:p>
        </w:tc>
        <w:tc>
          <w:tcPr>
            <w:tcW w:w="3692" w:type="dxa"/>
            <w:noWrap/>
            <w:vAlign w:val="center"/>
          </w:tcPr>
          <w:p w14:paraId="479A890F" w14:textId="77777777" w:rsidR="003770CC" w:rsidRPr="007E486D" w:rsidRDefault="003770CC" w:rsidP="002B215E">
            <w:pPr>
              <w:keepNext/>
              <w:rPr>
                <w:rFonts w:ascii="Calibri" w:hAnsi="Calibri"/>
                <w:color w:val="000000"/>
                <w:sz w:val="20"/>
                <w:szCs w:val="20"/>
                <w:lang w:val="fr-FR"/>
              </w:rPr>
            </w:pPr>
            <w:r w:rsidRPr="003E1502">
              <w:rPr>
                <w:rFonts w:ascii="Calibri" w:hAnsi="Calibri"/>
                <w:color w:val="000000"/>
                <w:sz w:val="20"/>
                <w:szCs w:val="20"/>
              </w:rPr>
              <w:t>Psychology Note</w:t>
            </w:r>
          </w:p>
        </w:tc>
      </w:tr>
    </w:tbl>
    <w:p w14:paraId="31C4E593" w14:textId="0099CD7E" w:rsidR="003770CC" w:rsidRDefault="00495082" w:rsidP="002B215E">
      <w:pPr>
        <w:pStyle w:val="Epgrafe"/>
        <w:jc w:val="center"/>
        <w:rPr>
          <w:rFonts w:cs="Arial"/>
        </w:rPr>
      </w:pPr>
      <w:r>
        <w:t xml:space="preserve">Table </w:t>
      </w:r>
      <w:r>
        <w:fldChar w:fldCharType="begin"/>
      </w:r>
      <w:r>
        <w:instrText xml:space="preserve"> SEQ Table \* ARABIC </w:instrText>
      </w:r>
      <w:r>
        <w:fldChar w:fldCharType="separate"/>
      </w:r>
      <w:r>
        <w:rPr>
          <w:noProof/>
        </w:rPr>
        <w:t>1</w:t>
      </w:r>
      <w:r>
        <w:fldChar w:fldCharType="end"/>
      </w:r>
      <w:r>
        <w:t xml:space="preserve">: </w:t>
      </w:r>
      <w:r w:rsidRPr="005E6AA1">
        <w:t>Internal EHR document type codifications</w:t>
      </w:r>
    </w:p>
    <w:p w14:paraId="69A8166F" w14:textId="77777777" w:rsidR="003770CC" w:rsidRDefault="003770CC" w:rsidP="003770CC">
      <w:pPr>
        <w:rPr>
          <w:rFonts w:cs="Arial"/>
        </w:rPr>
      </w:pPr>
      <w:r>
        <w:rPr>
          <w:rFonts w:cs="Arial"/>
        </w:rPr>
        <w:t>Part of these OIDs should be mapped to standard terminologies/ontologies (like SNOMED, NCI or other UMLS terminology) when possible, but ask long-term efforts and involvement from both healthcare IT and medical staff.</w:t>
      </w:r>
    </w:p>
    <w:p w14:paraId="70719EF3" w14:textId="77777777" w:rsidR="003770CC" w:rsidRPr="004F707B" w:rsidRDefault="003770CC" w:rsidP="003770CC">
      <w:pPr>
        <w:rPr>
          <w:rFonts w:cs="Arial"/>
        </w:rPr>
      </w:pPr>
      <w:r>
        <w:rPr>
          <w:rFonts w:cs="Arial"/>
        </w:rPr>
        <w:lastRenderedPageBreak/>
        <w:t xml:space="preserve">We defined a list of possibly interesting sections for the whole set of document types that have been described hereinbefore. This list can be seen on </w:t>
      </w:r>
      <w:r w:rsidRPr="004F707B">
        <w:rPr>
          <w:rFonts w:cs="Arial"/>
          <w:i/>
        </w:rPr>
        <w:fldChar w:fldCharType="begin"/>
      </w:r>
      <w:r w:rsidRPr="004F707B">
        <w:rPr>
          <w:rFonts w:cs="Arial"/>
          <w:i/>
        </w:rPr>
        <w:instrText xml:space="preserve"> REF _Ref379988482 \h </w:instrText>
      </w:r>
      <w:r>
        <w:rPr>
          <w:rFonts w:cs="Arial"/>
          <w:i/>
        </w:rPr>
        <w:instrText xml:space="preserve"> \* MERGEFORMAT </w:instrText>
      </w:r>
      <w:r w:rsidRPr="004F707B">
        <w:rPr>
          <w:rFonts w:cs="Arial"/>
          <w:i/>
        </w:rPr>
      </w:r>
      <w:r w:rsidRPr="004F707B">
        <w:rPr>
          <w:rFonts w:cs="Arial"/>
          <w:i/>
        </w:rPr>
        <w:fldChar w:fldCharType="separate"/>
      </w:r>
      <w:r w:rsidRPr="004F707B">
        <w:rPr>
          <w:i/>
        </w:rPr>
        <w:t xml:space="preserve">Table </w:t>
      </w:r>
      <w:r w:rsidRPr="004F707B">
        <w:rPr>
          <w:i/>
          <w:noProof/>
        </w:rPr>
        <w:t>2</w:t>
      </w:r>
      <w:r w:rsidRPr="004F707B">
        <w:rPr>
          <w:rFonts w:cs="Arial"/>
          <w:i/>
        </w:rPr>
        <w:fldChar w:fldCharType="end"/>
      </w:r>
      <w:r>
        <w:rPr>
          <w:rFonts w:cs="Arial"/>
        </w:rPr>
        <w:t xml:space="preserve"> and coded with both LOINC and OIDs as well. These section codes define the basis for the generation of HL7v3 documents on our site.</w:t>
      </w:r>
    </w:p>
    <w:p w14:paraId="5E81923D" w14:textId="0EC40A59" w:rsidR="003770CC" w:rsidRPr="00050F0F" w:rsidRDefault="003770CC" w:rsidP="003770CC">
      <w:pPr>
        <w:pStyle w:val="Epgrafe"/>
        <w:keepNext/>
        <w:jc w:val="center"/>
        <w:rPr>
          <w:sz w:val="22"/>
          <w:szCs w:val="22"/>
        </w:rPr>
      </w:pP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31"/>
        <w:gridCol w:w="761"/>
        <w:gridCol w:w="995"/>
        <w:gridCol w:w="3633"/>
      </w:tblGrid>
      <w:tr w:rsidR="003770CC" w:rsidRPr="0041249A" w14:paraId="26691501" w14:textId="77777777" w:rsidTr="002B215E">
        <w:trPr>
          <w:trHeight w:val="300"/>
          <w:jc w:val="center"/>
        </w:trPr>
        <w:tc>
          <w:tcPr>
            <w:tcW w:w="3653" w:type="dxa"/>
            <w:shd w:val="clear" w:color="auto" w:fill="B8CCE4" w:themeFill="accent1" w:themeFillTint="66"/>
            <w:vAlign w:val="center"/>
          </w:tcPr>
          <w:p w14:paraId="2BD421DA" w14:textId="77777777" w:rsidR="003770CC" w:rsidRPr="00615649" w:rsidRDefault="003770CC" w:rsidP="003770CC">
            <w:pPr>
              <w:rPr>
                <w:rFonts w:cs="Arial"/>
                <w:b/>
                <w:sz w:val="20"/>
                <w:szCs w:val="20"/>
                <w:lang w:eastAsia="zh-CN"/>
              </w:rPr>
            </w:pPr>
            <w:r>
              <w:rPr>
                <w:rFonts w:cs="Arial"/>
                <w:b/>
                <w:sz w:val="20"/>
                <w:szCs w:val="20"/>
                <w:lang w:eastAsia="zh-CN"/>
              </w:rPr>
              <w:t>Sections (French)</w:t>
            </w:r>
          </w:p>
        </w:tc>
        <w:tc>
          <w:tcPr>
            <w:tcW w:w="719" w:type="dxa"/>
            <w:shd w:val="clear" w:color="auto" w:fill="B8CCE4" w:themeFill="accent1" w:themeFillTint="66"/>
            <w:noWrap/>
            <w:vAlign w:val="center"/>
            <w:hideMark/>
          </w:tcPr>
          <w:p w14:paraId="04236D0F" w14:textId="77777777" w:rsidR="003770CC" w:rsidRPr="00615649" w:rsidRDefault="003770CC" w:rsidP="003770CC">
            <w:pPr>
              <w:rPr>
                <w:rFonts w:cs="Arial"/>
                <w:b/>
                <w:sz w:val="20"/>
                <w:szCs w:val="20"/>
                <w:lang w:eastAsia="zh-CN"/>
              </w:rPr>
            </w:pPr>
            <w:r>
              <w:rPr>
                <w:rFonts w:cs="Arial"/>
                <w:b/>
                <w:sz w:val="20"/>
                <w:szCs w:val="20"/>
                <w:lang w:eastAsia="zh-CN"/>
              </w:rPr>
              <w:t>Term.</w:t>
            </w:r>
          </w:p>
        </w:tc>
        <w:tc>
          <w:tcPr>
            <w:tcW w:w="989" w:type="dxa"/>
            <w:shd w:val="clear" w:color="auto" w:fill="B8CCE4" w:themeFill="accent1" w:themeFillTint="66"/>
            <w:vAlign w:val="center"/>
          </w:tcPr>
          <w:p w14:paraId="5E1B8927" w14:textId="77777777" w:rsidR="003770CC" w:rsidRDefault="003770CC" w:rsidP="003770CC">
            <w:pPr>
              <w:rPr>
                <w:rFonts w:cs="Arial"/>
                <w:b/>
                <w:sz w:val="20"/>
                <w:szCs w:val="20"/>
                <w:lang w:eastAsia="zh-CN"/>
              </w:rPr>
            </w:pPr>
            <w:r>
              <w:rPr>
                <w:rFonts w:cs="Arial"/>
                <w:b/>
                <w:sz w:val="20"/>
                <w:szCs w:val="20"/>
                <w:lang w:eastAsia="zh-CN"/>
              </w:rPr>
              <w:t>Code</w:t>
            </w:r>
          </w:p>
        </w:tc>
        <w:tc>
          <w:tcPr>
            <w:tcW w:w="3659" w:type="dxa"/>
            <w:shd w:val="clear" w:color="auto" w:fill="B8CCE4" w:themeFill="accent1" w:themeFillTint="66"/>
            <w:vAlign w:val="center"/>
          </w:tcPr>
          <w:p w14:paraId="6169798E" w14:textId="77777777" w:rsidR="003770CC" w:rsidRDefault="003770CC" w:rsidP="003770CC">
            <w:pPr>
              <w:rPr>
                <w:rFonts w:cs="Arial"/>
                <w:b/>
                <w:sz w:val="20"/>
                <w:szCs w:val="20"/>
                <w:lang w:eastAsia="zh-CN"/>
              </w:rPr>
            </w:pPr>
            <w:r>
              <w:rPr>
                <w:rFonts w:cs="Arial"/>
                <w:b/>
                <w:sz w:val="20"/>
                <w:szCs w:val="20"/>
                <w:lang w:eastAsia="zh-CN"/>
              </w:rPr>
              <w:t>Terminology description</w:t>
            </w:r>
          </w:p>
        </w:tc>
      </w:tr>
      <w:tr w:rsidR="003770CC" w:rsidRPr="003E4261" w14:paraId="249CCCB2" w14:textId="77777777" w:rsidTr="003770CC">
        <w:trPr>
          <w:trHeight w:val="300"/>
          <w:jc w:val="center"/>
        </w:trPr>
        <w:tc>
          <w:tcPr>
            <w:tcW w:w="3653" w:type="dxa"/>
            <w:vAlign w:val="center"/>
          </w:tcPr>
          <w:p w14:paraId="285787B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Motif d’admission</w:t>
            </w:r>
          </w:p>
        </w:tc>
        <w:tc>
          <w:tcPr>
            <w:tcW w:w="719" w:type="dxa"/>
            <w:noWrap/>
            <w:vAlign w:val="center"/>
          </w:tcPr>
          <w:p w14:paraId="40FEC589"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08ECDFE1" w14:textId="77777777" w:rsidR="003770CC" w:rsidRPr="007E486D" w:rsidRDefault="003770CC" w:rsidP="003770CC">
            <w:pPr>
              <w:rPr>
                <w:rFonts w:ascii="Calibri" w:hAnsi="Calibri"/>
                <w:color w:val="000000"/>
                <w:sz w:val="20"/>
                <w:szCs w:val="20"/>
              </w:rPr>
            </w:pPr>
            <w:r w:rsidRPr="007E486D">
              <w:rPr>
                <w:sz w:val="20"/>
                <w:szCs w:val="20"/>
                <w:lang w:val="fr-BE"/>
              </w:rPr>
              <w:t>46241-6</w:t>
            </w:r>
          </w:p>
        </w:tc>
        <w:tc>
          <w:tcPr>
            <w:tcW w:w="3659" w:type="dxa"/>
            <w:vAlign w:val="center"/>
          </w:tcPr>
          <w:p w14:paraId="02557CAE" w14:textId="77777777" w:rsidR="003770CC" w:rsidRPr="007E486D" w:rsidRDefault="003770CC" w:rsidP="003770CC">
            <w:pPr>
              <w:rPr>
                <w:sz w:val="20"/>
                <w:szCs w:val="20"/>
              </w:rPr>
            </w:pPr>
            <w:r w:rsidRPr="007E486D">
              <w:rPr>
                <w:sz w:val="20"/>
                <w:szCs w:val="20"/>
              </w:rPr>
              <w:t>Hospital admission</w:t>
            </w:r>
            <w:r>
              <w:rPr>
                <w:sz w:val="20"/>
                <w:szCs w:val="20"/>
              </w:rPr>
              <w:t xml:space="preserve"> diagnosis N</w:t>
            </w:r>
            <w:r w:rsidRPr="007E486D">
              <w:rPr>
                <w:sz w:val="20"/>
                <w:szCs w:val="20"/>
              </w:rPr>
              <w:t>arrative - Reported</w:t>
            </w:r>
          </w:p>
        </w:tc>
      </w:tr>
      <w:tr w:rsidR="003770CC" w14:paraId="257387AE" w14:textId="77777777" w:rsidTr="003770CC">
        <w:trPr>
          <w:trHeight w:val="300"/>
          <w:jc w:val="center"/>
        </w:trPr>
        <w:tc>
          <w:tcPr>
            <w:tcW w:w="3653" w:type="dxa"/>
            <w:shd w:val="clear" w:color="auto" w:fill="FFFFFF" w:themeFill="background1"/>
            <w:vAlign w:val="center"/>
          </w:tcPr>
          <w:p w14:paraId="2E6585F6" w14:textId="77777777" w:rsidR="003770CC" w:rsidRPr="007E486D" w:rsidRDefault="003770CC" w:rsidP="003770CC">
            <w:pPr>
              <w:rPr>
                <w:rFonts w:ascii="Calibri" w:hAnsi="Calibri"/>
                <w:color w:val="000000"/>
                <w:sz w:val="20"/>
                <w:szCs w:val="20"/>
              </w:rPr>
            </w:pPr>
            <w:r w:rsidRPr="007E486D">
              <w:rPr>
                <w:sz w:val="20"/>
                <w:szCs w:val="20"/>
                <w:lang w:val="fr-BE"/>
              </w:rPr>
              <w:t>Affection actuelle</w:t>
            </w:r>
          </w:p>
        </w:tc>
        <w:tc>
          <w:tcPr>
            <w:tcW w:w="719" w:type="dxa"/>
            <w:shd w:val="clear" w:color="auto" w:fill="FFFFFF" w:themeFill="background1"/>
            <w:noWrap/>
            <w:vAlign w:val="center"/>
          </w:tcPr>
          <w:p w14:paraId="07D0E8D1"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7480411C" w14:textId="77777777" w:rsidR="003770CC" w:rsidRPr="007E486D" w:rsidRDefault="003770CC" w:rsidP="003770CC">
            <w:pPr>
              <w:rPr>
                <w:sz w:val="20"/>
                <w:szCs w:val="20"/>
                <w:lang w:val="fr-BE"/>
              </w:rPr>
            </w:pPr>
            <w:r w:rsidRPr="007E486D">
              <w:rPr>
                <w:sz w:val="20"/>
                <w:szCs w:val="20"/>
                <w:lang w:val="fr-BE"/>
              </w:rPr>
              <w:t>11450-4</w:t>
            </w:r>
          </w:p>
        </w:tc>
        <w:tc>
          <w:tcPr>
            <w:tcW w:w="3659" w:type="dxa"/>
            <w:vAlign w:val="center"/>
          </w:tcPr>
          <w:p w14:paraId="774ECF4C" w14:textId="77777777" w:rsidR="003770CC" w:rsidRPr="007E486D" w:rsidRDefault="003770CC" w:rsidP="003770CC">
            <w:pPr>
              <w:rPr>
                <w:sz w:val="20"/>
                <w:szCs w:val="20"/>
                <w:lang w:val="fr-BE"/>
              </w:rPr>
            </w:pPr>
            <w:r>
              <w:rPr>
                <w:sz w:val="20"/>
                <w:szCs w:val="20"/>
                <w:lang w:val="fr-BE"/>
              </w:rPr>
              <w:t>Problem list - Reported</w:t>
            </w:r>
          </w:p>
        </w:tc>
      </w:tr>
      <w:tr w:rsidR="003770CC" w14:paraId="236F5FD6" w14:textId="77777777" w:rsidTr="003770CC">
        <w:trPr>
          <w:trHeight w:val="300"/>
          <w:jc w:val="center"/>
        </w:trPr>
        <w:tc>
          <w:tcPr>
            <w:tcW w:w="3653" w:type="dxa"/>
            <w:vAlign w:val="center"/>
          </w:tcPr>
          <w:p w14:paraId="5C28D56F" w14:textId="77777777" w:rsidR="003770CC" w:rsidRPr="007E486D" w:rsidRDefault="003770CC" w:rsidP="003770CC">
            <w:pPr>
              <w:rPr>
                <w:rFonts w:ascii="Calibri" w:hAnsi="Calibri"/>
                <w:color w:val="000000"/>
                <w:sz w:val="20"/>
                <w:szCs w:val="20"/>
              </w:rPr>
            </w:pPr>
            <w:r w:rsidRPr="007E486D">
              <w:rPr>
                <w:sz w:val="20"/>
                <w:szCs w:val="20"/>
                <w:lang w:val="fr-BE"/>
              </w:rPr>
              <w:t>Antécédents</w:t>
            </w:r>
          </w:p>
        </w:tc>
        <w:tc>
          <w:tcPr>
            <w:tcW w:w="719" w:type="dxa"/>
            <w:noWrap/>
            <w:vAlign w:val="center"/>
          </w:tcPr>
          <w:p w14:paraId="2590D825"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40C0CE98" w14:textId="77777777" w:rsidR="003770CC" w:rsidRPr="007E486D" w:rsidRDefault="003770CC" w:rsidP="003770CC">
            <w:pPr>
              <w:rPr>
                <w:sz w:val="20"/>
                <w:szCs w:val="20"/>
                <w:lang w:val="fr-BE"/>
              </w:rPr>
            </w:pPr>
            <w:r w:rsidRPr="007E486D">
              <w:rPr>
                <w:sz w:val="20"/>
                <w:szCs w:val="20"/>
                <w:lang w:val="fr-BE"/>
              </w:rPr>
              <w:t>11348-0</w:t>
            </w:r>
          </w:p>
        </w:tc>
        <w:tc>
          <w:tcPr>
            <w:tcW w:w="3659" w:type="dxa"/>
            <w:vAlign w:val="center"/>
          </w:tcPr>
          <w:p w14:paraId="3FC27E2D" w14:textId="77777777" w:rsidR="003770CC" w:rsidRPr="00FD61CF" w:rsidRDefault="003770CC" w:rsidP="003770CC">
            <w:pPr>
              <w:rPr>
                <w:sz w:val="20"/>
                <w:szCs w:val="20"/>
              </w:rPr>
            </w:pPr>
            <w:r w:rsidRPr="00FD61CF">
              <w:rPr>
                <w:sz w:val="20"/>
                <w:szCs w:val="20"/>
              </w:rPr>
              <w:t>History of past illness Narrative</w:t>
            </w:r>
          </w:p>
        </w:tc>
      </w:tr>
      <w:tr w:rsidR="003770CC" w14:paraId="657D9FAE" w14:textId="77777777" w:rsidTr="003770CC">
        <w:trPr>
          <w:trHeight w:val="300"/>
          <w:jc w:val="center"/>
        </w:trPr>
        <w:tc>
          <w:tcPr>
            <w:tcW w:w="3653" w:type="dxa"/>
            <w:vAlign w:val="center"/>
          </w:tcPr>
          <w:p w14:paraId="02BC6645" w14:textId="77777777" w:rsidR="003770CC" w:rsidRPr="007E486D" w:rsidRDefault="003770CC" w:rsidP="003770CC">
            <w:pPr>
              <w:rPr>
                <w:rFonts w:ascii="Calibri" w:hAnsi="Calibri"/>
                <w:color w:val="000000"/>
                <w:sz w:val="20"/>
                <w:szCs w:val="20"/>
              </w:rPr>
            </w:pPr>
            <w:r w:rsidRPr="007E486D">
              <w:rPr>
                <w:sz w:val="20"/>
                <w:szCs w:val="20"/>
                <w:lang w:val="fr-BE"/>
              </w:rPr>
              <w:t>Mode de vie</w:t>
            </w:r>
          </w:p>
        </w:tc>
        <w:tc>
          <w:tcPr>
            <w:tcW w:w="719" w:type="dxa"/>
            <w:noWrap/>
            <w:vAlign w:val="center"/>
          </w:tcPr>
          <w:p w14:paraId="10AC0A29"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330E7701" w14:textId="77777777" w:rsidR="003770CC" w:rsidRPr="007E486D" w:rsidRDefault="003770CC" w:rsidP="003770CC">
            <w:pPr>
              <w:rPr>
                <w:sz w:val="20"/>
                <w:szCs w:val="20"/>
                <w:lang w:val="fr-BE"/>
              </w:rPr>
            </w:pPr>
            <w:r w:rsidRPr="007E486D">
              <w:rPr>
                <w:sz w:val="20"/>
                <w:szCs w:val="20"/>
                <w:lang w:val="fr-BE"/>
              </w:rPr>
              <w:t>29762-2</w:t>
            </w:r>
          </w:p>
        </w:tc>
        <w:tc>
          <w:tcPr>
            <w:tcW w:w="3659" w:type="dxa"/>
            <w:vAlign w:val="center"/>
          </w:tcPr>
          <w:p w14:paraId="4CF81D01" w14:textId="77777777" w:rsidR="003770CC" w:rsidRPr="007E486D" w:rsidRDefault="003770CC" w:rsidP="003770CC">
            <w:pPr>
              <w:rPr>
                <w:sz w:val="20"/>
                <w:szCs w:val="20"/>
                <w:lang w:val="fr-BE"/>
              </w:rPr>
            </w:pPr>
            <w:r>
              <w:rPr>
                <w:sz w:val="20"/>
                <w:szCs w:val="20"/>
                <w:lang w:val="fr-BE"/>
              </w:rPr>
              <w:t>Social history Narrative</w:t>
            </w:r>
          </w:p>
        </w:tc>
      </w:tr>
      <w:tr w:rsidR="003770CC" w14:paraId="50849214" w14:textId="77777777" w:rsidTr="003770CC">
        <w:trPr>
          <w:trHeight w:val="300"/>
          <w:jc w:val="center"/>
        </w:trPr>
        <w:tc>
          <w:tcPr>
            <w:tcW w:w="3653" w:type="dxa"/>
            <w:vAlign w:val="center"/>
          </w:tcPr>
          <w:p w14:paraId="1F63BAC4" w14:textId="77777777" w:rsidR="003770CC" w:rsidRPr="007E486D" w:rsidRDefault="003770CC" w:rsidP="003770CC">
            <w:pPr>
              <w:rPr>
                <w:rFonts w:ascii="Calibri" w:hAnsi="Calibri"/>
                <w:color w:val="000000"/>
                <w:sz w:val="20"/>
                <w:szCs w:val="20"/>
              </w:rPr>
            </w:pPr>
            <w:r w:rsidRPr="007E486D">
              <w:rPr>
                <w:sz w:val="20"/>
                <w:szCs w:val="20"/>
                <w:lang w:val="fr-BE"/>
              </w:rPr>
              <w:t>Examen physique</w:t>
            </w:r>
          </w:p>
        </w:tc>
        <w:tc>
          <w:tcPr>
            <w:tcW w:w="719" w:type="dxa"/>
            <w:noWrap/>
            <w:vAlign w:val="center"/>
          </w:tcPr>
          <w:p w14:paraId="5000C1E6"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481B8672" w14:textId="77777777" w:rsidR="003770CC" w:rsidRPr="007E486D" w:rsidRDefault="003770CC" w:rsidP="003770CC">
            <w:pPr>
              <w:rPr>
                <w:sz w:val="20"/>
                <w:szCs w:val="20"/>
                <w:lang w:val="fr-BE"/>
              </w:rPr>
            </w:pPr>
            <w:r w:rsidRPr="007E486D">
              <w:rPr>
                <w:sz w:val="20"/>
                <w:szCs w:val="20"/>
                <w:lang w:val="fr-BE"/>
              </w:rPr>
              <w:t>29545-1</w:t>
            </w:r>
          </w:p>
        </w:tc>
        <w:tc>
          <w:tcPr>
            <w:tcW w:w="3659" w:type="dxa"/>
            <w:vAlign w:val="center"/>
          </w:tcPr>
          <w:p w14:paraId="6301A0D9" w14:textId="77777777" w:rsidR="003770CC" w:rsidRPr="007E486D" w:rsidRDefault="003770CC" w:rsidP="003770CC">
            <w:pPr>
              <w:rPr>
                <w:sz w:val="20"/>
                <w:szCs w:val="20"/>
                <w:lang w:val="fr-BE"/>
              </w:rPr>
            </w:pPr>
            <w:r>
              <w:rPr>
                <w:sz w:val="20"/>
                <w:szCs w:val="20"/>
                <w:lang w:val="fr-BE"/>
              </w:rPr>
              <w:t>Physical findings Narrative</w:t>
            </w:r>
          </w:p>
        </w:tc>
      </w:tr>
      <w:tr w:rsidR="003770CC" w14:paraId="39693B02" w14:textId="77777777" w:rsidTr="003770CC">
        <w:trPr>
          <w:trHeight w:val="300"/>
          <w:jc w:val="center"/>
        </w:trPr>
        <w:tc>
          <w:tcPr>
            <w:tcW w:w="3653" w:type="dxa"/>
            <w:vAlign w:val="center"/>
          </w:tcPr>
          <w:p w14:paraId="08E4DCAA" w14:textId="77777777" w:rsidR="003770CC" w:rsidRPr="007E486D" w:rsidRDefault="003770CC" w:rsidP="003770CC">
            <w:pPr>
              <w:rPr>
                <w:rFonts w:ascii="Calibri" w:hAnsi="Calibri"/>
                <w:color w:val="000000"/>
                <w:sz w:val="20"/>
                <w:szCs w:val="20"/>
              </w:rPr>
            </w:pPr>
            <w:r w:rsidRPr="007E486D">
              <w:rPr>
                <w:sz w:val="20"/>
                <w:szCs w:val="20"/>
                <w:lang w:val="fr-BE"/>
              </w:rPr>
              <w:t>Examens complémentaires</w:t>
            </w:r>
          </w:p>
        </w:tc>
        <w:tc>
          <w:tcPr>
            <w:tcW w:w="719" w:type="dxa"/>
            <w:noWrap/>
            <w:vAlign w:val="center"/>
          </w:tcPr>
          <w:p w14:paraId="4EF21F9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39B3397A" w14:textId="77777777" w:rsidR="003770CC" w:rsidRPr="007E486D" w:rsidRDefault="003770CC" w:rsidP="003770CC">
            <w:pPr>
              <w:rPr>
                <w:sz w:val="20"/>
                <w:szCs w:val="20"/>
                <w:lang w:val="fr-BE"/>
              </w:rPr>
            </w:pPr>
            <w:r w:rsidRPr="007E486D">
              <w:rPr>
                <w:sz w:val="20"/>
                <w:szCs w:val="20"/>
                <w:lang w:val="fr-BE"/>
              </w:rPr>
              <w:t>5.530.6</w:t>
            </w:r>
          </w:p>
        </w:tc>
        <w:tc>
          <w:tcPr>
            <w:tcW w:w="3659" w:type="dxa"/>
            <w:vAlign w:val="center"/>
          </w:tcPr>
          <w:p w14:paraId="2BB0D1B1" w14:textId="77777777" w:rsidR="003770CC" w:rsidRPr="007E486D" w:rsidRDefault="003770CC" w:rsidP="003770CC">
            <w:pPr>
              <w:rPr>
                <w:sz w:val="20"/>
                <w:szCs w:val="20"/>
                <w:lang w:val="fr-BE"/>
              </w:rPr>
            </w:pPr>
            <w:r w:rsidRPr="007E486D">
              <w:rPr>
                <w:sz w:val="20"/>
                <w:szCs w:val="20"/>
                <w:lang w:val="fr-BE"/>
              </w:rPr>
              <w:t>-</w:t>
            </w:r>
          </w:p>
        </w:tc>
      </w:tr>
      <w:tr w:rsidR="003770CC" w14:paraId="7A4B8FF9" w14:textId="77777777" w:rsidTr="003770CC">
        <w:trPr>
          <w:trHeight w:val="300"/>
          <w:jc w:val="center"/>
        </w:trPr>
        <w:tc>
          <w:tcPr>
            <w:tcW w:w="3653" w:type="dxa"/>
            <w:vAlign w:val="center"/>
          </w:tcPr>
          <w:p w14:paraId="15098F0D" w14:textId="77777777" w:rsidR="003770CC" w:rsidRPr="007E486D" w:rsidRDefault="003770CC" w:rsidP="003770CC">
            <w:pPr>
              <w:rPr>
                <w:rFonts w:ascii="Calibri" w:hAnsi="Calibri"/>
                <w:color w:val="000000"/>
                <w:sz w:val="20"/>
                <w:szCs w:val="20"/>
              </w:rPr>
            </w:pPr>
            <w:r w:rsidRPr="007E486D">
              <w:rPr>
                <w:sz w:val="20"/>
                <w:szCs w:val="20"/>
                <w:lang w:val="fr-BE"/>
              </w:rPr>
              <w:t>Evolution en cours d'hospitalisation</w:t>
            </w:r>
          </w:p>
        </w:tc>
        <w:tc>
          <w:tcPr>
            <w:tcW w:w="719" w:type="dxa"/>
            <w:noWrap/>
            <w:vAlign w:val="center"/>
          </w:tcPr>
          <w:p w14:paraId="2AC1989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60080C3B" w14:textId="77777777" w:rsidR="003770CC" w:rsidRPr="007E486D" w:rsidRDefault="003770CC" w:rsidP="003770CC">
            <w:pPr>
              <w:rPr>
                <w:sz w:val="20"/>
                <w:szCs w:val="20"/>
                <w:lang w:val="fr-BE"/>
              </w:rPr>
            </w:pPr>
            <w:r w:rsidRPr="007E486D">
              <w:rPr>
                <w:sz w:val="20"/>
                <w:szCs w:val="20"/>
                <w:lang w:val="fr-BE"/>
              </w:rPr>
              <w:t>8648-8</w:t>
            </w:r>
          </w:p>
        </w:tc>
        <w:tc>
          <w:tcPr>
            <w:tcW w:w="3659" w:type="dxa"/>
            <w:vAlign w:val="center"/>
          </w:tcPr>
          <w:p w14:paraId="2FCA2DCB" w14:textId="77777777" w:rsidR="003770CC" w:rsidRPr="007E486D" w:rsidRDefault="003770CC" w:rsidP="003770CC">
            <w:pPr>
              <w:rPr>
                <w:sz w:val="20"/>
                <w:szCs w:val="20"/>
                <w:lang w:val="fr-BE"/>
              </w:rPr>
            </w:pPr>
            <w:r>
              <w:rPr>
                <w:sz w:val="20"/>
                <w:szCs w:val="20"/>
                <w:lang w:val="fr-BE"/>
              </w:rPr>
              <w:t>Hospital course Narrative</w:t>
            </w:r>
          </w:p>
        </w:tc>
      </w:tr>
      <w:tr w:rsidR="003770CC" w14:paraId="5B2F4751" w14:textId="77777777" w:rsidTr="003770CC">
        <w:trPr>
          <w:trHeight w:val="300"/>
          <w:jc w:val="center"/>
        </w:trPr>
        <w:tc>
          <w:tcPr>
            <w:tcW w:w="3653" w:type="dxa"/>
            <w:vAlign w:val="center"/>
          </w:tcPr>
          <w:p w14:paraId="3FDF2B62" w14:textId="77777777" w:rsidR="003770CC" w:rsidRPr="007E486D" w:rsidRDefault="003770CC" w:rsidP="003770CC">
            <w:pPr>
              <w:rPr>
                <w:rFonts w:ascii="Calibri" w:hAnsi="Calibri"/>
                <w:color w:val="000000"/>
                <w:sz w:val="20"/>
                <w:szCs w:val="20"/>
              </w:rPr>
            </w:pPr>
            <w:r w:rsidRPr="007E486D">
              <w:rPr>
                <w:sz w:val="20"/>
                <w:szCs w:val="20"/>
                <w:lang w:val="fr-BE"/>
              </w:rPr>
              <w:t>Traitement en cours d'hospitalisation</w:t>
            </w:r>
          </w:p>
        </w:tc>
        <w:tc>
          <w:tcPr>
            <w:tcW w:w="719" w:type="dxa"/>
            <w:noWrap/>
            <w:vAlign w:val="center"/>
          </w:tcPr>
          <w:p w14:paraId="6F90260A"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08104CDD" w14:textId="77777777" w:rsidR="003770CC" w:rsidRPr="007E486D" w:rsidRDefault="003770CC" w:rsidP="003770CC">
            <w:pPr>
              <w:rPr>
                <w:sz w:val="20"/>
                <w:szCs w:val="20"/>
                <w:lang w:val="fr-BE"/>
              </w:rPr>
            </w:pPr>
            <w:r w:rsidRPr="007E486D">
              <w:rPr>
                <w:sz w:val="20"/>
                <w:szCs w:val="20"/>
                <w:lang w:val="fr-BE"/>
              </w:rPr>
              <w:t>42346-7</w:t>
            </w:r>
          </w:p>
        </w:tc>
        <w:tc>
          <w:tcPr>
            <w:tcW w:w="3659" w:type="dxa"/>
            <w:vAlign w:val="center"/>
          </w:tcPr>
          <w:p w14:paraId="74617E18" w14:textId="77777777" w:rsidR="003770CC" w:rsidRPr="007E486D" w:rsidRDefault="003770CC" w:rsidP="003770CC">
            <w:pPr>
              <w:rPr>
                <w:sz w:val="20"/>
                <w:szCs w:val="20"/>
                <w:lang w:val="fr-BE"/>
              </w:rPr>
            </w:pPr>
            <w:r>
              <w:rPr>
                <w:sz w:val="20"/>
                <w:szCs w:val="20"/>
                <w:lang w:val="fr-BE"/>
              </w:rPr>
              <w:t>Medications on admission (narrative)</w:t>
            </w:r>
          </w:p>
        </w:tc>
      </w:tr>
      <w:tr w:rsidR="003770CC" w14:paraId="6C7FD1F5" w14:textId="77777777" w:rsidTr="003770CC">
        <w:trPr>
          <w:trHeight w:val="300"/>
          <w:jc w:val="center"/>
        </w:trPr>
        <w:tc>
          <w:tcPr>
            <w:tcW w:w="3653" w:type="dxa"/>
            <w:vAlign w:val="center"/>
          </w:tcPr>
          <w:p w14:paraId="3FCFDE25" w14:textId="77777777" w:rsidR="003770CC" w:rsidRPr="007E486D" w:rsidRDefault="003770CC" w:rsidP="003770CC">
            <w:pPr>
              <w:rPr>
                <w:rFonts w:ascii="Calibri" w:hAnsi="Calibri"/>
                <w:color w:val="000000"/>
                <w:sz w:val="20"/>
                <w:szCs w:val="20"/>
              </w:rPr>
            </w:pPr>
            <w:r w:rsidRPr="007E486D">
              <w:rPr>
                <w:sz w:val="20"/>
                <w:szCs w:val="20"/>
                <w:lang w:val="fr-BE"/>
              </w:rPr>
              <w:t>Traitement de sortie</w:t>
            </w:r>
          </w:p>
        </w:tc>
        <w:tc>
          <w:tcPr>
            <w:tcW w:w="719" w:type="dxa"/>
            <w:noWrap/>
            <w:vAlign w:val="center"/>
          </w:tcPr>
          <w:p w14:paraId="248A049D"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5DDFC656" w14:textId="77777777" w:rsidR="003770CC" w:rsidRPr="007E486D" w:rsidRDefault="003770CC" w:rsidP="003770CC">
            <w:pPr>
              <w:rPr>
                <w:sz w:val="20"/>
                <w:szCs w:val="20"/>
                <w:lang w:val="fr-BE"/>
              </w:rPr>
            </w:pPr>
            <w:r w:rsidRPr="007E486D">
              <w:rPr>
                <w:sz w:val="20"/>
                <w:szCs w:val="20"/>
                <w:lang w:val="fr-BE"/>
              </w:rPr>
              <w:t>10183-2</w:t>
            </w:r>
          </w:p>
        </w:tc>
        <w:tc>
          <w:tcPr>
            <w:tcW w:w="3659" w:type="dxa"/>
            <w:vAlign w:val="center"/>
          </w:tcPr>
          <w:p w14:paraId="6CC8C022" w14:textId="77777777" w:rsidR="003770CC" w:rsidRPr="007E486D" w:rsidRDefault="003770CC" w:rsidP="003770CC">
            <w:pPr>
              <w:rPr>
                <w:sz w:val="20"/>
                <w:szCs w:val="20"/>
                <w:lang w:val="fr-BE"/>
              </w:rPr>
            </w:pPr>
            <w:r>
              <w:rPr>
                <w:sz w:val="20"/>
                <w:szCs w:val="20"/>
                <w:lang w:val="fr-BE"/>
              </w:rPr>
              <w:t>Hospital discharge medications Narrative</w:t>
            </w:r>
          </w:p>
        </w:tc>
      </w:tr>
      <w:tr w:rsidR="003770CC" w14:paraId="06504A2A" w14:textId="77777777" w:rsidTr="003770CC">
        <w:trPr>
          <w:trHeight w:val="300"/>
          <w:jc w:val="center"/>
        </w:trPr>
        <w:tc>
          <w:tcPr>
            <w:tcW w:w="3653" w:type="dxa"/>
            <w:vAlign w:val="center"/>
          </w:tcPr>
          <w:p w14:paraId="7EA69CB6" w14:textId="77777777" w:rsidR="003770CC" w:rsidRPr="007E486D" w:rsidRDefault="003770CC" w:rsidP="003770CC">
            <w:pPr>
              <w:rPr>
                <w:rFonts w:ascii="Calibri" w:hAnsi="Calibri"/>
                <w:color w:val="000000"/>
                <w:sz w:val="20"/>
                <w:szCs w:val="20"/>
              </w:rPr>
            </w:pPr>
            <w:r w:rsidRPr="007E486D">
              <w:rPr>
                <w:sz w:val="20"/>
                <w:szCs w:val="20"/>
                <w:lang w:val="fr-BE"/>
              </w:rPr>
              <w:t>Conclusion(s)</w:t>
            </w:r>
          </w:p>
        </w:tc>
        <w:tc>
          <w:tcPr>
            <w:tcW w:w="719" w:type="dxa"/>
            <w:noWrap/>
            <w:vAlign w:val="center"/>
          </w:tcPr>
          <w:p w14:paraId="58D6E3EF"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46F31E5E" w14:textId="77777777" w:rsidR="003770CC" w:rsidRPr="007E486D" w:rsidRDefault="003770CC" w:rsidP="003770CC">
            <w:pPr>
              <w:rPr>
                <w:sz w:val="20"/>
                <w:szCs w:val="20"/>
                <w:lang w:val="fr-BE"/>
              </w:rPr>
            </w:pPr>
            <w:r w:rsidRPr="007E486D">
              <w:rPr>
                <w:sz w:val="20"/>
                <w:szCs w:val="20"/>
                <w:lang w:val="fr-BE"/>
              </w:rPr>
              <w:t>11450-4</w:t>
            </w:r>
          </w:p>
        </w:tc>
        <w:tc>
          <w:tcPr>
            <w:tcW w:w="3659" w:type="dxa"/>
            <w:vAlign w:val="center"/>
          </w:tcPr>
          <w:p w14:paraId="77E0CE1E" w14:textId="77777777" w:rsidR="003770CC" w:rsidRPr="007E486D" w:rsidRDefault="003770CC" w:rsidP="003770CC">
            <w:pPr>
              <w:rPr>
                <w:sz w:val="20"/>
                <w:szCs w:val="20"/>
                <w:lang w:val="fr-BE"/>
              </w:rPr>
            </w:pPr>
            <w:r>
              <w:rPr>
                <w:sz w:val="20"/>
                <w:szCs w:val="20"/>
                <w:lang w:val="fr-BE"/>
              </w:rPr>
              <w:t>Problem list - Reported</w:t>
            </w:r>
          </w:p>
        </w:tc>
      </w:tr>
      <w:tr w:rsidR="003770CC" w14:paraId="6234851A" w14:textId="77777777" w:rsidTr="003770CC">
        <w:trPr>
          <w:trHeight w:val="300"/>
          <w:jc w:val="center"/>
        </w:trPr>
        <w:tc>
          <w:tcPr>
            <w:tcW w:w="3653" w:type="dxa"/>
            <w:vAlign w:val="center"/>
          </w:tcPr>
          <w:p w14:paraId="5139EB13" w14:textId="77777777" w:rsidR="003770CC" w:rsidRPr="007E486D" w:rsidRDefault="003770CC" w:rsidP="003770CC">
            <w:pPr>
              <w:rPr>
                <w:rFonts w:ascii="Calibri" w:hAnsi="Calibri"/>
                <w:color w:val="000000"/>
                <w:sz w:val="20"/>
                <w:szCs w:val="20"/>
              </w:rPr>
            </w:pPr>
            <w:r w:rsidRPr="007E486D">
              <w:rPr>
                <w:sz w:val="20"/>
                <w:szCs w:val="20"/>
                <w:lang w:val="fr-BE"/>
              </w:rPr>
              <w:t>Disposition(s)</w:t>
            </w:r>
          </w:p>
        </w:tc>
        <w:tc>
          <w:tcPr>
            <w:tcW w:w="719" w:type="dxa"/>
            <w:noWrap/>
            <w:vAlign w:val="center"/>
          </w:tcPr>
          <w:p w14:paraId="35FC0C1F"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2169E166" w14:textId="77777777" w:rsidR="003770CC" w:rsidRPr="007E486D" w:rsidRDefault="003770CC" w:rsidP="003770CC">
            <w:pPr>
              <w:rPr>
                <w:sz w:val="20"/>
                <w:szCs w:val="20"/>
                <w:lang w:val="fr-BE"/>
              </w:rPr>
            </w:pPr>
            <w:r w:rsidRPr="007E486D">
              <w:rPr>
                <w:sz w:val="20"/>
                <w:szCs w:val="20"/>
                <w:lang w:val="fr-BE"/>
              </w:rPr>
              <w:t>18776-5</w:t>
            </w:r>
          </w:p>
        </w:tc>
        <w:tc>
          <w:tcPr>
            <w:tcW w:w="3659" w:type="dxa"/>
            <w:vAlign w:val="center"/>
          </w:tcPr>
          <w:p w14:paraId="75F8BB40" w14:textId="77777777" w:rsidR="003770CC" w:rsidRPr="007E486D" w:rsidRDefault="003770CC" w:rsidP="003770CC">
            <w:pPr>
              <w:rPr>
                <w:sz w:val="20"/>
                <w:szCs w:val="20"/>
                <w:lang w:val="fr-BE"/>
              </w:rPr>
            </w:pPr>
            <w:r>
              <w:rPr>
                <w:sz w:val="20"/>
                <w:szCs w:val="20"/>
                <w:lang w:val="fr-BE"/>
              </w:rPr>
              <w:t>Plan of treatment (narrative)</w:t>
            </w:r>
          </w:p>
        </w:tc>
      </w:tr>
      <w:tr w:rsidR="003770CC" w14:paraId="2101C173" w14:textId="77777777" w:rsidTr="003770CC">
        <w:trPr>
          <w:trHeight w:val="300"/>
          <w:jc w:val="center"/>
        </w:trPr>
        <w:tc>
          <w:tcPr>
            <w:tcW w:w="3653" w:type="dxa"/>
            <w:vAlign w:val="center"/>
          </w:tcPr>
          <w:p w14:paraId="13E32438" w14:textId="77777777" w:rsidR="003770CC" w:rsidRPr="007E486D" w:rsidRDefault="003770CC" w:rsidP="003770CC">
            <w:pPr>
              <w:rPr>
                <w:rFonts w:ascii="Calibri" w:hAnsi="Calibri"/>
                <w:color w:val="000000"/>
                <w:sz w:val="20"/>
                <w:szCs w:val="20"/>
              </w:rPr>
            </w:pPr>
            <w:r w:rsidRPr="007E486D">
              <w:rPr>
                <w:sz w:val="20"/>
                <w:szCs w:val="20"/>
                <w:lang w:val="fr-BE"/>
              </w:rPr>
              <w:t>Antécédents néoplasiques</w:t>
            </w:r>
          </w:p>
        </w:tc>
        <w:tc>
          <w:tcPr>
            <w:tcW w:w="719" w:type="dxa"/>
            <w:noWrap/>
            <w:vAlign w:val="center"/>
          </w:tcPr>
          <w:p w14:paraId="0BF12FCB"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3EC3421B" w14:textId="77777777" w:rsidR="003770CC" w:rsidRPr="007E486D" w:rsidRDefault="003770CC" w:rsidP="003770CC">
            <w:pPr>
              <w:rPr>
                <w:sz w:val="20"/>
                <w:szCs w:val="20"/>
                <w:lang w:val="fr-BE"/>
              </w:rPr>
            </w:pPr>
            <w:r w:rsidRPr="007E486D">
              <w:rPr>
                <w:sz w:val="20"/>
                <w:szCs w:val="20"/>
                <w:lang w:val="fr-BE"/>
              </w:rPr>
              <w:t>5.530.12</w:t>
            </w:r>
          </w:p>
        </w:tc>
        <w:tc>
          <w:tcPr>
            <w:tcW w:w="3659" w:type="dxa"/>
            <w:vAlign w:val="center"/>
          </w:tcPr>
          <w:p w14:paraId="63CBEAF6" w14:textId="77777777" w:rsidR="003770CC" w:rsidRPr="007E486D" w:rsidRDefault="003770CC" w:rsidP="003770CC">
            <w:pPr>
              <w:rPr>
                <w:sz w:val="20"/>
                <w:szCs w:val="20"/>
                <w:lang w:val="fr-BE"/>
              </w:rPr>
            </w:pPr>
            <w:r w:rsidRPr="007E486D">
              <w:rPr>
                <w:sz w:val="20"/>
                <w:szCs w:val="20"/>
                <w:lang w:val="fr-BE"/>
              </w:rPr>
              <w:t>-</w:t>
            </w:r>
          </w:p>
        </w:tc>
      </w:tr>
      <w:tr w:rsidR="003770CC" w14:paraId="22EE16C8" w14:textId="77777777" w:rsidTr="003770CC">
        <w:trPr>
          <w:trHeight w:val="300"/>
          <w:jc w:val="center"/>
        </w:trPr>
        <w:tc>
          <w:tcPr>
            <w:tcW w:w="3653" w:type="dxa"/>
            <w:vAlign w:val="center"/>
          </w:tcPr>
          <w:p w14:paraId="5B6729B3" w14:textId="77777777" w:rsidR="003770CC" w:rsidRPr="007E486D" w:rsidRDefault="003770CC" w:rsidP="003770CC">
            <w:pPr>
              <w:rPr>
                <w:rFonts w:ascii="Calibri" w:hAnsi="Calibri"/>
                <w:color w:val="000000"/>
                <w:sz w:val="20"/>
                <w:szCs w:val="20"/>
              </w:rPr>
            </w:pPr>
            <w:r w:rsidRPr="007E486D">
              <w:rPr>
                <w:sz w:val="20"/>
                <w:szCs w:val="20"/>
                <w:lang w:val="fr-BE"/>
              </w:rPr>
              <w:t>Antécédents médicaux</w:t>
            </w:r>
          </w:p>
        </w:tc>
        <w:tc>
          <w:tcPr>
            <w:tcW w:w="719" w:type="dxa"/>
            <w:noWrap/>
            <w:vAlign w:val="center"/>
          </w:tcPr>
          <w:p w14:paraId="1FB79876"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6160B7F0" w14:textId="77777777" w:rsidR="003770CC" w:rsidRPr="007E486D" w:rsidRDefault="003770CC" w:rsidP="003770CC">
            <w:pPr>
              <w:rPr>
                <w:sz w:val="20"/>
                <w:szCs w:val="20"/>
                <w:lang w:val="fr-BE"/>
              </w:rPr>
            </w:pPr>
            <w:r w:rsidRPr="007E486D">
              <w:rPr>
                <w:sz w:val="20"/>
                <w:szCs w:val="20"/>
                <w:lang w:val="fr-BE"/>
              </w:rPr>
              <w:t>5.530.13</w:t>
            </w:r>
          </w:p>
        </w:tc>
        <w:tc>
          <w:tcPr>
            <w:tcW w:w="3659" w:type="dxa"/>
            <w:vAlign w:val="center"/>
          </w:tcPr>
          <w:p w14:paraId="567D608E" w14:textId="77777777" w:rsidR="003770CC" w:rsidRPr="007E486D" w:rsidRDefault="003770CC" w:rsidP="003770CC">
            <w:pPr>
              <w:rPr>
                <w:sz w:val="20"/>
                <w:szCs w:val="20"/>
                <w:lang w:val="fr-BE"/>
              </w:rPr>
            </w:pPr>
            <w:r w:rsidRPr="007E486D">
              <w:rPr>
                <w:sz w:val="20"/>
                <w:szCs w:val="20"/>
                <w:lang w:val="fr-BE"/>
              </w:rPr>
              <w:t>-</w:t>
            </w:r>
          </w:p>
        </w:tc>
      </w:tr>
      <w:tr w:rsidR="003770CC" w14:paraId="3BB0AF1F" w14:textId="77777777" w:rsidTr="003770CC">
        <w:trPr>
          <w:trHeight w:val="300"/>
          <w:jc w:val="center"/>
        </w:trPr>
        <w:tc>
          <w:tcPr>
            <w:tcW w:w="3653" w:type="dxa"/>
            <w:vAlign w:val="center"/>
          </w:tcPr>
          <w:p w14:paraId="22ECBF6A" w14:textId="77777777" w:rsidR="003770CC" w:rsidRPr="007E486D" w:rsidRDefault="003770CC" w:rsidP="003770CC">
            <w:pPr>
              <w:rPr>
                <w:rFonts w:ascii="Calibri" w:hAnsi="Calibri"/>
                <w:color w:val="000000"/>
                <w:sz w:val="20"/>
                <w:szCs w:val="20"/>
              </w:rPr>
            </w:pPr>
            <w:r w:rsidRPr="007E486D">
              <w:rPr>
                <w:sz w:val="20"/>
                <w:szCs w:val="20"/>
                <w:lang w:val="fr-BE"/>
              </w:rPr>
              <w:t>Antécédents chirurgicaux</w:t>
            </w:r>
          </w:p>
        </w:tc>
        <w:tc>
          <w:tcPr>
            <w:tcW w:w="719" w:type="dxa"/>
            <w:noWrap/>
            <w:vAlign w:val="center"/>
          </w:tcPr>
          <w:p w14:paraId="6F78074B"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6ABCB484" w14:textId="77777777" w:rsidR="003770CC" w:rsidRPr="007E486D" w:rsidRDefault="003770CC" w:rsidP="003770CC">
            <w:pPr>
              <w:rPr>
                <w:sz w:val="20"/>
                <w:szCs w:val="20"/>
                <w:lang w:val="fr-BE"/>
              </w:rPr>
            </w:pPr>
            <w:r w:rsidRPr="007E486D">
              <w:rPr>
                <w:sz w:val="20"/>
                <w:szCs w:val="20"/>
                <w:lang w:val="fr-BE"/>
              </w:rPr>
              <w:t>47519-4</w:t>
            </w:r>
          </w:p>
        </w:tc>
        <w:tc>
          <w:tcPr>
            <w:tcW w:w="3659" w:type="dxa"/>
            <w:vAlign w:val="center"/>
          </w:tcPr>
          <w:p w14:paraId="646617EC" w14:textId="77777777" w:rsidR="003770CC" w:rsidRPr="007E486D" w:rsidRDefault="003770CC" w:rsidP="003770CC">
            <w:pPr>
              <w:rPr>
                <w:sz w:val="20"/>
                <w:szCs w:val="20"/>
                <w:lang w:val="fr-BE"/>
              </w:rPr>
            </w:pPr>
            <w:r>
              <w:rPr>
                <w:sz w:val="20"/>
                <w:szCs w:val="20"/>
                <w:lang w:val="fr-BE"/>
              </w:rPr>
              <w:t>History of Procedures Document</w:t>
            </w:r>
          </w:p>
        </w:tc>
      </w:tr>
      <w:tr w:rsidR="003770CC" w14:paraId="7E932E72" w14:textId="77777777" w:rsidTr="003770CC">
        <w:trPr>
          <w:trHeight w:val="300"/>
          <w:jc w:val="center"/>
        </w:trPr>
        <w:tc>
          <w:tcPr>
            <w:tcW w:w="3653" w:type="dxa"/>
            <w:vAlign w:val="center"/>
          </w:tcPr>
          <w:p w14:paraId="043B11CE" w14:textId="77777777" w:rsidR="003770CC" w:rsidRPr="007E486D" w:rsidRDefault="003770CC" w:rsidP="003770CC">
            <w:pPr>
              <w:rPr>
                <w:rFonts w:ascii="Calibri" w:hAnsi="Calibri"/>
                <w:color w:val="000000"/>
                <w:sz w:val="20"/>
                <w:szCs w:val="20"/>
              </w:rPr>
            </w:pPr>
            <w:r w:rsidRPr="007E486D">
              <w:rPr>
                <w:sz w:val="20"/>
                <w:szCs w:val="20"/>
                <w:lang w:val="fr-BE"/>
              </w:rPr>
              <w:t>Antécédents gynéco-obstétricaux</w:t>
            </w:r>
          </w:p>
        </w:tc>
        <w:tc>
          <w:tcPr>
            <w:tcW w:w="719" w:type="dxa"/>
            <w:noWrap/>
            <w:vAlign w:val="center"/>
          </w:tcPr>
          <w:p w14:paraId="6926C1A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0EDF4DBB" w14:textId="77777777" w:rsidR="003770CC" w:rsidRPr="007E486D" w:rsidRDefault="003770CC" w:rsidP="003770CC">
            <w:pPr>
              <w:rPr>
                <w:sz w:val="20"/>
                <w:szCs w:val="20"/>
                <w:lang w:val="fr-BE"/>
              </w:rPr>
            </w:pPr>
            <w:r w:rsidRPr="007E486D">
              <w:rPr>
                <w:sz w:val="20"/>
                <w:szCs w:val="20"/>
              </w:rPr>
              <w:t>5.530.15</w:t>
            </w:r>
          </w:p>
        </w:tc>
        <w:tc>
          <w:tcPr>
            <w:tcW w:w="3659" w:type="dxa"/>
            <w:vAlign w:val="center"/>
          </w:tcPr>
          <w:p w14:paraId="27B5A54C" w14:textId="77777777" w:rsidR="003770CC" w:rsidRPr="007E486D" w:rsidRDefault="003770CC" w:rsidP="003770CC">
            <w:pPr>
              <w:rPr>
                <w:sz w:val="20"/>
                <w:szCs w:val="20"/>
                <w:lang w:val="fr-BE"/>
              </w:rPr>
            </w:pPr>
            <w:r w:rsidRPr="007E486D">
              <w:rPr>
                <w:sz w:val="20"/>
                <w:szCs w:val="20"/>
                <w:lang w:val="fr-BE"/>
              </w:rPr>
              <w:t>-</w:t>
            </w:r>
          </w:p>
        </w:tc>
      </w:tr>
      <w:tr w:rsidR="003770CC" w14:paraId="552AD35C" w14:textId="77777777" w:rsidTr="003770CC">
        <w:trPr>
          <w:trHeight w:val="300"/>
          <w:jc w:val="center"/>
        </w:trPr>
        <w:tc>
          <w:tcPr>
            <w:tcW w:w="3653" w:type="dxa"/>
            <w:vAlign w:val="center"/>
          </w:tcPr>
          <w:p w14:paraId="6F69C372" w14:textId="77777777" w:rsidR="003770CC" w:rsidRPr="007E486D" w:rsidRDefault="003770CC" w:rsidP="003770CC">
            <w:pPr>
              <w:rPr>
                <w:rFonts w:ascii="Calibri" w:hAnsi="Calibri"/>
                <w:color w:val="000000"/>
                <w:sz w:val="20"/>
                <w:szCs w:val="20"/>
              </w:rPr>
            </w:pPr>
            <w:r w:rsidRPr="007E486D">
              <w:rPr>
                <w:sz w:val="20"/>
                <w:szCs w:val="20"/>
                <w:lang w:val="fr-BE"/>
              </w:rPr>
              <w:t>Anamnèse</w:t>
            </w:r>
          </w:p>
        </w:tc>
        <w:tc>
          <w:tcPr>
            <w:tcW w:w="719" w:type="dxa"/>
            <w:noWrap/>
            <w:vAlign w:val="center"/>
          </w:tcPr>
          <w:p w14:paraId="477BEC2B"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781FFBEB" w14:textId="77777777" w:rsidR="003770CC" w:rsidRPr="007E486D" w:rsidRDefault="003770CC" w:rsidP="003770CC">
            <w:pPr>
              <w:rPr>
                <w:sz w:val="20"/>
                <w:szCs w:val="20"/>
                <w:lang w:val="fr-BE"/>
              </w:rPr>
            </w:pPr>
            <w:r w:rsidRPr="007E486D">
              <w:rPr>
                <w:sz w:val="20"/>
                <w:szCs w:val="20"/>
                <w:lang w:val="fr-BE"/>
              </w:rPr>
              <w:t>11348-0</w:t>
            </w:r>
          </w:p>
        </w:tc>
        <w:tc>
          <w:tcPr>
            <w:tcW w:w="3659" w:type="dxa"/>
            <w:vAlign w:val="center"/>
          </w:tcPr>
          <w:p w14:paraId="7E105F74" w14:textId="77777777" w:rsidR="003770CC" w:rsidRPr="00671300" w:rsidRDefault="003770CC" w:rsidP="003770CC">
            <w:pPr>
              <w:rPr>
                <w:sz w:val="20"/>
                <w:szCs w:val="20"/>
              </w:rPr>
            </w:pPr>
            <w:r w:rsidRPr="00671300">
              <w:rPr>
                <w:sz w:val="20"/>
                <w:szCs w:val="20"/>
              </w:rPr>
              <w:t>History of past illness Narrative</w:t>
            </w:r>
          </w:p>
        </w:tc>
      </w:tr>
      <w:tr w:rsidR="003770CC" w14:paraId="1711054D" w14:textId="77777777" w:rsidTr="003770CC">
        <w:trPr>
          <w:trHeight w:val="300"/>
          <w:jc w:val="center"/>
        </w:trPr>
        <w:tc>
          <w:tcPr>
            <w:tcW w:w="3653" w:type="dxa"/>
            <w:vAlign w:val="center"/>
          </w:tcPr>
          <w:p w14:paraId="66FB51C0" w14:textId="77777777" w:rsidR="003770CC" w:rsidRPr="007E486D" w:rsidRDefault="003770CC" w:rsidP="003770CC">
            <w:pPr>
              <w:rPr>
                <w:rFonts w:ascii="Calibri" w:hAnsi="Calibri"/>
                <w:color w:val="000000"/>
                <w:sz w:val="20"/>
                <w:szCs w:val="20"/>
              </w:rPr>
            </w:pPr>
            <w:r w:rsidRPr="007E486D">
              <w:rPr>
                <w:sz w:val="20"/>
                <w:szCs w:val="20"/>
                <w:lang w:val="fr-BE"/>
              </w:rPr>
              <w:t>Examen clinique</w:t>
            </w:r>
          </w:p>
        </w:tc>
        <w:tc>
          <w:tcPr>
            <w:tcW w:w="719" w:type="dxa"/>
            <w:noWrap/>
            <w:vAlign w:val="center"/>
          </w:tcPr>
          <w:p w14:paraId="527C3114"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0173AF8D" w14:textId="77777777" w:rsidR="003770CC" w:rsidRPr="007E486D" w:rsidRDefault="003770CC" w:rsidP="003770CC">
            <w:pPr>
              <w:rPr>
                <w:sz w:val="20"/>
                <w:szCs w:val="20"/>
                <w:lang w:val="fr-BE"/>
              </w:rPr>
            </w:pPr>
            <w:r w:rsidRPr="007E486D">
              <w:rPr>
                <w:sz w:val="20"/>
                <w:szCs w:val="20"/>
                <w:lang w:val="fr-BE"/>
              </w:rPr>
              <w:t>59776-5</w:t>
            </w:r>
          </w:p>
        </w:tc>
        <w:tc>
          <w:tcPr>
            <w:tcW w:w="3659" w:type="dxa"/>
            <w:vAlign w:val="center"/>
          </w:tcPr>
          <w:p w14:paraId="4E225B2F" w14:textId="77777777" w:rsidR="003770CC" w:rsidRPr="007E486D" w:rsidRDefault="003770CC" w:rsidP="003770CC">
            <w:pPr>
              <w:rPr>
                <w:sz w:val="20"/>
                <w:szCs w:val="20"/>
                <w:lang w:val="fr-BE"/>
              </w:rPr>
            </w:pPr>
            <w:r w:rsidRPr="00671300">
              <w:rPr>
                <w:sz w:val="20"/>
                <w:szCs w:val="20"/>
              </w:rPr>
              <w:t>Procedure findings Narrative</w:t>
            </w:r>
          </w:p>
        </w:tc>
      </w:tr>
      <w:tr w:rsidR="003770CC" w14:paraId="74796EC2" w14:textId="77777777" w:rsidTr="003770CC">
        <w:trPr>
          <w:trHeight w:val="300"/>
          <w:jc w:val="center"/>
        </w:trPr>
        <w:tc>
          <w:tcPr>
            <w:tcW w:w="3653" w:type="dxa"/>
            <w:vAlign w:val="center"/>
          </w:tcPr>
          <w:p w14:paraId="03051725" w14:textId="77777777" w:rsidR="003770CC" w:rsidRPr="007E486D" w:rsidRDefault="003770CC" w:rsidP="003770CC">
            <w:pPr>
              <w:rPr>
                <w:rFonts w:ascii="Calibri" w:hAnsi="Calibri"/>
                <w:color w:val="000000"/>
                <w:sz w:val="20"/>
                <w:szCs w:val="20"/>
              </w:rPr>
            </w:pPr>
            <w:r w:rsidRPr="007E486D">
              <w:rPr>
                <w:sz w:val="20"/>
                <w:szCs w:val="20"/>
                <w:lang w:val="fr-BE"/>
              </w:rPr>
              <w:t>Diagnostic</w:t>
            </w:r>
          </w:p>
        </w:tc>
        <w:tc>
          <w:tcPr>
            <w:tcW w:w="719" w:type="dxa"/>
            <w:noWrap/>
            <w:vAlign w:val="center"/>
          </w:tcPr>
          <w:p w14:paraId="7555947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6F2CC77C" w14:textId="77777777" w:rsidR="003770CC" w:rsidRPr="007E486D" w:rsidRDefault="003770CC" w:rsidP="003770CC">
            <w:pPr>
              <w:rPr>
                <w:sz w:val="20"/>
                <w:szCs w:val="20"/>
                <w:lang w:val="fr-BE"/>
              </w:rPr>
            </w:pPr>
            <w:r w:rsidRPr="007E486D">
              <w:rPr>
                <w:sz w:val="20"/>
                <w:szCs w:val="20"/>
                <w:lang w:val="fr-BE"/>
              </w:rPr>
              <w:t>30954-2</w:t>
            </w:r>
          </w:p>
        </w:tc>
        <w:tc>
          <w:tcPr>
            <w:tcW w:w="3659" w:type="dxa"/>
            <w:vAlign w:val="center"/>
          </w:tcPr>
          <w:p w14:paraId="23EDCA5F" w14:textId="77777777" w:rsidR="003770CC" w:rsidRPr="007E486D" w:rsidRDefault="003770CC" w:rsidP="003770CC">
            <w:pPr>
              <w:rPr>
                <w:sz w:val="20"/>
                <w:szCs w:val="20"/>
              </w:rPr>
            </w:pPr>
            <w:r w:rsidRPr="00671300">
              <w:rPr>
                <w:sz w:val="20"/>
                <w:szCs w:val="20"/>
              </w:rPr>
              <w:t>Relevant diagnostic tests/laboratory data Narrative</w:t>
            </w:r>
          </w:p>
        </w:tc>
      </w:tr>
      <w:tr w:rsidR="003770CC" w14:paraId="48836E31" w14:textId="77777777" w:rsidTr="003770CC">
        <w:trPr>
          <w:trHeight w:val="300"/>
          <w:jc w:val="center"/>
        </w:trPr>
        <w:tc>
          <w:tcPr>
            <w:tcW w:w="3653" w:type="dxa"/>
            <w:vAlign w:val="center"/>
          </w:tcPr>
          <w:p w14:paraId="719AF6EB" w14:textId="77777777" w:rsidR="003770CC" w:rsidRPr="007E486D" w:rsidRDefault="003770CC" w:rsidP="003770CC">
            <w:pPr>
              <w:rPr>
                <w:rFonts w:ascii="Calibri" w:hAnsi="Calibri"/>
                <w:color w:val="000000"/>
                <w:sz w:val="20"/>
                <w:szCs w:val="20"/>
              </w:rPr>
            </w:pPr>
            <w:r w:rsidRPr="007E486D">
              <w:rPr>
                <w:sz w:val="20"/>
                <w:szCs w:val="20"/>
                <w:lang w:val="fr-BE"/>
              </w:rPr>
              <w:t>Evolution</w:t>
            </w:r>
          </w:p>
        </w:tc>
        <w:tc>
          <w:tcPr>
            <w:tcW w:w="719" w:type="dxa"/>
            <w:noWrap/>
            <w:vAlign w:val="center"/>
          </w:tcPr>
          <w:p w14:paraId="60FF8B88"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4698CB7B" w14:textId="77777777" w:rsidR="003770CC" w:rsidRPr="007E486D" w:rsidRDefault="003770CC" w:rsidP="003770CC">
            <w:pPr>
              <w:rPr>
                <w:sz w:val="20"/>
                <w:szCs w:val="20"/>
                <w:lang w:val="fr-BE"/>
              </w:rPr>
            </w:pPr>
            <w:r w:rsidRPr="007E486D">
              <w:rPr>
                <w:sz w:val="20"/>
                <w:szCs w:val="20"/>
                <w:lang w:val="fr-BE"/>
              </w:rPr>
              <w:t>5.530.19</w:t>
            </w:r>
          </w:p>
        </w:tc>
        <w:tc>
          <w:tcPr>
            <w:tcW w:w="3659" w:type="dxa"/>
            <w:vAlign w:val="center"/>
          </w:tcPr>
          <w:p w14:paraId="6EC2F6D0" w14:textId="77777777" w:rsidR="003770CC" w:rsidRPr="007E486D" w:rsidRDefault="003770CC" w:rsidP="003770CC">
            <w:pPr>
              <w:rPr>
                <w:sz w:val="20"/>
                <w:szCs w:val="20"/>
                <w:lang w:val="fr-BE"/>
              </w:rPr>
            </w:pPr>
            <w:r w:rsidRPr="007E486D">
              <w:rPr>
                <w:sz w:val="20"/>
                <w:szCs w:val="20"/>
                <w:lang w:val="fr-BE"/>
              </w:rPr>
              <w:t>-</w:t>
            </w:r>
          </w:p>
        </w:tc>
      </w:tr>
      <w:tr w:rsidR="003770CC" w14:paraId="7329F933" w14:textId="77777777" w:rsidTr="003770CC">
        <w:trPr>
          <w:trHeight w:val="300"/>
          <w:jc w:val="center"/>
        </w:trPr>
        <w:tc>
          <w:tcPr>
            <w:tcW w:w="3653" w:type="dxa"/>
            <w:vAlign w:val="center"/>
          </w:tcPr>
          <w:p w14:paraId="7527258A" w14:textId="77777777" w:rsidR="003770CC" w:rsidRPr="007E486D" w:rsidRDefault="003770CC" w:rsidP="003770CC">
            <w:pPr>
              <w:rPr>
                <w:rFonts w:ascii="Calibri" w:hAnsi="Calibri"/>
                <w:color w:val="000000"/>
                <w:sz w:val="20"/>
                <w:szCs w:val="20"/>
              </w:rPr>
            </w:pPr>
            <w:r w:rsidRPr="007E486D">
              <w:rPr>
                <w:sz w:val="20"/>
                <w:szCs w:val="20"/>
                <w:lang w:val="fr-BE"/>
              </w:rPr>
              <w:t>Histoire de l'affection néoplasique</w:t>
            </w:r>
          </w:p>
        </w:tc>
        <w:tc>
          <w:tcPr>
            <w:tcW w:w="719" w:type="dxa"/>
            <w:noWrap/>
            <w:vAlign w:val="center"/>
          </w:tcPr>
          <w:p w14:paraId="79D813DE"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717F2BB3" w14:textId="77777777" w:rsidR="003770CC" w:rsidRPr="007E486D" w:rsidRDefault="003770CC" w:rsidP="003770CC">
            <w:pPr>
              <w:rPr>
                <w:sz w:val="20"/>
                <w:szCs w:val="20"/>
                <w:lang w:val="fr-BE"/>
              </w:rPr>
            </w:pPr>
            <w:r w:rsidRPr="007E486D">
              <w:rPr>
                <w:sz w:val="20"/>
                <w:szCs w:val="20"/>
                <w:lang w:val="fr-BE"/>
              </w:rPr>
              <w:t>5.530.20</w:t>
            </w:r>
          </w:p>
        </w:tc>
        <w:tc>
          <w:tcPr>
            <w:tcW w:w="3659" w:type="dxa"/>
            <w:vAlign w:val="center"/>
          </w:tcPr>
          <w:p w14:paraId="36BC5C34" w14:textId="77777777" w:rsidR="003770CC" w:rsidRPr="007E486D" w:rsidRDefault="003770CC" w:rsidP="003770CC">
            <w:pPr>
              <w:rPr>
                <w:sz w:val="20"/>
                <w:szCs w:val="20"/>
                <w:lang w:val="fr-BE"/>
              </w:rPr>
            </w:pPr>
            <w:r w:rsidRPr="007E486D">
              <w:rPr>
                <w:sz w:val="20"/>
                <w:szCs w:val="20"/>
                <w:lang w:val="fr-BE"/>
              </w:rPr>
              <w:t>-</w:t>
            </w:r>
          </w:p>
        </w:tc>
      </w:tr>
      <w:tr w:rsidR="003770CC" w14:paraId="6C42B593" w14:textId="77777777" w:rsidTr="003770CC">
        <w:trPr>
          <w:trHeight w:val="300"/>
          <w:jc w:val="center"/>
        </w:trPr>
        <w:tc>
          <w:tcPr>
            <w:tcW w:w="3653" w:type="dxa"/>
            <w:vAlign w:val="center"/>
          </w:tcPr>
          <w:p w14:paraId="2C4A1037" w14:textId="77777777" w:rsidR="003770CC" w:rsidRPr="007E486D" w:rsidRDefault="003770CC" w:rsidP="003770CC">
            <w:pPr>
              <w:rPr>
                <w:rFonts w:ascii="Calibri" w:hAnsi="Calibri"/>
                <w:color w:val="000000"/>
                <w:sz w:val="20"/>
                <w:szCs w:val="20"/>
              </w:rPr>
            </w:pPr>
            <w:r w:rsidRPr="007E486D">
              <w:rPr>
                <w:sz w:val="20"/>
                <w:szCs w:val="20"/>
                <w:lang w:val="fr-BE"/>
              </w:rPr>
              <w:t>Détails de la radiothérapie</w:t>
            </w:r>
          </w:p>
        </w:tc>
        <w:tc>
          <w:tcPr>
            <w:tcW w:w="719" w:type="dxa"/>
            <w:noWrap/>
            <w:vAlign w:val="center"/>
          </w:tcPr>
          <w:p w14:paraId="305CDD08"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75984795" w14:textId="77777777" w:rsidR="003770CC" w:rsidRPr="007E486D" w:rsidRDefault="003770CC" w:rsidP="003770CC">
            <w:pPr>
              <w:rPr>
                <w:sz w:val="20"/>
                <w:szCs w:val="20"/>
                <w:lang w:val="fr-BE"/>
              </w:rPr>
            </w:pPr>
            <w:r w:rsidRPr="007E486D">
              <w:rPr>
                <w:sz w:val="20"/>
                <w:szCs w:val="20"/>
                <w:lang w:val="fr-BE"/>
              </w:rPr>
              <w:t>5.530.21</w:t>
            </w:r>
          </w:p>
        </w:tc>
        <w:tc>
          <w:tcPr>
            <w:tcW w:w="3659" w:type="dxa"/>
            <w:vAlign w:val="center"/>
          </w:tcPr>
          <w:p w14:paraId="6DFF0A80" w14:textId="77777777" w:rsidR="003770CC" w:rsidRPr="007E486D" w:rsidRDefault="003770CC" w:rsidP="003770CC">
            <w:pPr>
              <w:rPr>
                <w:sz w:val="20"/>
                <w:szCs w:val="20"/>
                <w:lang w:val="fr-BE"/>
              </w:rPr>
            </w:pPr>
            <w:r w:rsidRPr="007E486D">
              <w:rPr>
                <w:sz w:val="20"/>
                <w:szCs w:val="20"/>
                <w:lang w:val="fr-BE"/>
              </w:rPr>
              <w:t>-</w:t>
            </w:r>
          </w:p>
        </w:tc>
      </w:tr>
      <w:tr w:rsidR="003770CC" w14:paraId="6025E715" w14:textId="77777777" w:rsidTr="003770CC">
        <w:trPr>
          <w:trHeight w:val="300"/>
          <w:jc w:val="center"/>
        </w:trPr>
        <w:tc>
          <w:tcPr>
            <w:tcW w:w="3653" w:type="dxa"/>
            <w:vAlign w:val="center"/>
          </w:tcPr>
          <w:p w14:paraId="563CC9F4" w14:textId="77777777" w:rsidR="003770CC" w:rsidRPr="007E486D" w:rsidRDefault="003770CC" w:rsidP="003770CC">
            <w:pPr>
              <w:rPr>
                <w:rFonts w:ascii="Calibri" w:hAnsi="Calibri"/>
                <w:color w:val="000000"/>
                <w:sz w:val="20"/>
                <w:szCs w:val="20"/>
              </w:rPr>
            </w:pPr>
            <w:r w:rsidRPr="007E486D">
              <w:rPr>
                <w:sz w:val="20"/>
                <w:szCs w:val="20"/>
                <w:lang w:val="fr-BE"/>
              </w:rPr>
              <w:t>Traitement à domicile</w:t>
            </w:r>
          </w:p>
        </w:tc>
        <w:tc>
          <w:tcPr>
            <w:tcW w:w="719" w:type="dxa"/>
            <w:noWrap/>
            <w:vAlign w:val="center"/>
          </w:tcPr>
          <w:p w14:paraId="751C71B9"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5F43CF79" w14:textId="77777777" w:rsidR="003770CC" w:rsidRPr="007E486D" w:rsidRDefault="003770CC" w:rsidP="003770CC">
            <w:pPr>
              <w:rPr>
                <w:sz w:val="20"/>
                <w:szCs w:val="20"/>
                <w:lang w:val="fr-BE"/>
              </w:rPr>
            </w:pPr>
            <w:r w:rsidRPr="007E486D">
              <w:rPr>
                <w:sz w:val="20"/>
                <w:szCs w:val="20"/>
                <w:lang w:val="fr-BE"/>
              </w:rPr>
              <w:t>42346-7</w:t>
            </w:r>
          </w:p>
        </w:tc>
        <w:tc>
          <w:tcPr>
            <w:tcW w:w="3659" w:type="dxa"/>
            <w:vAlign w:val="center"/>
          </w:tcPr>
          <w:p w14:paraId="477B4C2B" w14:textId="77777777" w:rsidR="003770CC" w:rsidRPr="007E486D" w:rsidRDefault="003770CC" w:rsidP="003770CC">
            <w:pPr>
              <w:rPr>
                <w:sz w:val="20"/>
                <w:szCs w:val="20"/>
                <w:lang w:val="fr-BE"/>
              </w:rPr>
            </w:pPr>
            <w:r w:rsidRPr="00671300">
              <w:rPr>
                <w:sz w:val="20"/>
                <w:szCs w:val="20"/>
              </w:rPr>
              <w:t>Medications on admission (narrative)</w:t>
            </w:r>
          </w:p>
        </w:tc>
      </w:tr>
      <w:tr w:rsidR="003770CC" w14:paraId="14A296B8" w14:textId="77777777" w:rsidTr="003770CC">
        <w:trPr>
          <w:trHeight w:val="300"/>
          <w:jc w:val="center"/>
        </w:trPr>
        <w:tc>
          <w:tcPr>
            <w:tcW w:w="3653" w:type="dxa"/>
            <w:vAlign w:val="center"/>
          </w:tcPr>
          <w:p w14:paraId="291F0C30" w14:textId="77777777" w:rsidR="003770CC" w:rsidRPr="007E486D" w:rsidRDefault="003770CC" w:rsidP="003770CC">
            <w:pPr>
              <w:rPr>
                <w:rFonts w:ascii="Calibri" w:hAnsi="Calibri"/>
                <w:color w:val="000000"/>
                <w:sz w:val="20"/>
                <w:szCs w:val="20"/>
              </w:rPr>
            </w:pPr>
            <w:r w:rsidRPr="007E486D">
              <w:rPr>
                <w:sz w:val="20"/>
                <w:szCs w:val="20"/>
                <w:lang w:val="fr-BE"/>
              </w:rPr>
              <w:t>Motif de la consultation</w:t>
            </w:r>
          </w:p>
        </w:tc>
        <w:tc>
          <w:tcPr>
            <w:tcW w:w="719" w:type="dxa"/>
            <w:noWrap/>
            <w:vAlign w:val="center"/>
          </w:tcPr>
          <w:p w14:paraId="27235512"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LOINC</w:t>
            </w:r>
          </w:p>
        </w:tc>
        <w:tc>
          <w:tcPr>
            <w:tcW w:w="989" w:type="dxa"/>
            <w:vAlign w:val="center"/>
          </w:tcPr>
          <w:p w14:paraId="11835FE5" w14:textId="77777777" w:rsidR="003770CC" w:rsidRPr="007E486D" w:rsidRDefault="003770CC" w:rsidP="003770CC">
            <w:pPr>
              <w:rPr>
                <w:sz w:val="20"/>
                <w:szCs w:val="20"/>
                <w:lang w:val="fr-BE"/>
              </w:rPr>
            </w:pPr>
            <w:r w:rsidRPr="007E486D">
              <w:rPr>
                <w:sz w:val="20"/>
                <w:szCs w:val="20"/>
                <w:lang w:val="fr-BE"/>
              </w:rPr>
              <w:t>29299-5</w:t>
            </w:r>
          </w:p>
        </w:tc>
        <w:tc>
          <w:tcPr>
            <w:tcW w:w="3659" w:type="dxa"/>
            <w:vAlign w:val="center"/>
          </w:tcPr>
          <w:p w14:paraId="78028B30" w14:textId="77777777" w:rsidR="003770CC" w:rsidRPr="007E486D" w:rsidRDefault="003770CC" w:rsidP="003770CC">
            <w:pPr>
              <w:rPr>
                <w:sz w:val="20"/>
                <w:szCs w:val="20"/>
                <w:lang w:val="fr-BE"/>
              </w:rPr>
            </w:pPr>
            <w:r w:rsidRPr="00671300">
              <w:rPr>
                <w:sz w:val="20"/>
                <w:szCs w:val="20"/>
              </w:rPr>
              <w:t>Reason for visit Narrative</w:t>
            </w:r>
          </w:p>
        </w:tc>
      </w:tr>
      <w:tr w:rsidR="003770CC" w14:paraId="51945693" w14:textId="77777777" w:rsidTr="003770CC">
        <w:trPr>
          <w:trHeight w:val="300"/>
          <w:jc w:val="center"/>
        </w:trPr>
        <w:tc>
          <w:tcPr>
            <w:tcW w:w="3653" w:type="dxa"/>
            <w:vAlign w:val="center"/>
          </w:tcPr>
          <w:p w14:paraId="3C7CC212" w14:textId="77777777" w:rsidR="003770CC" w:rsidRPr="007E486D" w:rsidRDefault="003770CC" w:rsidP="003770CC">
            <w:pPr>
              <w:rPr>
                <w:rFonts w:ascii="Calibri" w:hAnsi="Calibri"/>
                <w:color w:val="000000"/>
                <w:sz w:val="20"/>
                <w:szCs w:val="20"/>
              </w:rPr>
            </w:pPr>
            <w:r w:rsidRPr="007E486D">
              <w:rPr>
                <w:sz w:val="20"/>
                <w:szCs w:val="20"/>
                <w:lang w:val="fr-BE"/>
              </w:rPr>
              <w:t>Examen sénologique</w:t>
            </w:r>
          </w:p>
        </w:tc>
        <w:tc>
          <w:tcPr>
            <w:tcW w:w="719" w:type="dxa"/>
            <w:noWrap/>
            <w:vAlign w:val="center"/>
          </w:tcPr>
          <w:p w14:paraId="192E1358"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17A8D28A" w14:textId="77777777" w:rsidR="003770CC" w:rsidRPr="007E486D" w:rsidRDefault="003770CC" w:rsidP="003770CC">
            <w:pPr>
              <w:rPr>
                <w:sz w:val="20"/>
                <w:szCs w:val="20"/>
                <w:lang w:val="fr-BE"/>
              </w:rPr>
            </w:pPr>
            <w:r w:rsidRPr="007E486D">
              <w:rPr>
                <w:sz w:val="20"/>
                <w:szCs w:val="20"/>
                <w:lang w:val="fr-BE"/>
              </w:rPr>
              <w:t>5.530.24</w:t>
            </w:r>
          </w:p>
        </w:tc>
        <w:tc>
          <w:tcPr>
            <w:tcW w:w="3659" w:type="dxa"/>
            <w:vAlign w:val="center"/>
          </w:tcPr>
          <w:p w14:paraId="42A1BB1E" w14:textId="77777777" w:rsidR="003770CC" w:rsidRPr="007E486D" w:rsidRDefault="003770CC" w:rsidP="003770CC">
            <w:pPr>
              <w:rPr>
                <w:sz w:val="20"/>
                <w:szCs w:val="20"/>
                <w:lang w:val="fr-BE"/>
              </w:rPr>
            </w:pPr>
            <w:r w:rsidRPr="007E486D">
              <w:rPr>
                <w:sz w:val="20"/>
                <w:szCs w:val="20"/>
                <w:lang w:val="fr-BE"/>
              </w:rPr>
              <w:t>-</w:t>
            </w:r>
          </w:p>
        </w:tc>
      </w:tr>
      <w:tr w:rsidR="003770CC" w14:paraId="06DEEA75" w14:textId="77777777" w:rsidTr="003770CC">
        <w:trPr>
          <w:trHeight w:val="300"/>
          <w:jc w:val="center"/>
        </w:trPr>
        <w:tc>
          <w:tcPr>
            <w:tcW w:w="3653" w:type="dxa"/>
            <w:vAlign w:val="center"/>
          </w:tcPr>
          <w:p w14:paraId="42CA15BA" w14:textId="77777777" w:rsidR="003770CC" w:rsidRPr="007E486D" w:rsidRDefault="003770CC" w:rsidP="003770CC">
            <w:pPr>
              <w:rPr>
                <w:rFonts w:ascii="Calibri" w:hAnsi="Calibri"/>
                <w:color w:val="000000"/>
                <w:sz w:val="20"/>
                <w:szCs w:val="20"/>
              </w:rPr>
            </w:pPr>
            <w:r w:rsidRPr="007E486D">
              <w:rPr>
                <w:sz w:val="20"/>
                <w:szCs w:val="20"/>
                <w:lang w:val="fr-BE"/>
              </w:rPr>
              <w:t>Examen gynécologique</w:t>
            </w:r>
          </w:p>
        </w:tc>
        <w:tc>
          <w:tcPr>
            <w:tcW w:w="719" w:type="dxa"/>
            <w:noWrap/>
            <w:vAlign w:val="center"/>
          </w:tcPr>
          <w:p w14:paraId="5DB04F9E"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4FEB5270" w14:textId="77777777" w:rsidR="003770CC" w:rsidRPr="007E486D" w:rsidRDefault="003770CC" w:rsidP="003770CC">
            <w:pPr>
              <w:rPr>
                <w:sz w:val="20"/>
                <w:szCs w:val="20"/>
                <w:lang w:val="fr-BE"/>
              </w:rPr>
            </w:pPr>
            <w:r w:rsidRPr="007E486D">
              <w:rPr>
                <w:sz w:val="20"/>
                <w:szCs w:val="20"/>
                <w:lang w:val="fr-BE"/>
              </w:rPr>
              <w:t>5.530.25</w:t>
            </w:r>
          </w:p>
        </w:tc>
        <w:tc>
          <w:tcPr>
            <w:tcW w:w="3659" w:type="dxa"/>
            <w:vAlign w:val="center"/>
          </w:tcPr>
          <w:p w14:paraId="11C67E10" w14:textId="77777777" w:rsidR="003770CC" w:rsidRPr="007E486D" w:rsidRDefault="003770CC" w:rsidP="003770CC">
            <w:pPr>
              <w:rPr>
                <w:sz w:val="20"/>
                <w:szCs w:val="20"/>
                <w:lang w:val="fr-BE"/>
              </w:rPr>
            </w:pPr>
            <w:r w:rsidRPr="007E486D">
              <w:rPr>
                <w:sz w:val="20"/>
                <w:szCs w:val="20"/>
                <w:lang w:val="fr-BE"/>
              </w:rPr>
              <w:t>-</w:t>
            </w:r>
          </w:p>
        </w:tc>
      </w:tr>
      <w:tr w:rsidR="003770CC" w14:paraId="177ED572" w14:textId="77777777" w:rsidTr="003770CC">
        <w:trPr>
          <w:trHeight w:val="300"/>
          <w:jc w:val="center"/>
        </w:trPr>
        <w:tc>
          <w:tcPr>
            <w:tcW w:w="3653" w:type="dxa"/>
            <w:vAlign w:val="center"/>
          </w:tcPr>
          <w:p w14:paraId="30D53849" w14:textId="77777777" w:rsidR="003770CC" w:rsidRPr="007E486D" w:rsidRDefault="003770CC" w:rsidP="003770CC">
            <w:pPr>
              <w:rPr>
                <w:rFonts w:ascii="Calibri" w:hAnsi="Calibri"/>
                <w:color w:val="000000"/>
                <w:sz w:val="20"/>
                <w:szCs w:val="20"/>
              </w:rPr>
            </w:pPr>
            <w:r w:rsidRPr="007E486D">
              <w:rPr>
                <w:sz w:val="20"/>
                <w:szCs w:val="20"/>
                <w:lang w:val="fr-BE"/>
              </w:rPr>
              <w:t>Attitude</w:t>
            </w:r>
          </w:p>
        </w:tc>
        <w:tc>
          <w:tcPr>
            <w:tcW w:w="719" w:type="dxa"/>
            <w:noWrap/>
            <w:vAlign w:val="center"/>
          </w:tcPr>
          <w:p w14:paraId="7EDD21AE"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04621643" w14:textId="77777777" w:rsidR="003770CC" w:rsidRPr="007E486D" w:rsidRDefault="003770CC" w:rsidP="003770CC">
            <w:pPr>
              <w:rPr>
                <w:sz w:val="20"/>
                <w:szCs w:val="20"/>
                <w:lang w:val="fr-BE"/>
              </w:rPr>
            </w:pPr>
            <w:r w:rsidRPr="007E486D">
              <w:rPr>
                <w:sz w:val="20"/>
                <w:szCs w:val="20"/>
                <w:lang w:val="fr-BE"/>
              </w:rPr>
              <w:t>5.530.26</w:t>
            </w:r>
          </w:p>
        </w:tc>
        <w:tc>
          <w:tcPr>
            <w:tcW w:w="3659" w:type="dxa"/>
            <w:vAlign w:val="center"/>
          </w:tcPr>
          <w:p w14:paraId="41FCBA2B" w14:textId="77777777" w:rsidR="003770CC" w:rsidRPr="007E486D" w:rsidRDefault="003770CC" w:rsidP="003770CC">
            <w:pPr>
              <w:rPr>
                <w:sz w:val="20"/>
                <w:szCs w:val="20"/>
                <w:lang w:val="fr-BE"/>
              </w:rPr>
            </w:pPr>
            <w:r w:rsidRPr="007E486D">
              <w:rPr>
                <w:sz w:val="20"/>
                <w:szCs w:val="20"/>
                <w:lang w:val="fr-BE"/>
              </w:rPr>
              <w:t>-</w:t>
            </w:r>
          </w:p>
        </w:tc>
      </w:tr>
      <w:tr w:rsidR="003770CC" w:rsidRPr="00050F0F" w14:paraId="01E7AC43" w14:textId="77777777" w:rsidTr="003770CC">
        <w:trPr>
          <w:trHeight w:val="300"/>
          <w:jc w:val="center"/>
        </w:trPr>
        <w:tc>
          <w:tcPr>
            <w:tcW w:w="3653" w:type="dxa"/>
            <w:vAlign w:val="center"/>
          </w:tcPr>
          <w:p w14:paraId="77CF3760" w14:textId="77777777" w:rsidR="003770CC" w:rsidRPr="007E486D" w:rsidRDefault="003770CC" w:rsidP="003770CC">
            <w:pPr>
              <w:rPr>
                <w:rFonts w:ascii="Calibri" w:hAnsi="Calibri"/>
                <w:color w:val="000000"/>
                <w:sz w:val="20"/>
                <w:szCs w:val="20"/>
                <w:lang w:val="fr-FR"/>
              </w:rPr>
            </w:pPr>
            <w:r w:rsidRPr="007E486D">
              <w:rPr>
                <w:sz w:val="20"/>
                <w:szCs w:val="20"/>
                <w:lang w:val="fr-BE"/>
              </w:rPr>
              <w:t>Examens réalisés dans le cadre du bilan</w:t>
            </w:r>
          </w:p>
        </w:tc>
        <w:tc>
          <w:tcPr>
            <w:tcW w:w="719" w:type="dxa"/>
            <w:noWrap/>
            <w:vAlign w:val="center"/>
          </w:tcPr>
          <w:p w14:paraId="638C4A38" w14:textId="77777777" w:rsidR="003770CC" w:rsidRPr="007E486D" w:rsidRDefault="003770CC" w:rsidP="003770CC">
            <w:pPr>
              <w:rPr>
                <w:rFonts w:ascii="Calibri" w:hAnsi="Calibri"/>
                <w:color w:val="000000"/>
                <w:sz w:val="20"/>
                <w:szCs w:val="20"/>
              </w:rPr>
            </w:pPr>
            <w:r w:rsidRPr="007E486D">
              <w:rPr>
                <w:rFonts w:ascii="Calibri" w:hAnsi="Calibri"/>
                <w:color w:val="000000"/>
                <w:sz w:val="20"/>
                <w:szCs w:val="20"/>
              </w:rPr>
              <w:t>OID</w:t>
            </w:r>
          </w:p>
        </w:tc>
        <w:tc>
          <w:tcPr>
            <w:tcW w:w="989" w:type="dxa"/>
            <w:vAlign w:val="center"/>
          </w:tcPr>
          <w:p w14:paraId="18083936" w14:textId="77777777" w:rsidR="003770CC" w:rsidRPr="007E486D" w:rsidRDefault="003770CC" w:rsidP="003770CC">
            <w:pPr>
              <w:rPr>
                <w:sz w:val="20"/>
                <w:szCs w:val="20"/>
                <w:lang w:val="fr-BE"/>
              </w:rPr>
            </w:pPr>
            <w:r w:rsidRPr="007E486D">
              <w:rPr>
                <w:sz w:val="20"/>
                <w:szCs w:val="20"/>
                <w:lang w:val="fr-BE"/>
              </w:rPr>
              <w:t>5.530.27</w:t>
            </w:r>
          </w:p>
        </w:tc>
        <w:tc>
          <w:tcPr>
            <w:tcW w:w="3659" w:type="dxa"/>
            <w:vAlign w:val="center"/>
          </w:tcPr>
          <w:p w14:paraId="0E87918E"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1FEDEB04" w14:textId="77777777" w:rsidTr="003770CC">
        <w:trPr>
          <w:trHeight w:val="300"/>
          <w:jc w:val="center"/>
        </w:trPr>
        <w:tc>
          <w:tcPr>
            <w:tcW w:w="3653" w:type="dxa"/>
            <w:vAlign w:val="center"/>
          </w:tcPr>
          <w:p w14:paraId="2FC8383E" w14:textId="77777777" w:rsidR="003770CC" w:rsidRPr="007E486D" w:rsidRDefault="003770CC" w:rsidP="003770CC">
            <w:pPr>
              <w:rPr>
                <w:rFonts w:ascii="Calibri" w:hAnsi="Calibri"/>
                <w:color w:val="000000"/>
                <w:sz w:val="20"/>
                <w:szCs w:val="20"/>
                <w:lang w:val="fr-FR"/>
              </w:rPr>
            </w:pPr>
            <w:r w:rsidRPr="007E486D">
              <w:rPr>
                <w:sz w:val="20"/>
                <w:szCs w:val="20"/>
                <w:lang w:val="fr-BE"/>
              </w:rPr>
              <w:t>Interrogatoire systématique</w:t>
            </w:r>
          </w:p>
        </w:tc>
        <w:tc>
          <w:tcPr>
            <w:tcW w:w="719" w:type="dxa"/>
            <w:noWrap/>
            <w:vAlign w:val="center"/>
          </w:tcPr>
          <w:p w14:paraId="2F227B51"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LOINC</w:t>
            </w:r>
          </w:p>
        </w:tc>
        <w:tc>
          <w:tcPr>
            <w:tcW w:w="989" w:type="dxa"/>
            <w:vAlign w:val="center"/>
          </w:tcPr>
          <w:p w14:paraId="58E1A645" w14:textId="77777777" w:rsidR="003770CC" w:rsidRPr="007E486D" w:rsidRDefault="003770CC" w:rsidP="003770CC">
            <w:pPr>
              <w:rPr>
                <w:sz w:val="20"/>
                <w:szCs w:val="20"/>
                <w:lang w:val="fr-BE"/>
              </w:rPr>
            </w:pPr>
            <w:r w:rsidRPr="007E486D">
              <w:rPr>
                <w:sz w:val="20"/>
                <w:szCs w:val="20"/>
                <w:lang w:val="fr-BE"/>
              </w:rPr>
              <w:t>10210-3</w:t>
            </w:r>
          </w:p>
        </w:tc>
        <w:tc>
          <w:tcPr>
            <w:tcW w:w="3659" w:type="dxa"/>
            <w:vAlign w:val="center"/>
          </w:tcPr>
          <w:p w14:paraId="63B488B8" w14:textId="77777777" w:rsidR="003770CC" w:rsidRPr="00671300" w:rsidRDefault="003770CC" w:rsidP="003770CC">
            <w:pPr>
              <w:rPr>
                <w:sz w:val="20"/>
                <w:szCs w:val="20"/>
              </w:rPr>
            </w:pPr>
            <w:r w:rsidRPr="00671300">
              <w:rPr>
                <w:sz w:val="20"/>
                <w:szCs w:val="20"/>
              </w:rPr>
              <w:t>Physical findings of General status Narrative</w:t>
            </w:r>
          </w:p>
        </w:tc>
      </w:tr>
      <w:tr w:rsidR="003770CC" w:rsidRPr="00F85F90" w14:paraId="59B64122" w14:textId="77777777" w:rsidTr="003770CC">
        <w:trPr>
          <w:trHeight w:val="300"/>
          <w:jc w:val="center"/>
        </w:trPr>
        <w:tc>
          <w:tcPr>
            <w:tcW w:w="3653" w:type="dxa"/>
            <w:vAlign w:val="center"/>
          </w:tcPr>
          <w:p w14:paraId="055DA8B6" w14:textId="77777777" w:rsidR="003770CC" w:rsidRPr="007E486D" w:rsidRDefault="003770CC" w:rsidP="003770CC">
            <w:pPr>
              <w:rPr>
                <w:rFonts w:ascii="Calibri" w:hAnsi="Calibri"/>
                <w:color w:val="000000"/>
                <w:sz w:val="20"/>
                <w:szCs w:val="20"/>
                <w:lang w:val="fr-FR"/>
              </w:rPr>
            </w:pPr>
            <w:r w:rsidRPr="007E486D">
              <w:rPr>
                <w:sz w:val="20"/>
                <w:szCs w:val="20"/>
                <w:lang w:val="fr-BE"/>
              </w:rPr>
              <w:t>Antécédents familiaux</w:t>
            </w:r>
          </w:p>
        </w:tc>
        <w:tc>
          <w:tcPr>
            <w:tcW w:w="719" w:type="dxa"/>
            <w:noWrap/>
            <w:vAlign w:val="center"/>
          </w:tcPr>
          <w:p w14:paraId="751E00B1"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LOINC</w:t>
            </w:r>
          </w:p>
        </w:tc>
        <w:tc>
          <w:tcPr>
            <w:tcW w:w="989" w:type="dxa"/>
            <w:vAlign w:val="center"/>
          </w:tcPr>
          <w:p w14:paraId="1B0D7772" w14:textId="77777777" w:rsidR="003770CC" w:rsidRPr="007E486D" w:rsidRDefault="003770CC" w:rsidP="003770CC">
            <w:pPr>
              <w:rPr>
                <w:sz w:val="20"/>
                <w:szCs w:val="20"/>
                <w:lang w:val="fr-BE"/>
              </w:rPr>
            </w:pPr>
            <w:r w:rsidRPr="007E486D">
              <w:rPr>
                <w:sz w:val="20"/>
                <w:szCs w:val="20"/>
                <w:lang w:val="fr-BE"/>
              </w:rPr>
              <w:t>10157-6</w:t>
            </w:r>
          </w:p>
        </w:tc>
        <w:tc>
          <w:tcPr>
            <w:tcW w:w="3659" w:type="dxa"/>
            <w:vAlign w:val="center"/>
          </w:tcPr>
          <w:p w14:paraId="6EAC0E87" w14:textId="77777777" w:rsidR="003770CC" w:rsidRPr="007E486D" w:rsidRDefault="003770CC" w:rsidP="003770CC">
            <w:pPr>
              <w:rPr>
                <w:sz w:val="20"/>
                <w:szCs w:val="20"/>
              </w:rPr>
            </w:pPr>
            <w:r w:rsidRPr="00671300">
              <w:rPr>
                <w:sz w:val="20"/>
                <w:szCs w:val="20"/>
              </w:rPr>
              <w:t>History of family member diseases Narrative</w:t>
            </w:r>
          </w:p>
        </w:tc>
      </w:tr>
      <w:tr w:rsidR="003770CC" w:rsidRPr="00F85F90" w14:paraId="38BF3F72" w14:textId="77777777" w:rsidTr="003770CC">
        <w:trPr>
          <w:trHeight w:val="300"/>
          <w:jc w:val="center"/>
        </w:trPr>
        <w:tc>
          <w:tcPr>
            <w:tcW w:w="3653" w:type="dxa"/>
            <w:vAlign w:val="center"/>
          </w:tcPr>
          <w:p w14:paraId="3FEDAB5D" w14:textId="77777777" w:rsidR="003770CC" w:rsidRPr="007E486D" w:rsidRDefault="003770CC" w:rsidP="003770CC">
            <w:pPr>
              <w:rPr>
                <w:rFonts w:ascii="Calibri" w:hAnsi="Calibri"/>
                <w:color w:val="000000"/>
                <w:sz w:val="20"/>
                <w:szCs w:val="20"/>
                <w:lang w:val="fr-FR"/>
              </w:rPr>
            </w:pPr>
            <w:r w:rsidRPr="007E486D">
              <w:rPr>
                <w:sz w:val="20"/>
                <w:szCs w:val="20"/>
                <w:lang w:val="fr-BE"/>
              </w:rPr>
              <w:t>Echographie endovaginale</w:t>
            </w:r>
          </w:p>
        </w:tc>
        <w:tc>
          <w:tcPr>
            <w:tcW w:w="719" w:type="dxa"/>
            <w:noWrap/>
            <w:vAlign w:val="center"/>
          </w:tcPr>
          <w:p w14:paraId="1BD3EBD9"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2C0BAE3D" w14:textId="77777777" w:rsidR="003770CC" w:rsidRPr="007E486D" w:rsidRDefault="003770CC" w:rsidP="003770CC">
            <w:pPr>
              <w:rPr>
                <w:sz w:val="20"/>
                <w:szCs w:val="20"/>
                <w:lang w:val="fr-BE"/>
              </w:rPr>
            </w:pPr>
            <w:r w:rsidRPr="007E486D">
              <w:rPr>
                <w:sz w:val="20"/>
                <w:szCs w:val="20"/>
                <w:lang w:val="fr-BE"/>
              </w:rPr>
              <w:t>5.530.30</w:t>
            </w:r>
          </w:p>
        </w:tc>
        <w:tc>
          <w:tcPr>
            <w:tcW w:w="3659" w:type="dxa"/>
            <w:vAlign w:val="center"/>
          </w:tcPr>
          <w:p w14:paraId="57281BCC"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11D1AA5C" w14:textId="77777777" w:rsidTr="003770CC">
        <w:trPr>
          <w:trHeight w:val="300"/>
          <w:jc w:val="center"/>
        </w:trPr>
        <w:tc>
          <w:tcPr>
            <w:tcW w:w="3653" w:type="dxa"/>
            <w:vAlign w:val="center"/>
          </w:tcPr>
          <w:p w14:paraId="1BF1C631" w14:textId="77777777" w:rsidR="003770CC" w:rsidRPr="007E486D" w:rsidRDefault="003770CC" w:rsidP="003770CC">
            <w:pPr>
              <w:rPr>
                <w:rFonts w:ascii="Calibri" w:hAnsi="Calibri"/>
                <w:color w:val="000000"/>
                <w:sz w:val="20"/>
                <w:szCs w:val="20"/>
                <w:lang w:val="fr-FR"/>
              </w:rPr>
            </w:pPr>
            <w:r w:rsidRPr="007E486D">
              <w:rPr>
                <w:sz w:val="20"/>
                <w:szCs w:val="20"/>
                <w:lang w:val="fr-BE"/>
              </w:rPr>
              <w:t>Intervention chirurgicale</w:t>
            </w:r>
          </w:p>
        </w:tc>
        <w:tc>
          <w:tcPr>
            <w:tcW w:w="719" w:type="dxa"/>
            <w:noWrap/>
            <w:vAlign w:val="center"/>
          </w:tcPr>
          <w:p w14:paraId="254D0E1C"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18230684" w14:textId="77777777" w:rsidR="003770CC" w:rsidRPr="007E486D" w:rsidRDefault="003770CC" w:rsidP="003770CC">
            <w:pPr>
              <w:rPr>
                <w:sz w:val="20"/>
                <w:szCs w:val="20"/>
                <w:lang w:val="fr-BE"/>
              </w:rPr>
            </w:pPr>
            <w:r w:rsidRPr="007E486D">
              <w:rPr>
                <w:sz w:val="20"/>
                <w:szCs w:val="20"/>
                <w:lang w:val="fr-BE"/>
              </w:rPr>
              <w:t>5.530.31</w:t>
            </w:r>
          </w:p>
        </w:tc>
        <w:tc>
          <w:tcPr>
            <w:tcW w:w="3659" w:type="dxa"/>
            <w:vAlign w:val="center"/>
          </w:tcPr>
          <w:p w14:paraId="12BDAE3A"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0D580961" w14:textId="77777777" w:rsidTr="003770CC">
        <w:trPr>
          <w:trHeight w:val="300"/>
          <w:jc w:val="center"/>
        </w:trPr>
        <w:tc>
          <w:tcPr>
            <w:tcW w:w="3653" w:type="dxa"/>
            <w:vAlign w:val="center"/>
          </w:tcPr>
          <w:p w14:paraId="3381433F" w14:textId="77777777" w:rsidR="003770CC" w:rsidRPr="007E486D" w:rsidRDefault="003770CC" w:rsidP="003770CC">
            <w:pPr>
              <w:rPr>
                <w:rFonts w:ascii="Calibri" w:hAnsi="Calibri"/>
                <w:color w:val="000000"/>
                <w:sz w:val="20"/>
                <w:szCs w:val="20"/>
                <w:lang w:val="fr-FR"/>
              </w:rPr>
            </w:pPr>
            <w:r w:rsidRPr="007E486D">
              <w:rPr>
                <w:sz w:val="20"/>
                <w:szCs w:val="20"/>
                <w:lang w:val="fr-BE"/>
              </w:rPr>
              <w:t>Traitement</w:t>
            </w:r>
          </w:p>
        </w:tc>
        <w:tc>
          <w:tcPr>
            <w:tcW w:w="719" w:type="dxa"/>
            <w:noWrap/>
            <w:vAlign w:val="center"/>
          </w:tcPr>
          <w:p w14:paraId="00FD87BB"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194CBB1F" w14:textId="77777777" w:rsidR="003770CC" w:rsidRPr="007E486D" w:rsidRDefault="003770CC" w:rsidP="003770CC">
            <w:pPr>
              <w:rPr>
                <w:sz w:val="20"/>
                <w:szCs w:val="20"/>
                <w:lang w:val="fr-BE"/>
              </w:rPr>
            </w:pPr>
            <w:r w:rsidRPr="007E486D">
              <w:rPr>
                <w:sz w:val="20"/>
                <w:szCs w:val="20"/>
                <w:lang w:val="fr-BE"/>
              </w:rPr>
              <w:t>5.530.32</w:t>
            </w:r>
          </w:p>
        </w:tc>
        <w:tc>
          <w:tcPr>
            <w:tcW w:w="3659" w:type="dxa"/>
            <w:vAlign w:val="center"/>
          </w:tcPr>
          <w:p w14:paraId="2FB351DB"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31120CA8" w14:textId="77777777" w:rsidTr="003770CC">
        <w:trPr>
          <w:trHeight w:val="300"/>
          <w:jc w:val="center"/>
        </w:trPr>
        <w:tc>
          <w:tcPr>
            <w:tcW w:w="3653" w:type="dxa"/>
            <w:vAlign w:val="center"/>
          </w:tcPr>
          <w:p w14:paraId="056C7CA9" w14:textId="77777777" w:rsidR="003770CC" w:rsidRPr="007E486D" w:rsidRDefault="003770CC" w:rsidP="003770CC">
            <w:pPr>
              <w:rPr>
                <w:rFonts w:ascii="Calibri" w:hAnsi="Calibri"/>
                <w:color w:val="000000"/>
                <w:sz w:val="20"/>
                <w:szCs w:val="20"/>
                <w:lang w:val="fr-FR"/>
              </w:rPr>
            </w:pPr>
            <w:r w:rsidRPr="007E486D">
              <w:rPr>
                <w:sz w:val="20"/>
                <w:szCs w:val="20"/>
                <w:lang w:val="fr-BE"/>
              </w:rPr>
              <w:t>Suites opératoires</w:t>
            </w:r>
          </w:p>
        </w:tc>
        <w:tc>
          <w:tcPr>
            <w:tcW w:w="719" w:type="dxa"/>
            <w:noWrap/>
            <w:vAlign w:val="center"/>
          </w:tcPr>
          <w:p w14:paraId="2DF713E2"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7AC294EF" w14:textId="77777777" w:rsidR="003770CC" w:rsidRPr="007E486D" w:rsidRDefault="003770CC" w:rsidP="003770CC">
            <w:pPr>
              <w:rPr>
                <w:sz w:val="20"/>
                <w:szCs w:val="20"/>
                <w:lang w:val="fr-BE"/>
              </w:rPr>
            </w:pPr>
            <w:r w:rsidRPr="007E486D">
              <w:rPr>
                <w:sz w:val="20"/>
                <w:szCs w:val="20"/>
                <w:lang w:val="fr-BE"/>
              </w:rPr>
              <w:t>5.530.33</w:t>
            </w:r>
          </w:p>
        </w:tc>
        <w:tc>
          <w:tcPr>
            <w:tcW w:w="3659" w:type="dxa"/>
            <w:vAlign w:val="center"/>
          </w:tcPr>
          <w:p w14:paraId="15D8967E"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0393C77E" w14:textId="77777777" w:rsidTr="003770CC">
        <w:trPr>
          <w:trHeight w:val="300"/>
          <w:jc w:val="center"/>
        </w:trPr>
        <w:tc>
          <w:tcPr>
            <w:tcW w:w="3653" w:type="dxa"/>
            <w:vAlign w:val="center"/>
          </w:tcPr>
          <w:p w14:paraId="1C7C5B4E" w14:textId="77777777" w:rsidR="003770CC" w:rsidRPr="007E486D" w:rsidRDefault="003770CC" w:rsidP="003770CC">
            <w:pPr>
              <w:rPr>
                <w:rFonts w:ascii="Calibri" w:hAnsi="Calibri"/>
                <w:color w:val="000000"/>
                <w:sz w:val="20"/>
                <w:szCs w:val="20"/>
                <w:lang w:val="fr-FR"/>
              </w:rPr>
            </w:pPr>
            <w:r w:rsidRPr="007E486D">
              <w:rPr>
                <w:sz w:val="20"/>
                <w:szCs w:val="20"/>
                <w:lang w:val="fr-BE"/>
              </w:rPr>
              <w:lastRenderedPageBreak/>
              <w:t>Anatomopathologie</w:t>
            </w:r>
          </w:p>
        </w:tc>
        <w:tc>
          <w:tcPr>
            <w:tcW w:w="719" w:type="dxa"/>
            <w:noWrap/>
            <w:vAlign w:val="center"/>
          </w:tcPr>
          <w:p w14:paraId="69C783BE"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26160A02" w14:textId="77777777" w:rsidR="003770CC" w:rsidRPr="007E486D" w:rsidRDefault="003770CC" w:rsidP="003770CC">
            <w:pPr>
              <w:rPr>
                <w:sz w:val="20"/>
                <w:szCs w:val="20"/>
                <w:lang w:val="fr-BE"/>
              </w:rPr>
            </w:pPr>
            <w:r w:rsidRPr="007E486D">
              <w:rPr>
                <w:sz w:val="20"/>
                <w:szCs w:val="20"/>
                <w:lang w:val="fr-BE"/>
              </w:rPr>
              <w:t>5.530.34</w:t>
            </w:r>
          </w:p>
        </w:tc>
        <w:tc>
          <w:tcPr>
            <w:tcW w:w="3659" w:type="dxa"/>
            <w:vAlign w:val="center"/>
          </w:tcPr>
          <w:p w14:paraId="368ABD7A" w14:textId="77777777" w:rsidR="003770CC" w:rsidRPr="007E486D" w:rsidRDefault="003770CC" w:rsidP="003770CC">
            <w:pPr>
              <w:rPr>
                <w:sz w:val="20"/>
                <w:szCs w:val="20"/>
                <w:lang w:val="fr-BE"/>
              </w:rPr>
            </w:pPr>
            <w:r w:rsidRPr="007E486D">
              <w:rPr>
                <w:sz w:val="20"/>
                <w:szCs w:val="20"/>
                <w:lang w:val="fr-BE"/>
              </w:rPr>
              <w:t>-</w:t>
            </w:r>
          </w:p>
        </w:tc>
      </w:tr>
      <w:tr w:rsidR="003770CC" w:rsidRPr="0024793B" w14:paraId="59AC578B" w14:textId="77777777" w:rsidTr="003770CC">
        <w:trPr>
          <w:trHeight w:val="300"/>
          <w:jc w:val="center"/>
        </w:trPr>
        <w:tc>
          <w:tcPr>
            <w:tcW w:w="3653" w:type="dxa"/>
            <w:vAlign w:val="center"/>
          </w:tcPr>
          <w:p w14:paraId="5758DBE7" w14:textId="77777777" w:rsidR="003770CC" w:rsidRPr="007E486D" w:rsidRDefault="003770CC" w:rsidP="003770CC">
            <w:pPr>
              <w:rPr>
                <w:rFonts w:ascii="Calibri" w:hAnsi="Calibri"/>
                <w:color w:val="000000"/>
                <w:sz w:val="20"/>
                <w:szCs w:val="20"/>
                <w:lang w:val="fr-FR"/>
              </w:rPr>
            </w:pPr>
            <w:r w:rsidRPr="007E486D">
              <w:rPr>
                <w:sz w:val="20"/>
                <w:szCs w:val="20"/>
                <w:lang w:val="fr-BE"/>
              </w:rPr>
              <w:t>Radiothérapie</w:t>
            </w:r>
          </w:p>
        </w:tc>
        <w:tc>
          <w:tcPr>
            <w:tcW w:w="719" w:type="dxa"/>
            <w:noWrap/>
            <w:vAlign w:val="center"/>
          </w:tcPr>
          <w:p w14:paraId="06F9106D"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1BF7E178" w14:textId="77777777" w:rsidR="003770CC" w:rsidRPr="007E486D" w:rsidRDefault="003770CC" w:rsidP="003770CC">
            <w:pPr>
              <w:rPr>
                <w:sz w:val="20"/>
                <w:szCs w:val="20"/>
                <w:lang w:val="fr-BE"/>
              </w:rPr>
            </w:pPr>
            <w:r w:rsidRPr="007E486D">
              <w:rPr>
                <w:sz w:val="20"/>
                <w:szCs w:val="20"/>
                <w:lang w:val="fr-BE"/>
              </w:rPr>
              <w:t>5.530.35</w:t>
            </w:r>
          </w:p>
        </w:tc>
        <w:tc>
          <w:tcPr>
            <w:tcW w:w="3659" w:type="dxa"/>
            <w:vAlign w:val="center"/>
          </w:tcPr>
          <w:p w14:paraId="0F917118"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0C9D805B" w14:textId="77777777" w:rsidTr="003770CC">
        <w:trPr>
          <w:trHeight w:val="300"/>
          <w:jc w:val="center"/>
        </w:trPr>
        <w:tc>
          <w:tcPr>
            <w:tcW w:w="3653" w:type="dxa"/>
            <w:vAlign w:val="center"/>
          </w:tcPr>
          <w:p w14:paraId="43A767AE" w14:textId="77777777" w:rsidR="003770CC" w:rsidRPr="007E486D" w:rsidRDefault="003770CC" w:rsidP="003770CC">
            <w:pPr>
              <w:rPr>
                <w:rFonts w:ascii="Calibri" w:hAnsi="Calibri"/>
                <w:color w:val="000000"/>
                <w:sz w:val="20"/>
                <w:szCs w:val="20"/>
                <w:lang w:val="fr-FR"/>
              </w:rPr>
            </w:pPr>
            <w:r w:rsidRPr="007E486D">
              <w:rPr>
                <w:sz w:val="20"/>
                <w:szCs w:val="20"/>
                <w:lang w:val="fr-BE"/>
              </w:rPr>
              <w:t>Examens réalisés</w:t>
            </w:r>
          </w:p>
        </w:tc>
        <w:tc>
          <w:tcPr>
            <w:tcW w:w="719" w:type="dxa"/>
            <w:noWrap/>
            <w:vAlign w:val="center"/>
          </w:tcPr>
          <w:p w14:paraId="0841658A"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lang w:val="fr-FR"/>
              </w:rPr>
              <w:t>LOINC</w:t>
            </w:r>
          </w:p>
        </w:tc>
        <w:tc>
          <w:tcPr>
            <w:tcW w:w="989" w:type="dxa"/>
            <w:vAlign w:val="center"/>
          </w:tcPr>
          <w:p w14:paraId="4FE1251D" w14:textId="77777777" w:rsidR="003770CC" w:rsidRPr="007E486D" w:rsidRDefault="003770CC" w:rsidP="003770CC">
            <w:pPr>
              <w:rPr>
                <w:sz w:val="20"/>
                <w:szCs w:val="20"/>
                <w:lang w:val="fr-BE"/>
              </w:rPr>
            </w:pPr>
            <w:r w:rsidRPr="007E486D">
              <w:rPr>
                <w:sz w:val="20"/>
                <w:szCs w:val="20"/>
                <w:lang w:val="fr-BE"/>
              </w:rPr>
              <w:t>46240-8</w:t>
            </w:r>
          </w:p>
        </w:tc>
        <w:tc>
          <w:tcPr>
            <w:tcW w:w="3659" w:type="dxa"/>
            <w:vAlign w:val="center"/>
          </w:tcPr>
          <w:p w14:paraId="0B59BC67" w14:textId="77777777" w:rsidR="003770CC" w:rsidRPr="007E486D" w:rsidRDefault="003770CC" w:rsidP="003770CC">
            <w:pPr>
              <w:rPr>
                <w:sz w:val="20"/>
                <w:szCs w:val="20"/>
              </w:rPr>
            </w:pPr>
            <w:r w:rsidRPr="00671300">
              <w:rPr>
                <w:sz w:val="20"/>
                <w:szCs w:val="20"/>
              </w:rPr>
              <w:t>History of hospitalizations</w:t>
            </w:r>
            <w:r>
              <w:rPr>
                <w:sz w:val="20"/>
                <w:szCs w:val="20"/>
              </w:rPr>
              <w:t xml:space="preserve"> </w:t>
            </w:r>
            <w:r w:rsidRPr="00671300">
              <w:rPr>
                <w:sz w:val="20"/>
                <w:szCs w:val="20"/>
              </w:rPr>
              <w:t>+</w:t>
            </w:r>
            <w:r>
              <w:rPr>
                <w:sz w:val="20"/>
                <w:szCs w:val="20"/>
              </w:rPr>
              <w:t xml:space="preserve"> </w:t>
            </w:r>
            <w:r w:rsidRPr="00671300">
              <w:rPr>
                <w:sz w:val="20"/>
                <w:szCs w:val="20"/>
              </w:rPr>
              <w:t>History of outpatient visits Narrative</w:t>
            </w:r>
          </w:p>
        </w:tc>
      </w:tr>
      <w:tr w:rsidR="003770CC" w:rsidRPr="00722079" w14:paraId="1244B036" w14:textId="77777777" w:rsidTr="003770CC">
        <w:trPr>
          <w:trHeight w:val="300"/>
          <w:jc w:val="center"/>
        </w:trPr>
        <w:tc>
          <w:tcPr>
            <w:tcW w:w="3653" w:type="dxa"/>
            <w:vAlign w:val="center"/>
          </w:tcPr>
          <w:p w14:paraId="1151DABC" w14:textId="77777777" w:rsidR="003770CC" w:rsidRPr="007E486D" w:rsidRDefault="003770CC" w:rsidP="003770CC">
            <w:pPr>
              <w:rPr>
                <w:rFonts w:ascii="Calibri" w:hAnsi="Calibri"/>
                <w:color w:val="000000"/>
                <w:sz w:val="20"/>
                <w:szCs w:val="20"/>
                <w:lang w:val="fr-FR"/>
              </w:rPr>
            </w:pPr>
            <w:r w:rsidRPr="007E486D">
              <w:rPr>
                <w:sz w:val="20"/>
                <w:szCs w:val="20"/>
                <w:lang w:val="fr-BE"/>
              </w:rPr>
              <w:t>Conclusions et dispositions</w:t>
            </w:r>
          </w:p>
        </w:tc>
        <w:tc>
          <w:tcPr>
            <w:tcW w:w="719" w:type="dxa"/>
            <w:noWrap/>
            <w:vAlign w:val="center"/>
          </w:tcPr>
          <w:p w14:paraId="0C411034"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37174D51" w14:textId="77777777" w:rsidR="003770CC" w:rsidRPr="007E486D" w:rsidRDefault="003770CC" w:rsidP="003770CC">
            <w:pPr>
              <w:rPr>
                <w:sz w:val="20"/>
                <w:szCs w:val="20"/>
                <w:lang w:val="fr-BE"/>
              </w:rPr>
            </w:pPr>
            <w:r w:rsidRPr="007E486D">
              <w:rPr>
                <w:sz w:val="20"/>
                <w:szCs w:val="20"/>
                <w:lang w:val="fr-BE"/>
              </w:rPr>
              <w:t>5.530.37</w:t>
            </w:r>
          </w:p>
        </w:tc>
        <w:tc>
          <w:tcPr>
            <w:tcW w:w="3659" w:type="dxa"/>
            <w:vAlign w:val="center"/>
          </w:tcPr>
          <w:p w14:paraId="13FDFFA2"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20739216" w14:textId="77777777" w:rsidTr="003770CC">
        <w:trPr>
          <w:trHeight w:val="300"/>
          <w:jc w:val="center"/>
        </w:trPr>
        <w:tc>
          <w:tcPr>
            <w:tcW w:w="3653" w:type="dxa"/>
            <w:vAlign w:val="center"/>
          </w:tcPr>
          <w:p w14:paraId="7028D098" w14:textId="77777777" w:rsidR="003770CC" w:rsidRPr="007E486D" w:rsidRDefault="003770CC" w:rsidP="003770CC">
            <w:pPr>
              <w:rPr>
                <w:rFonts w:ascii="Calibri" w:hAnsi="Calibri"/>
                <w:color w:val="000000"/>
                <w:sz w:val="20"/>
                <w:szCs w:val="20"/>
                <w:lang w:val="fr-FR"/>
              </w:rPr>
            </w:pPr>
            <w:r w:rsidRPr="007E486D">
              <w:rPr>
                <w:sz w:val="20"/>
                <w:szCs w:val="20"/>
                <w:lang w:val="fr-BE"/>
              </w:rPr>
              <w:t>Antécédents gynécologiques</w:t>
            </w:r>
          </w:p>
        </w:tc>
        <w:tc>
          <w:tcPr>
            <w:tcW w:w="719" w:type="dxa"/>
            <w:noWrap/>
            <w:vAlign w:val="center"/>
          </w:tcPr>
          <w:p w14:paraId="68D75446"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27C8E16A" w14:textId="77777777" w:rsidR="003770CC" w:rsidRPr="007E486D" w:rsidRDefault="003770CC" w:rsidP="003770CC">
            <w:pPr>
              <w:rPr>
                <w:sz w:val="20"/>
                <w:szCs w:val="20"/>
                <w:lang w:val="fr-BE"/>
              </w:rPr>
            </w:pPr>
            <w:r w:rsidRPr="007E486D">
              <w:rPr>
                <w:sz w:val="20"/>
                <w:szCs w:val="20"/>
                <w:lang w:val="fr-BE"/>
              </w:rPr>
              <w:t>5.530.38</w:t>
            </w:r>
          </w:p>
        </w:tc>
        <w:tc>
          <w:tcPr>
            <w:tcW w:w="3659" w:type="dxa"/>
            <w:vAlign w:val="center"/>
          </w:tcPr>
          <w:p w14:paraId="607C6D22" w14:textId="77777777" w:rsidR="003770CC" w:rsidRPr="007E486D" w:rsidRDefault="003770CC" w:rsidP="003770CC">
            <w:pPr>
              <w:rPr>
                <w:sz w:val="20"/>
                <w:szCs w:val="20"/>
                <w:lang w:val="fr-BE"/>
              </w:rPr>
            </w:pPr>
            <w:r w:rsidRPr="007E486D">
              <w:rPr>
                <w:sz w:val="20"/>
                <w:szCs w:val="20"/>
                <w:lang w:val="fr-BE"/>
              </w:rPr>
              <w:t>-</w:t>
            </w:r>
          </w:p>
        </w:tc>
      </w:tr>
      <w:tr w:rsidR="003770CC" w:rsidRPr="00F85F90" w14:paraId="5399D8D6" w14:textId="77777777" w:rsidTr="003770CC">
        <w:trPr>
          <w:trHeight w:val="300"/>
          <w:jc w:val="center"/>
        </w:trPr>
        <w:tc>
          <w:tcPr>
            <w:tcW w:w="3653" w:type="dxa"/>
            <w:vAlign w:val="center"/>
          </w:tcPr>
          <w:p w14:paraId="0CB81C94" w14:textId="77777777" w:rsidR="003770CC" w:rsidRPr="007E486D" w:rsidRDefault="003770CC" w:rsidP="003770CC">
            <w:pPr>
              <w:rPr>
                <w:rFonts w:ascii="Calibri" w:hAnsi="Calibri"/>
                <w:color w:val="000000"/>
                <w:sz w:val="20"/>
                <w:szCs w:val="20"/>
                <w:lang w:val="fr-FR"/>
              </w:rPr>
            </w:pPr>
            <w:r w:rsidRPr="007E486D">
              <w:rPr>
                <w:sz w:val="20"/>
                <w:szCs w:val="20"/>
                <w:lang w:val="fr-BE"/>
              </w:rPr>
              <w:t>Protocole technique</w:t>
            </w:r>
          </w:p>
        </w:tc>
        <w:tc>
          <w:tcPr>
            <w:tcW w:w="719" w:type="dxa"/>
            <w:noWrap/>
            <w:vAlign w:val="center"/>
          </w:tcPr>
          <w:p w14:paraId="0E2D114A" w14:textId="77777777" w:rsidR="003770CC" w:rsidRPr="007E486D" w:rsidRDefault="003770CC" w:rsidP="003770CC">
            <w:pPr>
              <w:rPr>
                <w:rFonts w:ascii="Calibri" w:hAnsi="Calibri"/>
                <w:color w:val="000000"/>
                <w:sz w:val="20"/>
                <w:szCs w:val="20"/>
                <w:lang w:val="fr-FR"/>
              </w:rPr>
            </w:pPr>
            <w:r w:rsidRPr="007E486D">
              <w:rPr>
                <w:rFonts w:ascii="Calibri" w:hAnsi="Calibri"/>
                <w:color w:val="000000"/>
                <w:sz w:val="20"/>
                <w:szCs w:val="20"/>
              </w:rPr>
              <w:t>OID</w:t>
            </w:r>
          </w:p>
        </w:tc>
        <w:tc>
          <w:tcPr>
            <w:tcW w:w="989" w:type="dxa"/>
            <w:vAlign w:val="center"/>
          </w:tcPr>
          <w:p w14:paraId="71FD0E35" w14:textId="77777777" w:rsidR="003770CC" w:rsidRPr="007E486D" w:rsidRDefault="003770CC" w:rsidP="003770CC">
            <w:pPr>
              <w:rPr>
                <w:sz w:val="20"/>
                <w:szCs w:val="20"/>
                <w:lang w:val="fr-BE"/>
              </w:rPr>
            </w:pPr>
            <w:r w:rsidRPr="007E486D">
              <w:rPr>
                <w:sz w:val="20"/>
                <w:szCs w:val="20"/>
                <w:lang w:val="fr-BE"/>
              </w:rPr>
              <w:t>5.530.39</w:t>
            </w:r>
          </w:p>
        </w:tc>
        <w:tc>
          <w:tcPr>
            <w:tcW w:w="3659" w:type="dxa"/>
            <w:vAlign w:val="center"/>
          </w:tcPr>
          <w:p w14:paraId="14170EA7" w14:textId="77777777" w:rsidR="003770CC" w:rsidRPr="007E486D" w:rsidRDefault="003770CC" w:rsidP="002B215E">
            <w:pPr>
              <w:keepNext/>
              <w:rPr>
                <w:sz w:val="20"/>
                <w:szCs w:val="20"/>
                <w:lang w:val="fr-BE"/>
              </w:rPr>
            </w:pPr>
            <w:r w:rsidRPr="007E486D">
              <w:rPr>
                <w:sz w:val="20"/>
                <w:szCs w:val="20"/>
                <w:lang w:val="fr-BE"/>
              </w:rPr>
              <w:t>-</w:t>
            </w:r>
          </w:p>
        </w:tc>
      </w:tr>
    </w:tbl>
    <w:p w14:paraId="50205E1C" w14:textId="441F512D" w:rsidR="003770CC" w:rsidRDefault="00495082" w:rsidP="002B215E">
      <w:pPr>
        <w:pStyle w:val="Epgrafe"/>
        <w:jc w:val="center"/>
        <w:rPr>
          <w:rFonts w:cs="Arial"/>
          <w:lang w:val="fr-FR"/>
        </w:rPr>
      </w:pPr>
      <w:r>
        <w:t xml:space="preserve">Table </w:t>
      </w:r>
      <w:r>
        <w:fldChar w:fldCharType="begin"/>
      </w:r>
      <w:r>
        <w:instrText xml:space="preserve"> SEQ Table \* ARABIC </w:instrText>
      </w:r>
      <w:r>
        <w:fldChar w:fldCharType="separate"/>
      </w:r>
      <w:r>
        <w:rPr>
          <w:noProof/>
        </w:rPr>
        <w:t>2</w:t>
      </w:r>
      <w:r>
        <w:fldChar w:fldCharType="end"/>
      </w:r>
      <w:r>
        <w:t xml:space="preserve">: </w:t>
      </w:r>
      <w:r w:rsidRPr="00DA46D4">
        <w:t>CDA section types</w:t>
      </w:r>
    </w:p>
    <w:p w14:paraId="04C7463F" w14:textId="77777777" w:rsidR="003770CC" w:rsidRDefault="003770CC" w:rsidP="003770CC">
      <w:pPr>
        <w:rPr>
          <w:rFonts w:cs="Arial"/>
        </w:rPr>
      </w:pPr>
      <w:r w:rsidRPr="00CC2640">
        <w:rPr>
          <w:rFonts w:cs="Arial"/>
        </w:rPr>
        <w:t xml:space="preserve">For a future development </w:t>
      </w:r>
      <w:r>
        <w:rPr>
          <w:rFonts w:cs="Arial"/>
        </w:rPr>
        <w:t xml:space="preserve">a subset of </w:t>
      </w:r>
      <w:r w:rsidRPr="00CC2640">
        <w:rPr>
          <w:rFonts w:cs="Arial"/>
        </w:rPr>
        <w:t>these sections should be</w:t>
      </w:r>
      <w:r>
        <w:rPr>
          <w:rFonts w:cs="Arial"/>
        </w:rPr>
        <w:t xml:space="preserve"> selected and adapted for each type of document, as our CDA still mostly are XML-like files containing some text entries with full raw text or semi-structured text. In addition, more well-adapted templates, such as the ones provided by UPM, should be more appropriate to be able to process semantically and correctly the data.</w:t>
      </w:r>
    </w:p>
    <w:p w14:paraId="6BDE8BD7" w14:textId="77777777" w:rsidR="003770CC" w:rsidRDefault="003770CC" w:rsidP="003770CC">
      <w:pPr>
        <w:pStyle w:val="Ttulo2"/>
        <w:numPr>
          <w:ilvl w:val="2"/>
          <w:numId w:val="2"/>
        </w:numPr>
      </w:pPr>
      <w:bookmarkStart w:id="86" w:name="_Toc385364234"/>
      <w:r>
        <w:t>HL7 v3 message generation</w:t>
      </w:r>
      <w:bookmarkEnd w:id="86"/>
    </w:p>
    <w:p w14:paraId="53A7B6B5" w14:textId="77777777" w:rsidR="003770CC" w:rsidRPr="004A4ADC" w:rsidRDefault="003770CC" w:rsidP="003770CC">
      <w:pPr>
        <w:rPr>
          <w:rFonts w:cs="Arial"/>
        </w:rPr>
      </w:pPr>
      <w:r w:rsidRPr="00827640">
        <w:rPr>
          <w:rFonts w:cs="Arial"/>
        </w:rPr>
        <w:t>HL</w:t>
      </w:r>
      <w:r>
        <w:rPr>
          <w:rFonts w:cs="Arial"/>
        </w:rPr>
        <w:t>7v3 CDA messages are generated by an internal script, built on the information that has been shortly described hereinbefore. There are no formal templates used for that purpose yet.</w:t>
      </w:r>
    </w:p>
    <w:p w14:paraId="16926D4C" w14:textId="5B20EAAD" w:rsidR="00B061CD" w:rsidRDefault="00B061CD" w:rsidP="00B061CD">
      <w:pPr>
        <w:pStyle w:val="Ttulo2"/>
      </w:pPr>
      <w:bookmarkStart w:id="87" w:name="_Toc381956524"/>
      <w:bookmarkStart w:id="88" w:name="_Toc381956525"/>
      <w:bookmarkStart w:id="89" w:name="_Toc385364235"/>
      <w:bookmarkEnd w:id="87"/>
      <w:bookmarkEnd w:id="88"/>
      <w:r>
        <w:t>MAASTRO Clinic</w:t>
      </w:r>
      <w:r w:rsidR="006547AF">
        <w:t xml:space="preserve"> Data</w:t>
      </w:r>
      <w:bookmarkEnd w:id="89"/>
    </w:p>
    <w:p w14:paraId="0A77B7BB" w14:textId="77777777" w:rsidR="00B061CD" w:rsidRDefault="00B061CD" w:rsidP="00B061CD">
      <w:pPr>
        <w:pStyle w:val="Ttulo2"/>
        <w:numPr>
          <w:ilvl w:val="2"/>
          <w:numId w:val="2"/>
        </w:numPr>
      </w:pPr>
      <w:bookmarkStart w:id="90" w:name="_Toc385364236"/>
      <w:r>
        <w:t>Data source types of information</w:t>
      </w:r>
      <w:bookmarkEnd w:id="90"/>
    </w:p>
    <w:p w14:paraId="2DD04079" w14:textId="77777777" w:rsidR="00B061CD" w:rsidRPr="00F32B3E" w:rsidRDefault="00B061CD" w:rsidP="00B061CD">
      <w:r>
        <w:t xml:space="preserve">MAASTRO Clinic contributes patient data to EURECA that was collected during radiotherapy treatment for cancer. Although there are multiple sources of data within the MAASTRO IT environment, the bulk of data that is available in a structured form is extracted from MAASTRO’s own EMR (Electronic Medical Record) system, called EMD (Electronische Medische Dossier). Some data in the EMR is also (Dutch) free text that results when a clinician writes notes and observations into the EMR. Several other data sources exist in the clinic but the initial priority was given to data which is of critical importance during the evaluation of eligibility for MAASTRO trials such as TNM status. </w:t>
      </w:r>
    </w:p>
    <w:p w14:paraId="29463CFF" w14:textId="77777777" w:rsidR="00B061CD" w:rsidRDefault="00B061CD" w:rsidP="00B061CD">
      <w:pPr>
        <w:pStyle w:val="Ttulo2"/>
        <w:numPr>
          <w:ilvl w:val="2"/>
          <w:numId w:val="2"/>
        </w:numPr>
      </w:pPr>
      <w:bookmarkStart w:id="91" w:name="_Toc385364237"/>
      <w:r>
        <w:t>Core dataset annotations</w:t>
      </w:r>
      <w:bookmarkEnd w:id="91"/>
    </w:p>
    <w:p w14:paraId="5242B8F4" w14:textId="77777777" w:rsidR="006547AF" w:rsidRDefault="00B061CD" w:rsidP="00B061CD">
      <w:r w:rsidRPr="00D75B38">
        <w:t>MAASTRO has supplied to the EURECA consortium patient data in the form of XML files. Subsequently these data files were converted to HL7 messages according to the EURECA specifications. Specifically three datasets were shared via the EURECA Central Data Protection</w:t>
      </w:r>
      <w:r w:rsidR="006547AF">
        <w:t xml:space="preserve"> (CDP)</w:t>
      </w:r>
      <w:r w:rsidRPr="00D75B38">
        <w:t xml:space="preserve"> authority: </w:t>
      </w:r>
    </w:p>
    <w:p w14:paraId="738FFB7A" w14:textId="11CDB135" w:rsidR="006547AF" w:rsidRDefault="00B061CD" w:rsidP="00ED0353">
      <w:pPr>
        <w:pStyle w:val="Prrafodelista"/>
        <w:numPr>
          <w:ilvl w:val="0"/>
          <w:numId w:val="23"/>
        </w:numPr>
      </w:pPr>
      <w:r w:rsidRPr="00D75B38">
        <w:t>174_LungCancerPatient.xml</w:t>
      </w:r>
    </w:p>
    <w:p w14:paraId="7965E4CB" w14:textId="1B13EC90" w:rsidR="006547AF" w:rsidRDefault="00B061CD" w:rsidP="00ED0353">
      <w:pPr>
        <w:pStyle w:val="Prrafodelista"/>
        <w:numPr>
          <w:ilvl w:val="0"/>
          <w:numId w:val="23"/>
        </w:numPr>
      </w:pPr>
      <w:r w:rsidRPr="00D75B38">
        <w:t xml:space="preserve">479_EURECA_BREAST.xml </w:t>
      </w:r>
    </w:p>
    <w:p w14:paraId="4A67A457" w14:textId="66670D87" w:rsidR="006547AF" w:rsidRDefault="00B061CD" w:rsidP="00ED0353">
      <w:pPr>
        <w:pStyle w:val="Prrafodelista"/>
        <w:numPr>
          <w:ilvl w:val="0"/>
          <w:numId w:val="23"/>
        </w:numPr>
      </w:pPr>
      <w:r w:rsidRPr="00D75B38">
        <w:t>500_EURECA_BREAST.xml</w:t>
      </w:r>
    </w:p>
    <w:p w14:paraId="069ED0B7" w14:textId="1A7EDD3F" w:rsidR="00B061CD" w:rsidRDefault="00B061CD" w:rsidP="00B061CD">
      <w:r w:rsidRPr="00D75B38">
        <w:t>In these files 4.626 lung cancer, 3.372 and 1.087 breast cancer patients were included respectively.</w:t>
      </w:r>
    </w:p>
    <w:p w14:paraId="15B9BA4D" w14:textId="77777777" w:rsidR="00B061CD" w:rsidRDefault="00B061CD" w:rsidP="00B061CD"/>
    <w:p w14:paraId="112CC9D5" w14:textId="77777777" w:rsidR="00B061CD" w:rsidRDefault="00B061CD" w:rsidP="00B061CD">
      <w:r w:rsidRPr="000B1A87">
        <w:t xml:space="preserve">The data elements included in the above files were both in </w:t>
      </w:r>
      <w:r>
        <w:t>the form of structured data</w:t>
      </w:r>
      <w:r w:rsidRPr="000B1A87">
        <w:t xml:space="preserve"> and “buried” in free text. The structured data elements were all already coded concepts, either using the NCI Thesaurus (NCIt) or a custom ontology maintained by MAASTRO. The free text data elements were processed by another partner (Philips) </w:t>
      </w:r>
      <w:r w:rsidRPr="000B1A87">
        <w:lastRenderedPageBreak/>
        <w:t>to extract concepts. The extracted co</w:t>
      </w:r>
      <w:r>
        <w:t>ncepts were reviewed by MAASTRO and examples are given in the table below:</w:t>
      </w:r>
    </w:p>
    <w:p w14:paraId="7E47AA25" w14:textId="77777777" w:rsidR="00B061CD" w:rsidRPr="00936EF8" w:rsidRDefault="00B061CD" w:rsidP="00B061CD"/>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3433"/>
      </w:tblGrid>
      <w:tr w:rsidR="00B061CD" w:rsidRPr="002B215E" w14:paraId="2C21D7E9" w14:textId="77777777" w:rsidTr="002B215E">
        <w:trPr>
          <w:jc w:val="center"/>
        </w:trPr>
        <w:tc>
          <w:tcPr>
            <w:tcW w:w="2937" w:type="dxa"/>
            <w:shd w:val="clear" w:color="auto" w:fill="B8CCE4" w:themeFill="accent1" w:themeFillTint="66"/>
          </w:tcPr>
          <w:p w14:paraId="1E574F5F" w14:textId="520EA17B" w:rsidR="00B061CD" w:rsidRPr="002B215E" w:rsidRDefault="00B061CD" w:rsidP="003770CC">
            <w:pPr>
              <w:rPr>
                <w:b/>
                <w:sz w:val="20"/>
                <w:szCs w:val="20"/>
              </w:rPr>
            </w:pPr>
            <w:commentRangeStart w:id="92"/>
            <w:r w:rsidRPr="002B215E">
              <w:rPr>
                <w:b/>
                <w:sz w:val="20"/>
                <w:szCs w:val="20"/>
              </w:rPr>
              <w:t>Concept</w:t>
            </w:r>
          </w:p>
        </w:tc>
        <w:tc>
          <w:tcPr>
            <w:tcW w:w="3433" w:type="dxa"/>
            <w:shd w:val="clear" w:color="auto" w:fill="B8CCE4" w:themeFill="accent1" w:themeFillTint="66"/>
          </w:tcPr>
          <w:p w14:paraId="168CA1A4" w14:textId="77777777" w:rsidR="00B061CD" w:rsidRPr="002B215E" w:rsidRDefault="00B061CD" w:rsidP="003770CC">
            <w:pPr>
              <w:rPr>
                <w:b/>
                <w:sz w:val="20"/>
                <w:szCs w:val="20"/>
              </w:rPr>
            </w:pPr>
            <w:r w:rsidRPr="002B215E">
              <w:rPr>
                <w:b/>
                <w:sz w:val="20"/>
                <w:szCs w:val="20"/>
              </w:rPr>
              <w:t>Coded/Free text</w:t>
            </w:r>
          </w:p>
        </w:tc>
      </w:tr>
      <w:tr w:rsidR="00B061CD" w:rsidRPr="002B215E" w14:paraId="3D8A059B" w14:textId="77777777" w:rsidTr="002B215E">
        <w:trPr>
          <w:jc w:val="center"/>
        </w:trPr>
        <w:tc>
          <w:tcPr>
            <w:tcW w:w="2937" w:type="dxa"/>
            <w:shd w:val="clear" w:color="auto" w:fill="auto"/>
          </w:tcPr>
          <w:p w14:paraId="2964DC7D" w14:textId="77777777" w:rsidR="00B061CD" w:rsidRPr="002B215E" w:rsidRDefault="00B061CD" w:rsidP="003770CC">
            <w:pPr>
              <w:rPr>
                <w:sz w:val="20"/>
                <w:szCs w:val="20"/>
              </w:rPr>
            </w:pPr>
            <w:r w:rsidRPr="002B215E">
              <w:rPr>
                <w:sz w:val="20"/>
                <w:szCs w:val="20"/>
              </w:rPr>
              <w:t>Breast cancer</w:t>
            </w:r>
          </w:p>
        </w:tc>
        <w:tc>
          <w:tcPr>
            <w:tcW w:w="3433" w:type="dxa"/>
            <w:shd w:val="clear" w:color="auto" w:fill="auto"/>
          </w:tcPr>
          <w:p w14:paraId="1D6B6EE5" w14:textId="77777777" w:rsidR="00B061CD" w:rsidRPr="002B215E" w:rsidRDefault="00B061CD" w:rsidP="003770CC">
            <w:pPr>
              <w:rPr>
                <w:sz w:val="20"/>
                <w:szCs w:val="20"/>
              </w:rPr>
            </w:pPr>
            <w:r w:rsidRPr="002B215E">
              <w:rPr>
                <w:sz w:val="20"/>
                <w:szCs w:val="20"/>
              </w:rPr>
              <w:t>Coded (NCIt)</w:t>
            </w:r>
          </w:p>
        </w:tc>
      </w:tr>
      <w:tr w:rsidR="00B061CD" w:rsidRPr="002B215E" w14:paraId="562B769E" w14:textId="77777777" w:rsidTr="002B215E">
        <w:trPr>
          <w:jc w:val="center"/>
        </w:trPr>
        <w:tc>
          <w:tcPr>
            <w:tcW w:w="2937" w:type="dxa"/>
            <w:shd w:val="clear" w:color="auto" w:fill="auto"/>
          </w:tcPr>
          <w:p w14:paraId="7305F0E9" w14:textId="77777777" w:rsidR="00B061CD" w:rsidRPr="002B215E" w:rsidRDefault="00B061CD" w:rsidP="003770CC">
            <w:pPr>
              <w:rPr>
                <w:sz w:val="20"/>
                <w:szCs w:val="20"/>
              </w:rPr>
            </w:pPr>
            <w:r w:rsidRPr="002B215E">
              <w:rPr>
                <w:sz w:val="20"/>
                <w:szCs w:val="20"/>
              </w:rPr>
              <w:t>Lung cancer</w:t>
            </w:r>
          </w:p>
        </w:tc>
        <w:tc>
          <w:tcPr>
            <w:tcW w:w="3433" w:type="dxa"/>
            <w:shd w:val="clear" w:color="auto" w:fill="auto"/>
          </w:tcPr>
          <w:p w14:paraId="45F8002C" w14:textId="77777777" w:rsidR="00B061CD" w:rsidRPr="002B215E" w:rsidRDefault="00B061CD" w:rsidP="003770CC">
            <w:pPr>
              <w:rPr>
                <w:sz w:val="20"/>
                <w:szCs w:val="20"/>
              </w:rPr>
            </w:pPr>
            <w:r w:rsidRPr="002B215E">
              <w:rPr>
                <w:sz w:val="20"/>
                <w:szCs w:val="20"/>
              </w:rPr>
              <w:t>Coded (NCIt)</w:t>
            </w:r>
          </w:p>
        </w:tc>
      </w:tr>
      <w:tr w:rsidR="00B061CD" w:rsidRPr="002B215E" w14:paraId="7DF059B2" w14:textId="77777777" w:rsidTr="002B215E">
        <w:trPr>
          <w:jc w:val="center"/>
        </w:trPr>
        <w:tc>
          <w:tcPr>
            <w:tcW w:w="2937" w:type="dxa"/>
            <w:shd w:val="clear" w:color="auto" w:fill="auto"/>
          </w:tcPr>
          <w:p w14:paraId="5C72750C" w14:textId="77777777" w:rsidR="00B061CD" w:rsidRPr="002B215E" w:rsidRDefault="00B061CD" w:rsidP="003770CC">
            <w:pPr>
              <w:rPr>
                <w:sz w:val="20"/>
                <w:szCs w:val="20"/>
              </w:rPr>
            </w:pPr>
            <w:r w:rsidRPr="002B215E">
              <w:rPr>
                <w:sz w:val="20"/>
                <w:szCs w:val="20"/>
              </w:rPr>
              <w:t>Age of the patient at pathology</w:t>
            </w:r>
          </w:p>
        </w:tc>
        <w:tc>
          <w:tcPr>
            <w:tcW w:w="3433" w:type="dxa"/>
            <w:shd w:val="clear" w:color="auto" w:fill="auto"/>
          </w:tcPr>
          <w:p w14:paraId="2E012B8C" w14:textId="77777777" w:rsidR="00B061CD" w:rsidRPr="002B215E" w:rsidRDefault="00B061CD" w:rsidP="003770CC">
            <w:pPr>
              <w:rPr>
                <w:sz w:val="20"/>
                <w:szCs w:val="20"/>
              </w:rPr>
            </w:pPr>
            <w:r w:rsidRPr="002B215E">
              <w:rPr>
                <w:sz w:val="20"/>
                <w:szCs w:val="20"/>
              </w:rPr>
              <w:t>Coded (custom)</w:t>
            </w:r>
          </w:p>
        </w:tc>
      </w:tr>
      <w:tr w:rsidR="00B061CD" w:rsidRPr="002B215E" w14:paraId="6E5E7F9B" w14:textId="77777777" w:rsidTr="002B215E">
        <w:trPr>
          <w:jc w:val="center"/>
        </w:trPr>
        <w:tc>
          <w:tcPr>
            <w:tcW w:w="2937" w:type="dxa"/>
            <w:shd w:val="clear" w:color="auto" w:fill="auto"/>
          </w:tcPr>
          <w:p w14:paraId="08ADF894" w14:textId="77777777" w:rsidR="00B061CD" w:rsidRPr="002B215E" w:rsidRDefault="00B061CD" w:rsidP="003770CC">
            <w:pPr>
              <w:rPr>
                <w:sz w:val="20"/>
                <w:szCs w:val="20"/>
              </w:rPr>
            </w:pPr>
            <w:r w:rsidRPr="002B215E">
              <w:rPr>
                <w:sz w:val="20"/>
                <w:szCs w:val="20"/>
              </w:rPr>
              <w:t>Date of diagnosis</w:t>
            </w:r>
          </w:p>
        </w:tc>
        <w:tc>
          <w:tcPr>
            <w:tcW w:w="3433" w:type="dxa"/>
            <w:shd w:val="clear" w:color="auto" w:fill="auto"/>
          </w:tcPr>
          <w:p w14:paraId="1526036F" w14:textId="77777777" w:rsidR="00B061CD" w:rsidRPr="002B215E" w:rsidRDefault="00B061CD" w:rsidP="003770CC">
            <w:pPr>
              <w:rPr>
                <w:sz w:val="20"/>
                <w:szCs w:val="20"/>
              </w:rPr>
            </w:pPr>
            <w:r w:rsidRPr="002B215E">
              <w:rPr>
                <w:sz w:val="20"/>
                <w:szCs w:val="20"/>
              </w:rPr>
              <w:t>Coded (custom)</w:t>
            </w:r>
          </w:p>
        </w:tc>
      </w:tr>
      <w:tr w:rsidR="00B061CD" w:rsidRPr="002B215E" w14:paraId="47D2065E" w14:textId="77777777" w:rsidTr="002B215E">
        <w:trPr>
          <w:jc w:val="center"/>
        </w:trPr>
        <w:tc>
          <w:tcPr>
            <w:tcW w:w="2937" w:type="dxa"/>
            <w:shd w:val="clear" w:color="auto" w:fill="auto"/>
          </w:tcPr>
          <w:p w14:paraId="3A5245AF" w14:textId="77777777" w:rsidR="00B061CD" w:rsidRPr="002B215E" w:rsidRDefault="00B061CD" w:rsidP="003770CC">
            <w:pPr>
              <w:rPr>
                <w:sz w:val="20"/>
                <w:szCs w:val="20"/>
              </w:rPr>
            </w:pPr>
            <w:r w:rsidRPr="002B215E">
              <w:rPr>
                <w:sz w:val="20"/>
                <w:szCs w:val="20"/>
              </w:rPr>
              <w:t>T stage</w:t>
            </w:r>
          </w:p>
        </w:tc>
        <w:tc>
          <w:tcPr>
            <w:tcW w:w="3433" w:type="dxa"/>
            <w:shd w:val="clear" w:color="auto" w:fill="auto"/>
          </w:tcPr>
          <w:p w14:paraId="01482577" w14:textId="77777777" w:rsidR="00B061CD" w:rsidRPr="002B215E" w:rsidRDefault="00B061CD" w:rsidP="003770CC">
            <w:pPr>
              <w:rPr>
                <w:sz w:val="20"/>
                <w:szCs w:val="20"/>
              </w:rPr>
            </w:pPr>
            <w:r w:rsidRPr="002B215E">
              <w:rPr>
                <w:sz w:val="20"/>
                <w:szCs w:val="20"/>
              </w:rPr>
              <w:t>Coded (NCIt)</w:t>
            </w:r>
          </w:p>
        </w:tc>
      </w:tr>
      <w:tr w:rsidR="00B061CD" w:rsidRPr="002B215E" w14:paraId="43A4429E" w14:textId="77777777" w:rsidTr="002B215E">
        <w:trPr>
          <w:jc w:val="center"/>
        </w:trPr>
        <w:tc>
          <w:tcPr>
            <w:tcW w:w="2937" w:type="dxa"/>
            <w:shd w:val="clear" w:color="auto" w:fill="auto"/>
          </w:tcPr>
          <w:p w14:paraId="5F4B3092" w14:textId="77777777" w:rsidR="00B061CD" w:rsidRPr="002B215E" w:rsidRDefault="00B061CD" w:rsidP="003770CC">
            <w:pPr>
              <w:rPr>
                <w:sz w:val="20"/>
                <w:szCs w:val="20"/>
              </w:rPr>
            </w:pPr>
            <w:r w:rsidRPr="002B215E">
              <w:rPr>
                <w:sz w:val="20"/>
                <w:szCs w:val="20"/>
              </w:rPr>
              <w:t>N stage</w:t>
            </w:r>
          </w:p>
        </w:tc>
        <w:tc>
          <w:tcPr>
            <w:tcW w:w="3433" w:type="dxa"/>
            <w:shd w:val="clear" w:color="auto" w:fill="auto"/>
          </w:tcPr>
          <w:p w14:paraId="62932FF9" w14:textId="77777777" w:rsidR="00B061CD" w:rsidRPr="002B215E" w:rsidRDefault="00B061CD" w:rsidP="003770CC">
            <w:pPr>
              <w:rPr>
                <w:sz w:val="20"/>
                <w:szCs w:val="20"/>
              </w:rPr>
            </w:pPr>
            <w:r w:rsidRPr="002B215E">
              <w:rPr>
                <w:sz w:val="20"/>
                <w:szCs w:val="20"/>
              </w:rPr>
              <w:t>Coded (NCIt)</w:t>
            </w:r>
          </w:p>
        </w:tc>
      </w:tr>
      <w:tr w:rsidR="00B061CD" w:rsidRPr="002B215E" w14:paraId="78140C7A" w14:textId="77777777" w:rsidTr="002B215E">
        <w:trPr>
          <w:jc w:val="center"/>
        </w:trPr>
        <w:tc>
          <w:tcPr>
            <w:tcW w:w="2937" w:type="dxa"/>
            <w:shd w:val="clear" w:color="auto" w:fill="auto"/>
          </w:tcPr>
          <w:p w14:paraId="0F9C751A" w14:textId="77777777" w:rsidR="00B061CD" w:rsidRPr="002B215E" w:rsidRDefault="00B061CD" w:rsidP="003770CC">
            <w:pPr>
              <w:rPr>
                <w:sz w:val="20"/>
                <w:szCs w:val="20"/>
              </w:rPr>
            </w:pPr>
            <w:r w:rsidRPr="002B215E">
              <w:rPr>
                <w:sz w:val="20"/>
                <w:szCs w:val="20"/>
              </w:rPr>
              <w:t>M stage</w:t>
            </w:r>
          </w:p>
        </w:tc>
        <w:tc>
          <w:tcPr>
            <w:tcW w:w="3433" w:type="dxa"/>
            <w:shd w:val="clear" w:color="auto" w:fill="auto"/>
          </w:tcPr>
          <w:p w14:paraId="004527C9" w14:textId="77777777" w:rsidR="00B061CD" w:rsidRPr="002B215E" w:rsidRDefault="00B061CD" w:rsidP="003770CC">
            <w:pPr>
              <w:rPr>
                <w:sz w:val="20"/>
                <w:szCs w:val="20"/>
              </w:rPr>
            </w:pPr>
            <w:r w:rsidRPr="002B215E">
              <w:rPr>
                <w:sz w:val="20"/>
                <w:szCs w:val="20"/>
              </w:rPr>
              <w:t>Coded (NCIt)</w:t>
            </w:r>
          </w:p>
        </w:tc>
      </w:tr>
      <w:tr w:rsidR="00B061CD" w:rsidRPr="002B215E" w14:paraId="460FF6CE" w14:textId="77777777" w:rsidTr="002B215E">
        <w:trPr>
          <w:jc w:val="center"/>
        </w:trPr>
        <w:tc>
          <w:tcPr>
            <w:tcW w:w="2937" w:type="dxa"/>
            <w:shd w:val="clear" w:color="auto" w:fill="auto"/>
          </w:tcPr>
          <w:p w14:paraId="342FA8F2" w14:textId="77777777" w:rsidR="00B061CD" w:rsidRPr="002B215E" w:rsidRDefault="00B061CD" w:rsidP="003770CC">
            <w:pPr>
              <w:rPr>
                <w:sz w:val="20"/>
                <w:szCs w:val="20"/>
              </w:rPr>
            </w:pPr>
            <w:r w:rsidRPr="002B215E">
              <w:rPr>
                <w:sz w:val="20"/>
                <w:szCs w:val="20"/>
              </w:rPr>
              <w:t>Gender</w:t>
            </w:r>
          </w:p>
        </w:tc>
        <w:tc>
          <w:tcPr>
            <w:tcW w:w="3433" w:type="dxa"/>
            <w:shd w:val="clear" w:color="auto" w:fill="auto"/>
          </w:tcPr>
          <w:p w14:paraId="2371211C" w14:textId="77777777" w:rsidR="00B061CD" w:rsidRPr="002B215E" w:rsidRDefault="00B061CD" w:rsidP="003770CC">
            <w:pPr>
              <w:rPr>
                <w:sz w:val="20"/>
                <w:szCs w:val="20"/>
              </w:rPr>
            </w:pPr>
            <w:r w:rsidRPr="002B215E">
              <w:rPr>
                <w:sz w:val="20"/>
                <w:szCs w:val="20"/>
              </w:rPr>
              <w:t>Coded (NCIt)</w:t>
            </w:r>
          </w:p>
        </w:tc>
      </w:tr>
      <w:tr w:rsidR="00B061CD" w:rsidRPr="002B215E" w14:paraId="2B909F63" w14:textId="77777777" w:rsidTr="002B215E">
        <w:trPr>
          <w:jc w:val="center"/>
        </w:trPr>
        <w:tc>
          <w:tcPr>
            <w:tcW w:w="2937" w:type="dxa"/>
            <w:shd w:val="clear" w:color="auto" w:fill="auto"/>
          </w:tcPr>
          <w:p w14:paraId="6D7C092F" w14:textId="77777777" w:rsidR="00B061CD" w:rsidRPr="002B215E" w:rsidRDefault="00B061CD" w:rsidP="003770CC">
            <w:pPr>
              <w:rPr>
                <w:sz w:val="20"/>
                <w:szCs w:val="20"/>
              </w:rPr>
            </w:pPr>
            <w:r w:rsidRPr="002B215E">
              <w:rPr>
                <w:sz w:val="20"/>
                <w:szCs w:val="20"/>
              </w:rPr>
              <w:t>Clinical trial participation</w:t>
            </w:r>
          </w:p>
        </w:tc>
        <w:tc>
          <w:tcPr>
            <w:tcW w:w="3433" w:type="dxa"/>
            <w:shd w:val="clear" w:color="auto" w:fill="auto"/>
          </w:tcPr>
          <w:p w14:paraId="4A7953CC" w14:textId="77777777" w:rsidR="00B061CD" w:rsidRPr="002B215E" w:rsidRDefault="00B061CD" w:rsidP="003770CC">
            <w:pPr>
              <w:rPr>
                <w:sz w:val="20"/>
                <w:szCs w:val="20"/>
              </w:rPr>
            </w:pPr>
            <w:r w:rsidRPr="002B215E">
              <w:rPr>
                <w:sz w:val="20"/>
                <w:szCs w:val="20"/>
              </w:rPr>
              <w:t>Coded (custom)</w:t>
            </w:r>
          </w:p>
        </w:tc>
      </w:tr>
      <w:tr w:rsidR="00B061CD" w:rsidRPr="002B215E" w14:paraId="4892F401" w14:textId="77777777" w:rsidTr="002B215E">
        <w:trPr>
          <w:jc w:val="center"/>
        </w:trPr>
        <w:tc>
          <w:tcPr>
            <w:tcW w:w="2937" w:type="dxa"/>
            <w:shd w:val="clear" w:color="auto" w:fill="auto"/>
          </w:tcPr>
          <w:p w14:paraId="663F707B" w14:textId="77777777" w:rsidR="00B061CD" w:rsidRPr="002B215E" w:rsidRDefault="00B061CD" w:rsidP="003770CC">
            <w:pPr>
              <w:rPr>
                <w:sz w:val="20"/>
                <w:szCs w:val="20"/>
              </w:rPr>
            </w:pPr>
            <w:r w:rsidRPr="002B215E">
              <w:rPr>
                <w:sz w:val="20"/>
                <w:szCs w:val="20"/>
              </w:rPr>
              <w:t>Contact date</w:t>
            </w:r>
          </w:p>
        </w:tc>
        <w:tc>
          <w:tcPr>
            <w:tcW w:w="3433" w:type="dxa"/>
            <w:shd w:val="clear" w:color="auto" w:fill="auto"/>
          </w:tcPr>
          <w:p w14:paraId="2ACAFE85" w14:textId="77777777" w:rsidR="00B061CD" w:rsidRPr="002B215E" w:rsidRDefault="00B061CD" w:rsidP="003770CC">
            <w:pPr>
              <w:rPr>
                <w:sz w:val="20"/>
                <w:szCs w:val="20"/>
              </w:rPr>
            </w:pPr>
            <w:r w:rsidRPr="002B215E">
              <w:rPr>
                <w:sz w:val="20"/>
                <w:szCs w:val="20"/>
              </w:rPr>
              <w:t>Coded (custom)</w:t>
            </w:r>
          </w:p>
        </w:tc>
      </w:tr>
      <w:tr w:rsidR="00B061CD" w:rsidRPr="002B215E" w14:paraId="300A6B9E" w14:textId="77777777" w:rsidTr="002B215E">
        <w:trPr>
          <w:jc w:val="center"/>
        </w:trPr>
        <w:tc>
          <w:tcPr>
            <w:tcW w:w="2937" w:type="dxa"/>
            <w:shd w:val="clear" w:color="auto" w:fill="auto"/>
          </w:tcPr>
          <w:p w14:paraId="48A7B356" w14:textId="77777777" w:rsidR="00B061CD" w:rsidRPr="002B215E" w:rsidRDefault="00B061CD" w:rsidP="003770CC">
            <w:pPr>
              <w:rPr>
                <w:sz w:val="20"/>
                <w:szCs w:val="20"/>
              </w:rPr>
            </w:pPr>
            <w:r w:rsidRPr="002B215E">
              <w:rPr>
                <w:sz w:val="20"/>
                <w:szCs w:val="20"/>
              </w:rPr>
              <w:t>Weight</w:t>
            </w:r>
          </w:p>
        </w:tc>
        <w:tc>
          <w:tcPr>
            <w:tcW w:w="3433" w:type="dxa"/>
            <w:shd w:val="clear" w:color="auto" w:fill="auto"/>
          </w:tcPr>
          <w:p w14:paraId="6497D670" w14:textId="77777777" w:rsidR="00B061CD" w:rsidRPr="002B215E" w:rsidRDefault="00B061CD" w:rsidP="003770CC">
            <w:pPr>
              <w:rPr>
                <w:sz w:val="20"/>
                <w:szCs w:val="20"/>
              </w:rPr>
            </w:pPr>
            <w:r w:rsidRPr="002B215E">
              <w:rPr>
                <w:sz w:val="20"/>
                <w:szCs w:val="20"/>
              </w:rPr>
              <w:t>Coded (custom)</w:t>
            </w:r>
          </w:p>
        </w:tc>
      </w:tr>
      <w:tr w:rsidR="00B061CD" w:rsidRPr="002B215E" w14:paraId="2D2DF43F" w14:textId="77777777" w:rsidTr="002B215E">
        <w:trPr>
          <w:jc w:val="center"/>
        </w:trPr>
        <w:tc>
          <w:tcPr>
            <w:tcW w:w="2937" w:type="dxa"/>
            <w:shd w:val="clear" w:color="auto" w:fill="auto"/>
          </w:tcPr>
          <w:p w14:paraId="1ACF5994" w14:textId="77777777" w:rsidR="00B061CD" w:rsidRPr="002B215E" w:rsidRDefault="00B061CD" w:rsidP="003770CC">
            <w:pPr>
              <w:rPr>
                <w:sz w:val="20"/>
                <w:szCs w:val="20"/>
              </w:rPr>
            </w:pPr>
            <w:r w:rsidRPr="002B215E">
              <w:rPr>
                <w:sz w:val="20"/>
                <w:szCs w:val="20"/>
              </w:rPr>
              <w:t>WHO/ECOG performance status</w:t>
            </w:r>
          </w:p>
        </w:tc>
        <w:tc>
          <w:tcPr>
            <w:tcW w:w="3433" w:type="dxa"/>
            <w:shd w:val="clear" w:color="auto" w:fill="auto"/>
          </w:tcPr>
          <w:p w14:paraId="1FAC39B1" w14:textId="77777777" w:rsidR="00B061CD" w:rsidRPr="002B215E" w:rsidRDefault="00B061CD" w:rsidP="003770CC">
            <w:pPr>
              <w:rPr>
                <w:sz w:val="20"/>
                <w:szCs w:val="20"/>
              </w:rPr>
            </w:pPr>
            <w:r w:rsidRPr="002B215E">
              <w:rPr>
                <w:sz w:val="20"/>
                <w:szCs w:val="20"/>
              </w:rPr>
              <w:t>Coded (NCIt)</w:t>
            </w:r>
          </w:p>
        </w:tc>
      </w:tr>
      <w:tr w:rsidR="00B061CD" w:rsidRPr="002B215E" w14:paraId="2D663C4A" w14:textId="77777777" w:rsidTr="002B215E">
        <w:trPr>
          <w:jc w:val="center"/>
        </w:trPr>
        <w:tc>
          <w:tcPr>
            <w:tcW w:w="2937" w:type="dxa"/>
            <w:shd w:val="clear" w:color="auto" w:fill="B8CCE4" w:themeFill="accent1" w:themeFillTint="66"/>
          </w:tcPr>
          <w:p w14:paraId="56FFF086" w14:textId="77777777" w:rsidR="00B061CD" w:rsidRPr="002B215E" w:rsidRDefault="00B061CD" w:rsidP="003770CC">
            <w:pPr>
              <w:rPr>
                <w:b/>
                <w:sz w:val="20"/>
                <w:szCs w:val="20"/>
              </w:rPr>
            </w:pPr>
            <w:r w:rsidRPr="002B215E">
              <w:rPr>
                <w:b/>
                <w:sz w:val="20"/>
                <w:szCs w:val="20"/>
              </w:rPr>
              <w:t>Various comorbidities and procedures</w:t>
            </w:r>
          </w:p>
        </w:tc>
        <w:tc>
          <w:tcPr>
            <w:tcW w:w="3433" w:type="dxa"/>
            <w:shd w:val="clear" w:color="auto" w:fill="B8CCE4" w:themeFill="accent1" w:themeFillTint="66"/>
          </w:tcPr>
          <w:p w14:paraId="33BB2424" w14:textId="77777777" w:rsidR="00B061CD" w:rsidRPr="002B215E" w:rsidRDefault="00B061CD" w:rsidP="003770CC">
            <w:pPr>
              <w:rPr>
                <w:b/>
                <w:sz w:val="20"/>
                <w:szCs w:val="20"/>
              </w:rPr>
            </w:pPr>
            <w:r w:rsidRPr="002B215E">
              <w:rPr>
                <w:b/>
                <w:sz w:val="20"/>
                <w:szCs w:val="20"/>
              </w:rPr>
              <w:t>Extracted from medical history free text</w:t>
            </w:r>
          </w:p>
        </w:tc>
      </w:tr>
      <w:tr w:rsidR="00B061CD" w:rsidRPr="002B215E" w14:paraId="219ED4F5"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623BA19" w14:textId="77777777" w:rsidR="00B061CD" w:rsidRPr="002B215E" w:rsidRDefault="00B061CD" w:rsidP="003770CC">
            <w:pPr>
              <w:ind w:left="284"/>
              <w:rPr>
                <w:i/>
                <w:sz w:val="20"/>
                <w:szCs w:val="20"/>
              </w:rPr>
            </w:pPr>
            <w:r w:rsidRPr="002B215E">
              <w:rPr>
                <w:i/>
                <w:sz w:val="20"/>
                <w:szCs w:val="20"/>
              </w:rPr>
              <w:t>COPD</w:t>
            </w:r>
          </w:p>
        </w:tc>
        <w:tc>
          <w:tcPr>
            <w:tcW w:w="3433" w:type="dxa"/>
            <w:tcBorders>
              <w:top w:val="single" w:sz="4" w:space="0" w:color="auto"/>
              <w:left w:val="single" w:sz="4" w:space="0" w:color="auto"/>
              <w:bottom w:val="single" w:sz="4" w:space="0" w:color="auto"/>
              <w:right w:val="single" w:sz="4" w:space="0" w:color="auto"/>
            </w:tcBorders>
          </w:tcPr>
          <w:p w14:paraId="63A73B67" w14:textId="77777777" w:rsidR="00B061CD" w:rsidRPr="002B215E" w:rsidRDefault="00B061CD" w:rsidP="003770CC">
            <w:pPr>
              <w:rPr>
                <w:sz w:val="20"/>
                <w:szCs w:val="20"/>
              </w:rPr>
            </w:pPr>
          </w:p>
        </w:tc>
      </w:tr>
      <w:tr w:rsidR="00B061CD" w:rsidRPr="002B215E" w14:paraId="63CC628C"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655C7C1D" w14:textId="77777777" w:rsidR="00B061CD" w:rsidRPr="002B215E" w:rsidRDefault="00B061CD" w:rsidP="003770CC">
            <w:pPr>
              <w:ind w:left="284"/>
              <w:rPr>
                <w:i/>
                <w:sz w:val="20"/>
                <w:szCs w:val="20"/>
              </w:rPr>
            </w:pPr>
            <w:r w:rsidRPr="002B215E">
              <w:rPr>
                <w:i/>
                <w:sz w:val="20"/>
                <w:szCs w:val="20"/>
              </w:rPr>
              <w:t>Hypercholesterolemia</w:t>
            </w:r>
          </w:p>
        </w:tc>
        <w:tc>
          <w:tcPr>
            <w:tcW w:w="3433" w:type="dxa"/>
            <w:tcBorders>
              <w:top w:val="single" w:sz="4" w:space="0" w:color="auto"/>
              <w:left w:val="single" w:sz="4" w:space="0" w:color="auto"/>
              <w:bottom w:val="single" w:sz="4" w:space="0" w:color="auto"/>
              <w:right w:val="single" w:sz="4" w:space="0" w:color="auto"/>
            </w:tcBorders>
          </w:tcPr>
          <w:p w14:paraId="28125ED2" w14:textId="77777777" w:rsidR="00B061CD" w:rsidRPr="002B215E" w:rsidRDefault="00B061CD" w:rsidP="003770CC">
            <w:pPr>
              <w:rPr>
                <w:sz w:val="20"/>
                <w:szCs w:val="20"/>
              </w:rPr>
            </w:pPr>
          </w:p>
        </w:tc>
      </w:tr>
      <w:tr w:rsidR="00B061CD" w:rsidRPr="002B215E" w14:paraId="605E21D9"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2ED80E8" w14:textId="77777777" w:rsidR="00B061CD" w:rsidRPr="002B215E" w:rsidRDefault="00B061CD" w:rsidP="003770CC">
            <w:pPr>
              <w:ind w:left="284"/>
              <w:rPr>
                <w:i/>
                <w:sz w:val="20"/>
                <w:szCs w:val="20"/>
              </w:rPr>
            </w:pPr>
            <w:r w:rsidRPr="002B215E">
              <w:rPr>
                <w:i/>
                <w:sz w:val="20"/>
                <w:szCs w:val="20"/>
              </w:rPr>
              <w:t>Osteoarthritis</w:t>
            </w:r>
          </w:p>
        </w:tc>
        <w:tc>
          <w:tcPr>
            <w:tcW w:w="3433" w:type="dxa"/>
            <w:tcBorders>
              <w:top w:val="single" w:sz="4" w:space="0" w:color="auto"/>
              <w:left w:val="single" w:sz="4" w:space="0" w:color="auto"/>
              <w:bottom w:val="single" w:sz="4" w:space="0" w:color="auto"/>
              <w:right w:val="single" w:sz="4" w:space="0" w:color="auto"/>
            </w:tcBorders>
          </w:tcPr>
          <w:p w14:paraId="5C771B46" w14:textId="77777777" w:rsidR="00B061CD" w:rsidRPr="002B215E" w:rsidRDefault="00B061CD" w:rsidP="003770CC">
            <w:pPr>
              <w:rPr>
                <w:sz w:val="20"/>
                <w:szCs w:val="20"/>
              </w:rPr>
            </w:pPr>
          </w:p>
        </w:tc>
      </w:tr>
      <w:tr w:rsidR="00B061CD" w:rsidRPr="002B215E" w14:paraId="4A3266FC"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16455E5F" w14:textId="77777777" w:rsidR="00B061CD" w:rsidRPr="002B215E" w:rsidRDefault="00B061CD" w:rsidP="003770CC">
            <w:pPr>
              <w:ind w:left="284"/>
              <w:rPr>
                <w:i/>
                <w:sz w:val="20"/>
                <w:szCs w:val="20"/>
              </w:rPr>
            </w:pPr>
            <w:r w:rsidRPr="002B215E">
              <w:rPr>
                <w:i/>
                <w:sz w:val="20"/>
                <w:szCs w:val="20"/>
              </w:rPr>
              <w:t>Hypertension</w:t>
            </w:r>
          </w:p>
        </w:tc>
        <w:tc>
          <w:tcPr>
            <w:tcW w:w="3433" w:type="dxa"/>
            <w:tcBorders>
              <w:top w:val="single" w:sz="4" w:space="0" w:color="auto"/>
              <w:left w:val="single" w:sz="4" w:space="0" w:color="auto"/>
              <w:bottom w:val="single" w:sz="4" w:space="0" w:color="auto"/>
              <w:right w:val="single" w:sz="4" w:space="0" w:color="auto"/>
            </w:tcBorders>
          </w:tcPr>
          <w:p w14:paraId="7E42227F" w14:textId="77777777" w:rsidR="00B061CD" w:rsidRPr="002B215E" w:rsidRDefault="00B061CD" w:rsidP="003770CC">
            <w:pPr>
              <w:rPr>
                <w:sz w:val="20"/>
                <w:szCs w:val="20"/>
              </w:rPr>
            </w:pPr>
          </w:p>
        </w:tc>
      </w:tr>
      <w:tr w:rsidR="00B061CD" w:rsidRPr="002B215E" w14:paraId="0273F5C4"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AA5AD56" w14:textId="77777777" w:rsidR="00B061CD" w:rsidRPr="002B215E" w:rsidRDefault="00B061CD" w:rsidP="003770CC">
            <w:pPr>
              <w:ind w:left="284"/>
              <w:rPr>
                <w:i/>
                <w:sz w:val="20"/>
                <w:szCs w:val="20"/>
              </w:rPr>
            </w:pPr>
            <w:r w:rsidRPr="002B215E">
              <w:rPr>
                <w:i/>
                <w:sz w:val="20"/>
                <w:szCs w:val="20"/>
              </w:rPr>
              <w:t>Asthma</w:t>
            </w:r>
          </w:p>
        </w:tc>
        <w:tc>
          <w:tcPr>
            <w:tcW w:w="3433" w:type="dxa"/>
            <w:tcBorders>
              <w:top w:val="single" w:sz="4" w:space="0" w:color="auto"/>
              <w:left w:val="single" w:sz="4" w:space="0" w:color="auto"/>
              <w:bottom w:val="single" w:sz="4" w:space="0" w:color="auto"/>
              <w:right w:val="single" w:sz="4" w:space="0" w:color="auto"/>
            </w:tcBorders>
          </w:tcPr>
          <w:p w14:paraId="10F78347" w14:textId="77777777" w:rsidR="00B061CD" w:rsidRPr="002B215E" w:rsidRDefault="00B061CD" w:rsidP="003770CC">
            <w:pPr>
              <w:rPr>
                <w:sz w:val="20"/>
                <w:szCs w:val="20"/>
              </w:rPr>
            </w:pPr>
          </w:p>
        </w:tc>
      </w:tr>
      <w:tr w:rsidR="00B061CD" w:rsidRPr="002B215E" w14:paraId="5D45363A"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5A811CE" w14:textId="77777777" w:rsidR="00B061CD" w:rsidRPr="002B215E" w:rsidRDefault="00B061CD" w:rsidP="003770CC">
            <w:pPr>
              <w:ind w:left="284"/>
              <w:rPr>
                <w:i/>
                <w:sz w:val="20"/>
                <w:szCs w:val="20"/>
              </w:rPr>
            </w:pPr>
            <w:r w:rsidRPr="002B215E">
              <w:rPr>
                <w:i/>
                <w:sz w:val="20"/>
                <w:szCs w:val="20"/>
              </w:rPr>
              <w:t>Pulmonary embolism</w:t>
            </w:r>
          </w:p>
        </w:tc>
        <w:tc>
          <w:tcPr>
            <w:tcW w:w="3433" w:type="dxa"/>
            <w:tcBorders>
              <w:top w:val="single" w:sz="4" w:space="0" w:color="auto"/>
              <w:left w:val="single" w:sz="4" w:space="0" w:color="auto"/>
              <w:bottom w:val="single" w:sz="4" w:space="0" w:color="auto"/>
              <w:right w:val="single" w:sz="4" w:space="0" w:color="auto"/>
            </w:tcBorders>
          </w:tcPr>
          <w:p w14:paraId="0BBFEF1F" w14:textId="77777777" w:rsidR="00B061CD" w:rsidRPr="002B215E" w:rsidRDefault="00B061CD" w:rsidP="003770CC">
            <w:pPr>
              <w:rPr>
                <w:sz w:val="20"/>
                <w:szCs w:val="20"/>
              </w:rPr>
            </w:pPr>
          </w:p>
        </w:tc>
      </w:tr>
      <w:tr w:rsidR="00B061CD" w:rsidRPr="002B215E" w14:paraId="69359AAD"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33E313A" w14:textId="77777777" w:rsidR="00B061CD" w:rsidRPr="002B215E" w:rsidRDefault="00B061CD" w:rsidP="003770CC">
            <w:pPr>
              <w:ind w:left="284"/>
              <w:rPr>
                <w:i/>
                <w:sz w:val="20"/>
                <w:szCs w:val="20"/>
              </w:rPr>
            </w:pPr>
            <w:r w:rsidRPr="002B215E">
              <w:rPr>
                <w:i/>
                <w:sz w:val="20"/>
                <w:szCs w:val="20"/>
              </w:rPr>
              <w:t>Cardiac dysrhythmia</w:t>
            </w:r>
          </w:p>
        </w:tc>
        <w:tc>
          <w:tcPr>
            <w:tcW w:w="3433" w:type="dxa"/>
            <w:tcBorders>
              <w:top w:val="single" w:sz="4" w:space="0" w:color="auto"/>
              <w:left w:val="single" w:sz="4" w:space="0" w:color="auto"/>
              <w:bottom w:val="single" w:sz="4" w:space="0" w:color="auto"/>
              <w:right w:val="single" w:sz="4" w:space="0" w:color="auto"/>
            </w:tcBorders>
          </w:tcPr>
          <w:p w14:paraId="43F355F6" w14:textId="77777777" w:rsidR="00B061CD" w:rsidRPr="002B215E" w:rsidRDefault="00B061CD" w:rsidP="003770CC">
            <w:pPr>
              <w:rPr>
                <w:sz w:val="20"/>
                <w:szCs w:val="20"/>
              </w:rPr>
            </w:pPr>
          </w:p>
        </w:tc>
      </w:tr>
      <w:tr w:rsidR="00B061CD" w:rsidRPr="002B215E" w14:paraId="1FA7F354"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87BD6A8" w14:textId="77777777" w:rsidR="00B061CD" w:rsidRPr="002B215E" w:rsidRDefault="00B061CD" w:rsidP="003770CC">
            <w:pPr>
              <w:ind w:left="284"/>
              <w:rPr>
                <w:i/>
                <w:sz w:val="20"/>
                <w:szCs w:val="20"/>
              </w:rPr>
            </w:pPr>
            <w:r w:rsidRPr="002B215E">
              <w:rPr>
                <w:i/>
                <w:sz w:val="20"/>
                <w:szCs w:val="20"/>
              </w:rPr>
              <w:t>Hyperthyroidism</w:t>
            </w:r>
          </w:p>
        </w:tc>
        <w:tc>
          <w:tcPr>
            <w:tcW w:w="3433" w:type="dxa"/>
            <w:tcBorders>
              <w:top w:val="single" w:sz="4" w:space="0" w:color="auto"/>
              <w:left w:val="single" w:sz="4" w:space="0" w:color="auto"/>
              <w:bottom w:val="single" w:sz="4" w:space="0" w:color="auto"/>
              <w:right w:val="single" w:sz="4" w:space="0" w:color="auto"/>
            </w:tcBorders>
          </w:tcPr>
          <w:p w14:paraId="51E6D5E1" w14:textId="77777777" w:rsidR="00B061CD" w:rsidRPr="002B215E" w:rsidRDefault="00B061CD" w:rsidP="003770CC">
            <w:pPr>
              <w:rPr>
                <w:sz w:val="20"/>
                <w:szCs w:val="20"/>
              </w:rPr>
            </w:pPr>
          </w:p>
        </w:tc>
      </w:tr>
      <w:tr w:rsidR="00B061CD" w:rsidRPr="002B215E" w14:paraId="2AEFBA85"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92EA826" w14:textId="77777777" w:rsidR="00B061CD" w:rsidRPr="002B215E" w:rsidRDefault="00B061CD" w:rsidP="003770CC">
            <w:pPr>
              <w:ind w:left="284"/>
              <w:rPr>
                <w:i/>
                <w:sz w:val="20"/>
                <w:szCs w:val="20"/>
              </w:rPr>
            </w:pPr>
            <w:r w:rsidRPr="002B215E">
              <w:rPr>
                <w:i/>
                <w:sz w:val="20"/>
                <w:szCs w:val="20"/>
              </w:rPr>
              <w:t>Hysterectomy</w:t>
            </w:r>
          </w:p>
        </w:tc>
        <w:tc>
          <w:tcPr>
            <w:tcW w:w="3433" w:type="dxa"/>
            <w:tcBorders>
              <w:top w:val="single" w:sz="4" w:space="0" w:color="auto"/>
              <w:left w:val="single" w:sz="4" w:space="0" w:color="auto"/>
              <w:bottom w:val="single" w:sz="4" w:space="0" w:color="auto"/>
              <w:right w:val="single" w:sz="4" w:space="0" w:color="auto"/>
            </w:tcBorders>
          </w:tcPr>
          <w:p w14:paraId="5DF569FB" w14:textId="77777777" w:rsidR="00B061CD" w:rsidRPr="002B215E" w:rsidRDefault="00B061CD" w:rsidP="003770CC">
            <w:pPr>
              <w:rPr>
                <w:sz w:val="20"/>
                <w:szCs w:val="20"/>
              </w:rPr>
            </w:pPr>
          </w:p>
        </w:tc>
      </w:tr>
      <w:tr w:rsidR="00B061CD" w:rsidRPr="002B215E" w14:paraId="7E057A3D"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9D34F37" w14:textId="77777777" w:rsidR="00B061CD" w:rsidRPr="002B215E" w:rsidRDefault="00B061CD" w:rsidP="003770CC">
            <w:pPr>
              <w:ind w:left="284"/>
              <w:rPr>
                <w:i/>
                <w:sz w:val="20"/>
                <w:szCs w:val="20"/>
              </w:rPr>
            </w:pPr>
            <w:r w:rsidRPr="002B215E">
              <w:rPr>
                <w:i/>
                <w:sz w:val="20"/>
                <w:szCs w:val="20"/>
              </w:rPr>
              <w:t>Osteoporosis</w:t>
            </w:r>
          </w:p>
        </w:tc>
        <w:tc>
          <w:tcPr>
            <w:tcW w:w="3433" w:type="dxa"/>
            <w:tcBorders>
              <w:top w:val="single" w:sz="4" w:space="0" w:color="auto"/>
              <w:left w:val="single" w:sz="4" w:space="0" w:color="auto"/>
              <w:bottom w:val="single" w:sz="4" w:space="0" w:color="auto"/>
              <w:right w:val="single" w:sz="4" w:space="0" w:color="auto"/>
            </w:tcBorders>
          </w:tcPr>
          <w:p w14:paraId="4A92D516" w14:textId="77777777" w:rsidR="00B061CD" w:rsidRPr="002B215E" w:rsidRDefault="00B061CD" w:rsidP="003770CC">
            <w:pPr>
              <w:rPr>
                <w:sz w:val="20"/>
                <w:szCs w:val="20"/>
              </w:rPr>
            </w:pPr>
          </w:p>
        </w:tc>
      </w:tr>
      <w:tr w:rsidR="00B061CD" w:rsidRPr="002B215E" w14:paraId="1119A3B3"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32F80C7" w14:textId="77777777" w:rsidR="00B061CD" w:rsidRPr="002B215E" w:rsidRDefault="00B061CD" w:rsidP="003770CC">
            <w:pPr>
              <w:ind w:left="284"/>
              <w:rPr>
                <w:i/>
                <w:sz w:val="20"/>
                <w:szCs w:val="20"/>
              </w:rPr>
            </w:pPr>
            <w:r w:rsidRPr="002B215E">
              <w:rPr>
                <w:i/>
                <w:sz w:val="20"/>
                <w:szCs w:val="20"/>
              </w:rPr>
              <w:t>Tonsillectomy</w:t>
            </w:r>
          </w:p>
        </w:tc>
        <w:tc>
          <w:tcPr>
            <w:tcW w:w="3433" w:type="dxa"/>
            <w:tcBorders>
              <w:top w:val="single" w:sz="4" w:space="0" w:color="auto"/>
              <w:left w:val="single" w:sz="4" w:space="0" w:color="auto"/>
              <w:bottom w:val="single" w:sz="4" w:space="0" w:color="auto"/>
              <w:right w:val="single" w:sz="4" w:space="0" w:color="auto"/>
            </w:tcBorders>
          </w:tcPr>
          <w:p w14:paraId="406C2D7B" w14:textId="77777777" w:rsidR="00B061CD" w:rsidRPr="002B215E" w:rsidRDefault="00B061CD" w:rsidP="003770CC">
            <w:pPr>
              <w:rPr>
                <w:sz w:val="20"/>
                <w:szCs w:val="20"/>
              </w:rPr>
            </w:pPr>
          </w:p>
        </w:tc>
      </w:tr>
      <w:tr w:rsidR="00B061CD" w:rsidRPr="002B215E" w14:paraId="7AF52918"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1FA9BF9A" w14:textId="77777777" w:rsidR="00B061CD" w:rsidRPr="002B215E" w:rsidRDefault="00B061CD" w:rsidP="003770CC">
            <w:pPr>
              <w:ind w:left="284"/>
              <w:rPr>
                <w:i/>
                <w:sz w:val="20"/>
                <w:szCs w:val="20"/>
              </w:rPr>
            </w:pPr>
            <w:r w:rsidRPr="002B215E">
              <w:rPr>
                <w:i/>
                <w:sz w:val="20"/>
                <w:szCs w:val="20"/>
              </w:rPr>
              <w:t>Cholecystectomy</w:t>
            </w:r>
          </w:p>
        </w:tc>
        <w:tc>
          <w:tcPr>
            <w:tcW w:w="3433" w:type="dxa"/>
            <w:tcBorders>
              <w:top w:val="single" w:sz="4" w:space="0" w:color="auto"/>
              <w:left w:val="single" w:sz="4" w:space="0" w:color="auto"/>
              <w:bottom w:val="single" w:sz="4" w:space="0" w:color="auto"/>
              <w:right w:val="single" w:sz="4" w:space="0" w:color="auto"/>
            </w:tcBorders>
          </w:tcPr>
          <w:p w14:paraId="4E284BEA" w14:textId="77777777" w:rsidR="00B061CD" w:rsidRPr="002B215E" w:rsidRDefault="00B061CD" w:rsidP="003770CC">
            <w:pPr>
              <w:rPr>
                <w:sz w:val="20"/>
                <w:szCs w:val="20"/>
              </w:rPr>
            </w:pPr>
          </w:p>
        </w:tc>
      </w:tr>
      <w:tr w:rsidR="00B061CD" w:rsidRPr="002B215E" w14:paraId="4E8872CF"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2A367CCC" w14:textId="77777777" w:rsidR="00B061CD" w:rsidRPr="002B215E" w:rsidRDefault="00B061CD" w:rsidP="003770CC">
            <w:pPr>
              <w:ind w:left="284"/>
              <w:rPr>
                <w:i/>
                <w:sz w:val="20"/>
                <w:szCs w:val="20"/>
              </w:rPr>
            </w:pPr>
            <w:r w:rsidRPr="002B215E">
              <w:rPr>
                <w:i/>
                <w:sz w:val="20"/>
                <w:szCs w:val="20"/>
              </w:rPr>
              <w:t>Glaucoma</w:t>
            </w:r>
          </w:p>
        </w:tc>
        <w:tc>
          <w:tcPr>
            <w:tcW w:w="3433" w:type="dxa"/>
            <w:tcBorders>
              <w:top w:val="single" w:sz="4" w:space="0" w:color="auto"/>
              <w:left w:val="single" w:sz="4" w:space="0" w:color="auto"/>
              <w:bottom w:val="single" w:sz="4" w:space="0" w:color="auto"/>
              <w:right w:val="single" w:sz="4" w:space="0" w:color="auto"/>
            </w:tcBorders>
          </w:tcPr>
          <w:p w14:paraId="075E7A5A" w14:textId="77777777" w:rsidR="00B061CD" w:rsidRPr="002B215E" w:rsidRDefault="00B061CD" w:rsidP="003770CC">
            <w:pPr>
              <w:rPr>
                <w:sz w:val="20"/>
                <w:szCs w:val="20"/>
              </w:rPr>
            </w:pPr>
          </w:p>
        </w:tc>
      </w:tr>
      <w:tr w:rsidR="00B061CD" w:rsidRPr="002B215E" w14:paraId="3AB1ECE5"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63A95E2B" w14:textId="77777777" w:rsidR="00B061CD" w:rsidRPr="002B215E" w:rsidRDefault="00B061CD" w:rsidP="003770CC">
            <w:pPr>
              <w:ind w:left="284"/>
              <w:rPr>
                <w:i/>
                <w:sz w:val="20"/>
                <w:szCs w:val="20"/>
              </w:rPr>
            </w:pPr>
            <w:r w:rsidRPr="002B215E">
              <w:rPr>
                <w:i/>
                <w:sz w:val="20"/>
                <w:szCs w:val="20"/>
              </w:rPr>
              <w:t>Fibromyalgia</w:t>
            </w:r>
          </w:p>
        </w:tc>
        <w:tc>
          <w:tcPr>
            <w:tcW w:w="3433" w:type="dxa"/>
            <w:tcBorders>
              <w:top w:val="single" w:sz="4" w:space="0" w:color="auto"/>
              <w:left w:val="single" w:sz="4" w:space="0" w:color="auto"/>
              <w:bottom w:val="single" w:sz="4" w:space="0" w:color="auto"/>
              <w:right w:val="single" w:sz="4" w:space="0" w:color="auto"/>
            </w:tcBorders>
          </w:tcPr>
          <w:p w14:paraId="738E71D5" w14:textId="77777777" w:rsidR="00B061CD" w:rsidRPr="002B215E" w:rsidRDefault="00B061CD" w:rsidP="003770CC">
            <w:pPr>
              <w:rPr>
                <w:sz w:val="20"/>
                <w:szCs w:val="20"/>
              </w:rPr>
            </w:pPr>
          </w:p>
        </w:tc>
      </w:tr>
      <w:tr w:rsidR="00B061CD" w:rsidRPr="002B215E" w14:paraId="507008C5"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56D9D20D" w14:textId="77777777" w:rsidR="00B061CD" w:rsidRPr="002B215E" w:rsidRDefault="00B061CD" w:rsidP="003770CC">
            <w:pPr>
              <w:ind w:left="284"/>
              <w:rPr>
                <w:i/>
                <w:sz w:val="20"/>
                <w:szCs w:val="20"/>
              </w:rPr>
            </w:pPr>
            <w:r w:rsidRPr="002B215E">
              <w:rPr>
                <w:i/>
                <w:sz w:val="20"/>
                <w:szCs w:val="20"/>
              </w:rPr>
              <w:t>Hypothyroidism</w:t>
            </w:r>
          </w:p>
        </w:tc>
        <w:tc>
          <w:tcPr>
            <w:tcW w:w="3433" w:type="dxa"/>
            <w:tcBorders>
              <w:top w:val="single" w:sz="4" w:space="0" w:color="auto"/>
              <w:left w:val="single" w:sz="4" w:space="0" w:color="auto"/>
              <w:bottom w:val="single" w:sz="4" w:space="0" w:color="auto"/>
              <w:right w:val="single" w:sz="4" w:space="0" w:color="auto"/>
            </w:tcBorders>
          </w:tcPr>
          <w:p w14:paraId="7D5C13C9" w14:textId="77777777" w:rsidR="00B061CD" w:rsidRPr="002B215E" w:rsidRDefault="00B061CD" w:rsidP="003770CC">
            <w:pPr>
              <w:rPr>
                <w:sz w:val="20"/>
                <w:szCs w:val="20"/>
              </w:rPr>
            </w:pPr>
          </w:p>
        </w:tc>
      </w:tr>
      <w:tr w:rsidR="00B061CD" w:rsidRPr="002B215E" w14:paraId="189DF380"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750D460E" w14:textId="77777777" w:rsidR="00B061CD" w:rsidRPr="002B215E" w:rsidRDefault="00B061CD" w:rsidP="003770CC">
            <w:pPr>
              <w:ind w:left="284"/>
              <w:rPr>
                <w:i/>
                <w:sz w:val="20"/>
                <w:szCs w:val="20"/>
              </w:rPr>
            </w:pPr>
            <w:r w:rsidRPr="002B215E">
              <w:rPr>
                <w:i/>
                <w:sz w:val="20"/>
                <w:szCs w:val="20"/>
              </w:rPr>
              <w:t>Rheumatism</w:t>
            </w:r>
          </w:p>
        </w:tc>
        <w:tc>
          <w:tcPr>
            <w:tcW w:w="3433" w:type="dxa"/>
            <w:tcBorders>
              <w:top w:val="single" w:sz="4" w:space="0" w:color="auto"/>
              <w:left w:val="single" w:sz="4" w:space="0" w:color="auto"/>
              <w:bottom w:val="single" w:sz="4" w:space="0" w:color="auto"/>
              <w:right w:val="single" w:sz="4" w:space="0" w:color="auto"/>
            </w:tcBorders>
          </w:tcPr>
          <w:p w14:paraId="194574C9" w14:textId="77777777" w:rsidR="00B061CD" w:rsidRPr="002B215E" w:rsidRDefault="00B061CD" w:rsidP="003770CC">
            <w:pPr>
              <w:rPr>
                <w:sz w:val="20"/>
                <w:szCs w:val="20"/>
              </w:rPr>
            </w:pPr>
          </w:p>
        </w:tc>
      </w:tr>
      <w:tr w:rsidR="00B061CD" w:rsidRPr="002B215E" w14:paraId="5496BC0B"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7E933CFA" w14:textId="77777777" w:rsidR="00B061CD" w:rsidRPr="002B215E" w:rsidRDefault="00B061CD" w:rsidP="003770CC">
            <w:pPr>
              <w:ind w:left="284"/>
              <w:rPr>
                <w:i/>
                <w:sz w:val="20"/>
                <w:szCs w:val="20"/>
              </w:rPr>
            </w:pPr>
            <w:r w:rsidRPr="002B215E">
              <w:rPr>
                <w:i/>
                <w:sz w:val="20"/>
                <w:szCs w:val="20"/>
              </w:rPr>
              <w:t>Caesarean section</w:t>
            </w:r>
          </w:p>
        </w:tc>
        <w:tc>
          <w:tcPr>
            <w:tcW w:w="3433" w:type="dxa"/>
            <w:tcBorders>
              <w:top w:val="single" w:sz="4" w:space="0" w:color="auto"/>
              <w:left w:val="single" w:sz="4" w:space="0" w:color="auto"/>
              <w:bottom w:val="single" w:sz="4" w:space="0" w:color="auto"/>
              <w:right w:val="single" w:sz="4" w:space="0" w:color="auto"/>
            </w:tcBorders>
          </w:tcPr>
          <w:p w14:paraId="71974DF6" w14:textId="77777777" w:rsidR="00B061CD" w:rsidRPr="002B215E" w:rsidRDefault="00B061CD" w:rsidP="003770CC">
            <w:pPr>
              <w:rPr>
                <w:sz w:val="20"/>
                <w:szCs w:val="20"/>
              </w:rPr>
            </w:pPr>
          </w:p>
        </w:tc>
      </w:tr>
      <w:tr w:rsidR="00B061CD" w:rsidRPr="002B215E" w14:paraId="65D6FE90"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5B8DE91" w14:textId="77777777" w:rsidR="00B061CD" w:rsidRPr="002B215E" w:rsidRDefault="00B061CD" w:rsidP="003770CC">
            <w:pPr>
              <w:ind w:left="284"/>
              <w:rPr>
                <w:i/>
                <w:sz w:val="20"/>
                <w:szCs w:val="20"/>
              </w:rPr>
            </w:pPr>
            <w:r w:rsidRPr="002B215E">
              <w:rPr>
                <w:i/>
                <w:sz w:val="20"/>
                <w:szCs w:val="20"/>
              </w:rPr>
              <w:t>Polyneuropathy</w:t>
            </w:r>
          </w:p>
        </w:tc>
        <w:tc>
          <w:tcPr>
            <w:tcW w:w="3433" w:type="dxa"/>
            <w:tcBorders>
              <w:top w:val="single" w:sz="4" w:space="0" w:color="auto"/>
              <w:left w:val="single" w:sz="4" w:space="0" w:color="auto"/>
              <w:bottom w:val="single" w:sz="4" w:space="0" w:color="auto"/>
              <w:right w:val="single" w:sz="4" w:space="0" w:color="auto"/>
            </w:tcBorders>
          </w:tcPr>
          <w:p w14:paraId="103F4216" w14:textId="77777777" w:rsidR="00B061CD" w:rsidRPr="002B215E" w:rsidRDefault="00B061CD" w:rsidP="003770CC">
            <w:pPr>
              <w:rPr>
                <w:sz w:val="20"/>
                <w:szCs w:val="20"/>
              </w:rPr>
            </w:pPr>
          </w:p>
        </w:tc>
      </w:tr>
      <w:tr w:rsidR="00B061CD" w:rsidRPr="002B215E" w14:paraId="647328BB"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3F0B97A" w14:textId="77777777" w:rsidR="00B061CD" w:rsidRPr="002B215E" w:rsidRDefault="00B061CD" w:rsidP="003770CC">
            <w:pPr>
              <w:ind w:left="284"/>
              <w:rPr>
                <w:i/>
                <w:sz w:val="20"/>
                <w:szCs w:val="20"/>
              </w:rPr>
            </w:pPr>
            <w:r w:rsidRPr="002B215E">
              <w:rPr>
                <w:i/>
                <w:sz w:val="20"/>
                <w:szCs w:val="20"/>
              </w:rPr>
              <w:t>Jaundice</w:t>
            </w:r>
          </w:p>
        </w:tc>
        <w:tc>
          <w:tcPr>
            <w:tcW w:w="3433" w:type="dxa"/>
            <w:tcBorders>
              <w:top w:val="single" w:sz="4" w:space="0" w:color="auto"/>
              <w:left w:val="single" w:sz="4" w:space="0" w:color="auto"/>
              <w:bottom w:val="single" w:sz="4" w:space="0" w:color="auto"/>
              <w:right w:val="single" w:sz="4" w:space="0" w:color="auto"/>
            </w:tcBorders>
          </w:tcPr>
          <w:p w14:paraId="450824A8" w14:textId="77777777" w:rsidR="00B061CD" w:rsidRPr="002B215E" w:rsidRDefault="00B061CD" w:rsidP="003770CC">
            <w:pPr>
              <w:rPr>
                <w:sz w:val="20"/>
                <w:szCs w:val="20"/>
              </w:rPr>
            </w:pPr>
          </w:p>
        </w:tc>
      </w:tr>
      <w:tr w:rsidR="00B061CD" w:rsidRPr="002B215E" w14:paraId="355DEF78"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0EE76C2" w14:textId="77777777" w:rsidR="00B061CD" w:rsidRPr="002B215E" w:rsidRDefault="00B061CD" w:rsidP="003770CC">
            <w:pPr>
              <w:ind w:left="284"/>
              <w:rPr>
                <w:i/>
                <w:sz w:val="20"/>
                <w:szCs w:val="20"/>
              </w:rPr>
            </w:pPr>
            <w:r w:rsidRPr="002B215E">
              <w:rPr>
                <w:i/>
                <w:sz w:val="20"/>
                <w:szCs w:val="20"/>
              </w:rPr>
              <w:t>Psoriasis</w:t>
            </w:r>
          </w:p>
        </w:tc>
        <w:tc>
          <w:tcPr>
            <w:tcW w:w="3433" w:type="dxa"/>
            <w:tcBorders>
              <w:top w:val="single" w:sz="4" w:space="0" w:color="auto"/>
              <w:left w:val="single" w:sz="4" w:space="0" w:color="auto"/>
              <w:bottom w:val="single" w:sz="4" w:space="0" w:color="auto"/>
              <w:right w:val="single" w:sz="4" w:space="0" w:color="auto"/>
            </w:tcBorders>
          </w:tcPr>
          <w:p w14:paraId="474ECEBC" w14:textId="77777777" w:rsidR="00B061CD" w:rsidRPr="002B215E" w:rsidRDefault="00B061CD" w:rsidP="003770CC">
            <w:pPr>
              <w:rPr>
                <w:sz w:val="20"/>
                <w:szCs w:val="20"/>
              </w:rPr>
            </w:pPr>
          </w:p>
        </w:tc>
      </w:tr>
      <w:tr w:rsidR="00B061CD" w:rsidRPr="002B215E" w14:paraId="1CBFB4AD"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6FB89B05" w14:textId="77777777" w:rsidR="00B061CD" w:rsidRPr="002B215E" w:rsidRDefault="00B061CD" w:rsidP="003770CC">
            <w:pPr>
              <w:ind w:left="284"/>
              <w:rPr>
                <w:i/>
                <w:sz w:val="20"/>
                <w:szCs w:val="20"/>
              </w:rPr>
            </w:pPr>
            <w:r w:rsidRPr="002B215E">
              <w:rPr>
                <w:i/>
                <w:sz w:val="20"/>
                <w:szCs w:val="20"/>
              </w:rPr>
              <w:t>Hernia</w:t>
            </w:r>
          </w:p>
        </w:tc>
        <w:tc>
          <w:tcPr>
            <w:tcW w:w="3433" w:type="dxa"/>
            <w:tcBorders>
              <w:top w:val="single" w:sz="4" w:space="0" w:color="auto"/>
              <w:left w:val="single" w:sz="4" w:space="0" w:color="auto"/>
              <w:bottom w:val="single" w:sz="4" w:space="0" w:color="auto"/>
              <w:right w:val="single" w:sz="4" w:space="0" w:color="auto"/>
            </w:tcBorders>
          </w:tcPr>
          <w:p w14:paraId="181FF326" w14:textId="77777777" w:rsidR="00B061CD" w:rsidRPr="002B215E" w:rsidRDefault="00B061CD" w:rsidP="003770CC">
            <w:pPr>
              <w:rPr>
                <w:sz w:val="20"/>
                <w:szCs w:val="20"/>
              </w:rPr>
            </w:pPr>
          </w:p>
        </w:tc>
      </w:tr>
      <w:tr w:rsidR="00B061CD" w:rsidRPr="002B215E" w14:paraId="753EEFB7"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1830959" w14:textId="77777777" w:rsidR="00B061CD" w:rsidRPr="002B215E" w:rsidRDefault="00B061CD" w:rsidP="003770CC">
            <w:pPr>
              <w:ind w:left="284"/>
              <w:rPr>
                <w:i/>
                <w:sz w:val="20"/>
                <w:szCs w:val="20"/>
              </w:rPr>
            </w:pPr>
            <w:r w:rsidRPr="002B215E">
              <w:rPr>
                <w:i/>
                <w:sz w:val="20"/>
                <w:szCs w:val="20"/>
              </w:rPr>
              <w:t>Atrial fibrillation</w:t>
            </w:r>
          </w:p>
        </w:tc>
        <w:tc>
          <w:tcPr>
            <w:tcW w:w="3433" w:type="dxa"/>
            <w:tcBorders>
              <w:top w:val="single" w:sz="4" w:space="0" w:color="auto"/>
              <w:left w:val="single" w:sz="4" w:space="0" w:color="auto"/>
              <w:bottom w:val="single" w:sz="4" w:space="0" w:color="auto"/>
              <w:right w:val="single" w:sz="4" w:space="0" w:color="auto"/>
            </w:tcBorders>
          </w:tcPr>
          <w:p w14:paraId="1B0A4D29" w14:textId="77777777" w:rsidR="00B061CD" w:rsidRPr="002B215E" w:rsidRDefault="00B061CD" w:rsidP="003770CC">
            <w:pPr>
              <w:rPr>
                <w:sz w:val="20"/>
                <w:szCs w:val="20"/>
              </w:rPr>
            </w:pPr>
          </w:p>
        </w:tc>
      </w:tr>
      <w:tr w:rsidR="00B061CD" w:rsidRPr="002B215E" w14:paraId="10387ADC"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A7F3250" w14:textId="77777777" w:rsidR="00B061CD" w:rsidRPr="002B215E" w:rsidRDefault="00B061CD" w:rsidP="003770CC">
            <w:pPr>
              <w:ind w:left="284"/>
              <w:rPr>
                <w:i/>
                <w:sz w:val="20"/>
                <w:szCs w:val="20"/>
              </w:rPr>
            </w:pPr>
            <w:r w:rsidRPr="002B215E">
              <w:rPr>
                <w:i/>
                <w:sz w:val="20"/>
                <w:szCs w:val="20"/>
              </w:rPr>
              <w:t>Cataract</w:t>
            </w:r>
          </w:p>
        </w:tc>
        <w:tc>
          <w:tcPr>
            <w:tcW w:w="3433" w:type="dxa"/>
            <w:tcBorders>
              <w:top w:val="single" w:sz="4" w:space="0" w:color="auto"/>
              <w:left w:val="single" w:sz="4" w:space="0" w:color="auto"/>
              <w:bottom w:val="single" w:sz="4" w:space="0" w:color="auto"/>
              <w:right w:val="single" w:sz="4" w:space="0" w:color="auto"/>
            </w:tcBorders>
          </w:tcPr>
          <w:p w14:paraId="4CB9D54B" w14:textId="77777777" w:rsidR="00B061CD" w:rsidRPr="002B215E" w:rsidRDefault="00B061CD" w:rsidP="003770CC">
            <w:pPr>
              <w:rPr>
                <w:sz w:val="20"/>
                <w:szCs w:val="20"/>
              </w:rPr>
            </w:pPr>
          </w:p>
        </w:tc>
      </w:tr>
      <w:tr w:rsidR="00B061CD" w:rsidRPr="002B215E" w14:paraId="41425B88"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61CE10E1" w14:textId="77777777" w:rsidR="00B061CD" w:rsidRPr="002B215E" w:rsidRDefault="00B061CD" w:rsidP="003770CC">
            <w:pPr>
              <w:ind w:left="284"/>
              <w:rPr>
                <w:i/>
                <w:sz w:val="20"/>
                <w:szCs w:val="20"/>
              </w:rPr>
            </w:pPr>
            <w:r w:rsidRPr="002B215E">
              <w:rPr>
                <w:i/>
                <w:sz w:val="20"/>
                <w:szCs w:val="20"/>
              </w:rPr>
              <w:t>Epilepsy</w:t>
            </w:r>
          </w:p>
        </w:tc>
        <w:tc>
          <w:tcPr>
            <w:tcW w:w="3433" w:type="dxa"/>
            <w:tcBorders>
              <w:top w:val="single" w:sz="4" w:space="0" w:color="auto"/>
              <w:left w:val="single" w:sz="4" w:space="0" w:color="auto"/>
              <w:bottom w:val="single" w:sz="4" w:space="0" w:color="auto"/>
              <w:right w:val="single" w:sz="4" w:space="0" w:color="auto"/>
            </w:tcBorders>
          </w:tcPr>
          <w:p w14:paraId="396A621A" w14:textId="77777777" w:rsidR="00B061CD" w:rsidRPr="002B215E" w:rsidRDefault="00B061CD" w:rsidP="003770CC">
            <w:pPr>
              <w:rPr>
                <w:sz w:val="20"/>
                <w:szCs w:val="20"/>
              </w:rPr>
            </w:pPr>
          </w:p>
        </w:tc>
      </w:tr>
      <w:tr w:rsidR="00B061CD" w:rsidRPr="002B215E" w14:paraId="5856681C"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29BE5350" w14:textId="77777777" w:rsidR="00B061CD" w:rsidRPr="002B215E" w:rsidRDefault="00B061CD" w:rsidP="003770CC">
            <w:pPr>
              <w:ind w:left="284"/>
              <w:rPr>
                <w:i/>
                <w:sz w:val="20"/>
                <w:szCs w:val="20"/>
              </w:rPr>
            </w:pPr>
            <w:r w:rsidRPr="002B215E">
              <w:rPr>
                <w:i/>
                <w:sz w:val="20"/>
                <w:szCs w:val="20"/>
              </w:rPr>
              <w:t>Thrombosis</w:t>
            </w:r>
          </w:p>
        </w:tc>
        <w:tc>
          <w:tcPr>
            <w:tcW w:w="3433" w:type="dxa"/>
            <w:tcBorders>
              <w:top w:val="single" w:sz="4" w:space="0" w:color="auto"/>
              <w:left w:val="single" w:sz="4" w:space="0" w:color="auto"/>
              <w:bottom w:val="single" w:sz="4" w:space="0" w:color="auto"/>
              <w:right w:val="single" w:sz="4" w:space="0" w:color="auto"/>
            </w:tcBorders>
          </w:tcPr>
          <w:p w14:paraId="058EF4EA" w14:textId="77777777" w:rsidR="00B061CD" w:rsidRPr="002B215E" w:rsidRDefault="00B061CD" w:rsidP="003770CC">
            <w:pPr>
              <w:rPr>
                <w:sz w:val="20"/>
                <w:szCs w:val="20"/>
              </w:rPr>
            </w:pPr>
          </w:p>
        </w:tc>
      </w:tr>
      <w:tr w:rsidR="00B061CD" w:rsidRPr="002B215E" w14:paraId="6F349501"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5E4CF5F" w14:textId="77777777" w:rsidR="00B061CD" w:rsidRPr="002B215E" w:rsidRDefault="00B061CD" w:rsidP="003770CC">
            <w:pPr>
              <w:ind w:left="284"/>
              <w:rPr>
                <w:i/>
                <w:sz w:val="20"/>
                <w:szCs w:val="20"/>
              </w:rPr>
            </w:pPr>
            <w:r w:rsidRPr="002B215E">
              <w:rPr>
                <w:i/>
                <w:sz w:val="20"/>
                <w:szCs w:val="20"/>
              </w:rPr>
              <w:t>Myocardial infarction</w:t>
            </w:r>
          </w:p>
        </w:tc>
        <w:tc>
          <w:tcPr>
            <w:tcW w:w="3433" w:type="dxa"/>
            <w:tcBorders>
              <w:top w:val="single" w:sz="4" w:space="0" w:color="auto"/>
              <w:left w:val="single" w:sz="4" w:space="0" w:color="auto"/>
              <w:bottom w:val="single" w:sz="4" w:space="0" w:color="auto"/>
              <w:right w:val="single" w:sz="4" w:space="0" w:color="auto"/>
            </w:tcBorders>
          </w:tcPr>
          <w:p w14:paraId="35F410C8" w14:textId="77777777" w:rsidR="00B061CD" w:rsidRPr="002B215E" w:rsidRDefault="00B061CD" w:rsidP="003770CC">
            <w:pPr>
              <w:rPr>
                <w:sz w:val="20"/>
                <w:szCs w:val="20"/>
              </w:rPr>
            </w:pPr>
          </w:p>
        </w:tc>
      </w:tr>
      <w:tr w:rsidR="00B061CD" w:rsidRPr="002B215E" w14:paraId="322C3B95"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F454B16" w14:textId="77777777" w:rsidR="00B061CD" w:rsidRPr="002B215E" w:rsidRDefault="00B061CD" w:rsidP="003770CC">
            <w:pPr>
              <w:ind w:left="284"/>
              <w:rPr>
                <w:i/>
                <w:sz w:val="20"/>
                <w:szCs w:val="20"/>
              </w:rPr>
            </w:pPr>
            <w:r w:rsidRPr="002B215E">
              <w:rPr>
                <w:i/>
                <w:sz w:val="20"/>
                <w:szCs w:val="20"/>
              </w:rPr>
              <w:t>Cardiac arrest</w:t>
            </w:r>
          </w:p>
        </w:tc>
        <w:tc>
          <w:tcPr>
            <w:tcW w:w="3433" w:type="dxa"/>
            <w:tcBorders>
              <w:top w:val="single" w:sz="4" w:space="0" w:color="auto"/>
              <w:left w:val="single" w:sz="4" w:space="0" w:color="auto"/>
              <w:bottom w:val="single" w:sz="4" w:space="0" w:color="auto"/>
              <w:right w:val="single" w:sz="4" w:space="0" w:color="auto"/>
            </w:tcBorders>
          </w:tcPr>
          <w:p w14:paraId="305E7145" w14:textId="77777777" w:rsidR="00B061CD" w:rsidRPr="002B215E" w:rsidRDefault="00B061CD" w:rsidP="003770CC">
            <w:pPr>
              <w:rPr>
                <w:sz w:val="20"/>
                <w:szCs w:val="20"/>
              </w:rPr>
            </w:pPr>
          </w:p>
        </w:tc>
      </w:tr>
      <w:tr w:rsidR="00B061CD" w:rsidRPr="002B215E" w14:paraId="6161FAD8"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65F6A2F6" w14:textId="77777777" w:rsidR="00B061CD" w:rsidRPr="002B215E" w:rsidRDefault="00B061CD" w:rsidP="003770CC">
            <w:pPr>
              <w:ind w:left="284"/>
              <w:rPr>
                <w:i/>
                <w:sz w:val="20"/>
                <w:szCs w:val="20"/>
              </w:rPr>
            </w:pPr>
            <w:r w:rsidRPr="002B215E">
              <w:rPr>
                <w:i/>
                <w:sz w:val="20"/>
                <w:szCs w:val="20"/>
              </w:rPr>
              <w:t>Breast reduction</w:t>
            </w:r>
          </w:p>
        </w:tc>
        <w:tc>
          <w:tcPr>
            <w:tcW w:w="3433" w:type="dxa"/>
            <w:tcBorders>
              <w:top w:val="single" w:sz="4" w:space="0" w:color="auto"/>
              <w:left w:val="single" w:sz="4" w:space="0" w:color="auto"/>
              <w:bottom w:val="single" w:sz="4" w:space="0" w:color="auto"/>
              <w:right w:val="single" w:sz="4" w:space="0" w:color="auto"/>
            </w:tcBorders>
          </w:tcPr>
          <w:p w14:paraId="41D69D6B" w14:textId="77777777" w:rsidR="00B061CD" w:rsidRPr="002B215E" w:rsidRDefault="00B061CD" w:rsidP="003770CC">
            <w:pPr>
              <w:rPr>
                <w:sz w:val="20"/>
                <w:szCs w:val="20"/>
              </w:rPr>
            </w:pPr>
          </w:p>
        </w:tc>
      </w:tr>
      <w:tr w:rsidR="00B061CD" w:rsidRPr="002B215E" w14:paraId="26764F1E"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6E11CAB" w14:textId="77777777" w:rsidR="00B061CD" w:rsidRPr="002B215E" w:rsidRDefault="00B061CD" w:rsidP="003770CC">
            <w:pPr>
              <w:ind w:left="284"/>
              <w:rPr>
                <w:i/>
                <w:sz w:val="20"/>
                <w:szCs w:val="20"/>
              </w:rPr>
            </w:pPr>
            <w:r w:rsidRPr="002B215E">
              <w:rPr>
                <w:i/>
                <w:sz w:val="20"/>
                <w:szCs w:val="20"/>
              </w:rPr>
              <w:t>Migraine</w:t>
            </w:r>
          </w:p>
        </w:tc>
        <w:tc>
          <w:tcPr>
            <w:tcW w:w="3433" w:type="dxa"/>
            <w:tcBorders>
              <w:top w:val="single" w:sz="4" w:space="0" w:color="auto"/>
              <w:left w:val="single" w:sz="4" w:space="0" w:color="auto"/>
              <w:bottom w:val="single" w:sz="4" w:space="0" w:color="auto"/>
              <w:right w:val="single" w:sz="4" w:space="0" w:color="auto"/>
            </w:tcBorders>
          </w:tcPr>
          <w:p w14:paraId="05158AB1" w14:textId="77777777" w:rsidR="00B061CD" w:rsidRPr="002B215E" w:rsidRDefault="00B061CD" w:rsidP="003770CC">
            <w:pPr>
              <w:rPr>
                <w:sz w:val="20"/>
                <w:szCs w:val="20"/>
              </w:rPr>
            </w:pPr>
          </w:p>
        </w:tc>
      </w:tr>
      <w:tr w:rsidR="00B061CD" w:rsidRPr="002B215E" w14:paraId="59D48C38"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23C5E8D3" w14:textId="77777777" w:rsidR="00B061CD" w:rsidRPr="002B215E" w:rsidRDefault="00B061CD" w:rsidP="003770CC">
            <w:pPr>
              <w:ind w:left="284"/>
              <w:rPr>
                <w:i/>
                <w:sz w:val="20"/>
                <w:szCs w:val="20"/>
              </w:rPr>
            </w:pPr>
            <w:r w:rsidRPr="002B215E">
              <w:rPr>
                <w:i/>
                <w:sz w:val="20"/>
                <w:szCs w:val="20"/>
              </w:rPr>
              <w:t>Thyroid Surgery</w:t>
            </w:r>
          </w:p>
        </w:tc>
        <w:tc>
          <w:tcPr>
            <w:tcW w:w="3433" w:type="dxa"/>
            <w:tcBorders>
              <w:top w:val="single" w:sz="4" w:space="0" w:color="auto"/>
              <w:left w:val="single" w:sz="4" w:space="0" w:color="auto"/>
              <w:bottom w:val="single" w:sz="4" w:space="0" w:color="auto"/>
              <w:right w:val="single" w:sz="4" w:space="0" w:color="auto"/>
            </w:tcBorders>
          </w:tcPr>
          <w:p w14:paraId="7A819F98" w14:textId="77777777" w:rsidR="00B061CD" w:rsidRPr="002B215E" w:rsidRDefault="00B061CD" w:rsidP="003770CC">
            <w:pPr>
              <w:rPr>
                <w:sz w:val="20"/>
                <w:szCs w:val="20"/>
              </w:rPr>
            </w:pPr>
          </w:p>
        </w:tc>
      </w:tr>
      <w:tr w:rsidR="00B061CD" w:rsidRPr="002B215E" w14:paraId="07EA3E78"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A141FE1" w14:textId="77777777" w:rsidR="00B061CD" w:rsidRPr="002B215E" w:rsidRDefault="00B061CD" w:rsidP="003770CC">
            <w:pPr>
              <w:ind w:left="284"/>
              <w:rPr>
                <w:i/>
                <w:sz w:val="20"/>
                <w:szCs w:val="20"/>
              </w:rPr>
            </w:pPr>
            <w:r w:rsidRPr="002B215E">
              <w:rPr>
                <w:i/>
                <w:sz w:val="20"/>
                <w:szCs w:val="20"/>
              </w:rPr>
              <w:t>Salpingitis</w:t>
            </w:r>
          </w:p>
        </w:tc>
        <w:tc>
          <w:tcPr>
            <w:tcW w:w="3433" w:type="dxa"/>
            <w:tcBorders>
              <w:top w:val="single" w:sz="4" w:space="0" w:color="auto"/>
              <w:left w:val="single" w:sz="4" w:space="0" w:color="auto"/>
              <w:bottom w:val="single" w:sz="4" w:space="0" w:color="auto"/>
              <w:right w:val="single" w:sz="4" w:space="0" w:color="auto"/>
            </w:tcBorders>
          </w:tcPr>
          <w:p w14:paraId="0117C4EC" w14:textId="77777777" w:rsidR="00B061CD" w:rsidRPr="002B215E" w:rsidRDefault="00B061CD" w:rsidP="003770CC">
            <w:pPr>
              <w:rPr>
                <w:sz w:val="20"/>
                <w:szCs w:val="20"/>
              </w:rPr>
            </w:pPr>
          </w:p>
        </w:tc>
      </w:tr>
      <w:tr w:rsidR="00B061CD" w:rsidRPr="002B215E" w14:paraId="7039CF97"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06B45EE" w14:textId="77777777" w:rsidR="00B061CD" w:rsidRPr="002B215E" w:rsidRDefault="00B061CD" w:rsidP="003770CC">
            <w:pPr>
              <w:ind w:left="284"/>
              <w:rPr>
                <w:i/>
                <w:sz w:val="20"/>
                <w:szCs w:val="20"/>
              </w:rPr>
            </w:pPr>
            <w:r w:rsidRPr="002B215E">
              <w:rPr>
                <w:i/>
                <w:sz w:val="20"/>
                <w:szCs w:val="20"/>
              </w:rPr>
              <w:t>Artificial cardiac pacemaker</w:t>
            </w:r>
          </w:p>
        </w:tc>
        <w:tc>
          <w:tcPr>
            <w:tcW w:w="3433" w:type="dxa"/>
            <w:tcBorders>
              <w:top w:val="single" w:sz="4" w:space="0" w:color="auto"/>
              <w:left w:val="single" w:sz="4" w:space="0" w:color="auto"/>
              <w:bottom w:val="single" w:sz="4" w:space="0" w:color="auto"/>
              <w:right w:val="single" w:sz="4" w:space="0" w:color="auto"/>
            </w:tcBorders>
          </w:tcPr>
          <w:p w14:paraId="6E66939D" w14:textId="77777777" w:rsidR="00B061CD" w:rsidRPr="002B215E" w:rsidRDefault="00B061CD" w:rsidP="003770CC">
            <w:pPr>
              <w:rPr>
                <w:sz w:val="20"/>
                <w:szCs w:val="20"/>
              </w:rPr>
            </w:pPr>
          </w:p>
        </w:tc>
      </w:tr>
      <w:tr w:rsidR="00B061CD" w:rsidRPr="002B215E" w14:paraId="3CCC47CE"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74DDC0B9" w14:textId="77777777" w:rsidR="00B061CD" w:rsidRPr="002B215E" w:rsidRDefault="00B061CD" w:rsidP="003770CC">
            <w:pPr>
              <w:ind w:left="284"/>
              <w:rPr>
                <w:i/>
                <w:sz w:val="20"/>
                <w:szCs w:val="20"/>
              </w:rPr>
            </w:pPr>
            <w:r w:rsidRPr="002B215E">
              <w:rPr>
                <w:i/>
                <w:sz w:val="20"/>
                <w:szCs w:val="20"/>
              </w:rPr>
              <w:t>Cervical cancer</w:t>
            </w:r>
          </w:p>
        </w:tc>
        <w:tc>
          <w:tcPr>
            <w:tcW w:w="3433" w:type="dxa"/>
            <w:tcBorders>
              <w:top w:val="single" w:sz="4" w:space="0" w:color="auto"/>
              <w:left w:val="single" w:sz="4" w:space="0" w:color="auto"/>
              <w:bottom w:val="single" w:sz="4" w:space="0" w:color="auto"/>
              <w:right w:val="single" w:sz="4" w:space="0" w:color="auto"/>
            </w:tcBorders>
          </w:tcPr>
          <w:p w14:paraId="7A37768F" w14:textId="77777777" w:rsidR="00B061CD" w:rsidRPr="002B215E" w:rsidRDefault="00B061CD" w:rsidP="003770CC">
            <w:pPr>
              <w:rPr>
                <w:sz w:val="20"/>
                <w:szCs w:val="20"/>
              </w:rPr>
            </w:pPr>
          </w:p>
        </w:tc>
      </w:tr>
      <w:tr w:rsidR="00B061CD" w:rsidRPr="002B215E" w14:paraId="68CA6E7D"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03EB8D6B" w14:textId="77777777" w:rsidR="00B061CD" w:rsidRPr="002B215E" w:rsidRDefault="00B061CD" w:rsidP="003770CC">
            <w:pPr>
              <w:ind w:left="284"/>
              <w:rPr>
                <w:i/>
                <w:sz w:val="20"/>
                <w:szCs w:val="20"/>
              </w:rPr>
            </w:pPr>
            <w:r w:rsidRPr="002B215E">
              <w:rPr>
                <w:i/>
                <w:sz w:val="20"/>
                <w:szCs w:val="20"/>
              </w:rPr>
              <w:t>Stomach hemorrhage</w:t>
            </w:r>
          </w:p>
        </w:tc>
        <w:tc>
          <w:tcPr>
            <w:tcW w:w="3433" w:type="dxa"/>
            <w:tcBorders>
              <w:top w:val="single" w:sz="4" w:space="0" w:color="auto"/>
              <w:left w:val="single" w:sz="4" w:space="0" w:color="auto"/>
              <w:bottom w:val="single" w:sz="4" w:space="0" w:color="auto"/>
              <w:right w:val="single" w:sz="4" w:space="0" w:color="auto"/>
            </w:tcBorders>
          </w:tcPr>
          <w:p w14:paraId="7E9D04B4" w14:textId="77777777" w:rsidR="00B061CD" w:rsidRPr="002B215E" w:rsidRDefault="00B061CD" w:rsidP="003770CC">
            <w:pPr>
              <w:rPr>
                <w:sz w:val="20"/>
                <w:szCs w:val="20"/>
              </w:rPr>
            </w:pPr>
          </w:p>
        </w:tc>
      </w:tr>
      <w:tr w:rsidR="00B061CD" w:rsidRPr="002B215E" w14:paraId="11E24BE5"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8FDB06A" w14:textId="77777777" w:rsidR="00B061CD" w:rsidRPr="002B215E" w:rsidRDefault="00B061CD" w:rsidP="003770CC">
            <w:pPr>
              <w:ind w:left="284"/>
              <w:rPr>
                <w:i/>
                <w:sz w:val="20"/>
                <w:szCs w:val="20"/>
              </w:rPr>
            </w:pPr>
            <w:r w:rsidRPr="002B215E">
              <w:rPr>
                <w:i/>
                <w:sz w:val="20"/>
                <w:szCs w:val="20"/>
              </w:rPr>
              <w:lastRenderedPageBreak/>
              <w:t>Abortion</w:t>
            </w:r>
          </w:p>
        </w:tc>
        <w:tc>
          <w:tcPr>
            <w:tcW w:w="3433" w:type="dxa"/>
            <w:tcBorders>
              <w:top w:val="single" w:sz="4" w:space="0" w:color="auto"/>
              <w:left w:val="single" w:sz="4" w:space="0" w:color="auto"/>
              <w:bottom w:val="single" w:sz="4" w:space="0" w:color="auto"/>
              <w:right w:val="single" w:sz="4" w:space="0" w:color="auto"/>
            </w:tcBorders>
          </w:tcPr>
          <w:p w14:paraId="7765A7C6" w14:textId="77777777" w:rsidR="00B061CD" w:rsidRPr="002B215E" w:rsidRDefault="00B061CD" w:rsidP="003770CC">
            <w:pPr>
              <w:rPr>
                <w:sz w:val="20"/>
                <w:szCs w:val="20"/>
              </w:rPr>
            </w:pPr>
          </w:p>
        </w:tc>
      </w:tr>
      <w:tr w:rsidR="00B061CD" w:rsidRPr="002B215E" w14:paraId="6C40EABD"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1865880" w14:textId="77777777" w:rsidR="00B061CD" w:rsidRPr="002B215E" w:rsidRDefault="00B061CD" w:rsidP="003770CC">
            <w:pPr>
              <w:ind w:left="284"/>
              <w:rPr>
                <w:i/>
                <w:sz w:val="20"/>
                <w:szCs w:val="20"/>
              </w:rPr>
            </w:pPr>
            <w:r w:rsidRPr="002B215E">
              <w:rPr>
                <w:i/>
                <w:sz w:val="20"/>
                <w:szCs w:val="20"/>
              </w:rPr>
              <w:t>Oophorectomy</w:t>
            </w:r>
          </w:p>
        </w:tc>
        <w:tc>
          <w:tcPr>
            <w:tcW w:w="3433" w:type="dxa"/>
            <w:tcBorders>
              <w:top w:val="single" w:sz="4" w:space="0" w:color="auto"/>
              <w:left w:val="single" w:sz="4" w:space="0" w:color="auto"/>
              <w:bottom w:val="single" w:sz="4" w:space="0" w:color="auto"/>
              <w:right w:val="single" w:sz="4" w:space="0" w:color="auto"/>
            </w:tcBorders>
          </w:tcPr>
          <w:p w14:paraId="09FDE4D8" w14:textId="77777777" w:rsidR="00B061CD" w:rsidRPr="002B215E" w:rsidRDefault="00B061CD" w:rsidP="003770CC">
            <w:pPr>
              <w:rPr>
                <w:sz w:val="20"/>
                <w:szCs w:val="20"/>
              </w:rPr>
            </w:pPr>
          </w:p>
        </w:tc>
      </w:tr>
      <w:tr w:rsidR="00B061CD" w:rsidRPr="002B215E" w14:paraId="58A0D64D"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117A3E50" w14:textId="77777777" w:rsidR="00B061CD" w:rsidRPr="002B215E" w:rsidRDefault="00B061CD" w:rsidP="003770CC">
            <w:pPr>
              <w:ind w:left="284"/>
              <w:rPr>
                <w:i/>
                <w:sz w:val="20"/>
                <w:szCs w:val="20"/>
              </w:rPr>
            </w:pPr>
            <w:r w:rsidRPr="002B215E">
              <w:rPr>
                <w:i/>
                <w:sz w:val="20"/>
                <w:szCs w:val="20"/>
              </w:rPr>
              <w:t>Macular degeneration</w:t>
            </w:r>
          </w:p>
        </w:tc>
        <w:tc>
          <w:tcPr>
            <w:tcW w:w="3433" w:type="dxa"/>
            <w:tcBorders>
              <w:top w:val="single" w:sz="4" w:space="0" w:color="auto"/>
              <w:left w:val="single" w:sz="4" w:space="0" w:color="auto"/>
              <w:bottom w:val="single" w:sz="4" w:space="0" w:color="auto"/>
              <w:right w:val="single" w:sz="4" w:space="0" w:color="auto"/>
            </w:tcBorders>
          </w:tcPr>
          <w:p w14:paraId="19B53AE3" w14:textId="77777777" w:rsidR="00B061CD" w:rsidRPr="002B215E" w:rsidRDefault="00B061CD" w:rsidP="003770CC">
            <w:pPr>
              <w:rPr>
                <w:sz w:val="20"/>
                <w:szCs w:val="20"/>
              </w:rPr>
            </w:pPr>
          </w:p>
        </w:tc>
      </w:tr>
      <w:tr w:rsidR="00B061CD" w:rsidRPr="002B215E" w14:paraId="0CE826C4"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2D4A3EE3" w14:textId="77777777" w:rsidR="00B061CD" w:rsidRPr="002B215E" w:rsidRDefault="00B061CD" w:rsidP="003770CC">
            <w:pPr>
              <w:ind w:left="284"/>
              <w:rPr>
                <w:i/>
                <w:sz w:val="20"/>
                <w:szCs w:val="20"/>
              </w:rPr>
            </w:pPr>
            <w:r w:rsidRPr="002B215E">
              <w:rPr>
                <w:i/>
                <w:sz w:val="20"/>
                <w:szCs w:val="20"/>
              </w:rPr>
              <w:t>Gastric perforation</w:t>
            </w:r>
          </w:p>
        </w:tc>
        <w:tc>
          <w:tcPr>
            <w:tcW w:w="3433" w:type="dxa"/>
            <w:tcBorders>
              <w:top w:val="single" w:sz="4" w:space="0" w:color="auto"/>
              <w:left w:val="single" w:sz="4" w:space="0" w:color="auto"/>
              <w:bottom w:val="single" w:sz="4" w:space="0" w:color="auto"/>
              <w:right w:val="single" w:sz="4" w:space="0" w:color="auto"/>
            </w:tcBorders>
          </w:tcPr>
          <w:p w14:paraId="145B480F" w14:textId="77777777" w:rsidR="00B061CD" w:rsidRPr="002B215E" w:rsidRDefault="00B061CD" w:rsidP="003770CC">
            <w:pPr>
              <w:rPr>
                <w:sz w:val="20"/>
                <w:szCs w:val="20"/>
              </w:rPr>
            </w:pPr>
          </w:p>
        </w:tc>
      </w:tr>
      <w:tr w:rsidR="00B061CD" w:rsidRPr="002B215E" w14:paraId="422F6A44"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123F356" w14:textId="77777777" w:rsidR="00B061CD" w:rsidRPr="002B215E" w:rsidRDefault="00B061CD" w:rsidP="003770CC">
            <w:pPr>
              <w:ind w:left="284"/>
              <w:rPr>
                <w:i/>
                <w:sz w:val="20"/>
                <w:szCs w:val="20"/>
              </w:rPr>
            </w:pPr>
            <w:r w:rsidRPr="002B215E">
              <w:rPr>
                <w:i/>
                <w:sz w:val="20"/>
                <w:szCs w:val="20"/>
              </w:rPr>
              <w:t>Tachycardia</w:t>
            </w:r>
          </w:p>
        </w:tc>
        <w:tc>
          <w:tcPr>
            <w:tcW w:w="3433" w:type="dxa"/>
            <w:tcBorders>
              <w:top w:val="single" w:sz="4" w:space="0" w:color="auto"/>
              <w:left w:val="single" w:sz="4" w:space="0" w:color="auto"/>
              <w:bottom w:val="single" w:sz="4" w:space="0" w:color="auto"/>
              <w:right w:val="single" w:sz="4" w:space="0" w:color="auto"/>
            </w:tcBorders>
          </w:tcPr>
          <w:p w14:paraId="1B3B04AF" w14:textId="77777777" w:rsidR="00B061CD" w:rsidRPr="002B215E" w:rsidRDefault="00B061CD" w:rsidP="003770CC">
            <w:pPr>
              <w:rPr>
                <w:sz w:val="20"/>
                <w:szCs w:val="20"/>
              </w:rPr>
            </w:pPr>
          </w:p>
        </w:tc>
      </w:tr>
      <w:tr w:rsidR="00B061CD" w:rsidRPr="002B215E" w14:paraId="544DD1CB"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300C917D" w14:textId="77777777" w:rsidR="00B061CD" w:rsidRPr="002B215E" w:rsidRDefault="00B061CD" w:rsidP="003770CC">
            <w:pPr>
              <w:ind w:left="284"/>
              <w:rPr>
                <w:i/>
                <w:sz w:val="20"/>
                <w:szCs w:val="20"/>
              </w:rPr>
            </w:pPr>
            <w:r w:rsidRPr="002B215E">
              <w:rPr>
                <w:i/>
                <w:sz w:val="20"/>
                <w:szCs w:val="20"/>
              </w:rPr>
              <w:t>Carpal tunnel syndrome</w:t>
            </w:r>
          </w:p>
        </w:tc>
        <w:tc>
          <w:tcPr>
            <w:tcW w:w="3433" w:type="dxa"/>
            <w:tcBorders>
              <w:top w:val="single" w:sz="4" w:space="0" w:color="auto"/>
              <w:left w:val="single" w:sz="4" w:space="0" w:color="auto"/>
              <w:bottom w:val="single" w:sz="4" w:space="0" w:color="auto"/>
              <w:right w:val="single" w:sz="4" w:space="0" w:color="auto"/>
            </w:tcBorders>
          </w:tcPr>
          <w:p w14:paraId="6D3639A1" w14:textId="77777777" w:rsidR="00B061CD" w:rsidRPr="002B215E" w:rsidRDefault="00B061CD" w:rsidP="003770CC">
            <w:pPr>
              <w:rPr>
                <w:sz w:val="20"/>
                <w:szCs w:val="20"/>
              </w:rPr>
            </w:pPr>
          </w:p>
        </w:tc>
      </w:tr>
      <w:tr w:rsidR="00B061CD" w:rsidRPr="002B215E" w14:paraId="7A4DCF67"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8763FC6" w14:textId="77777777" w:rsidR="00B061CD" w:rsidRPr="002B215E" w:rsidRDefault="00B061CD" w:rsidP="003770CC">
            <w:pPr>
              <w:ind w:left="284"/>
              <w:rPr>
                <w:i/>
                <w:sz w:val="20"/>
                <w:szCs w:val="20"/>
              </w:rPr>
            </w:pPr>
            <w:r w:rsidRPr="002B215E">
              <w:rPr>
                <w:i/>
                <w:sz w:val="20"/>
                <w:szCs w:val="20"/>
              </w:rPr>
              <w:t>Neurofibromatosis</w:t>
            </w:r>
          </w:p>
        </w:tc>
        <w:tc>
          <w:tcPr>
            <w:tcW w:w="3433" w:type="dxa"/>
            <w:tcBorders>
              <w:top w:val="single" w:sz="4" w:space="0" w:color="auto"/>
              <w:left w:val="single" w:sz="4" w:space="0" w:color="auto"/>
              <w:bottom w:val="single" w:sz="4" w:space="0" w:color="auto"/>
              <w:right w:val="single" w:sz="4" w:space="0" w:color="auto"/>
            </w:tcBorders>
          </w:tcPr>
          <w:p w14:paraId="7B795F66" w14:textId="77777777" w:rsidR="00B061CD" w:rsidRPr="002B215E" w:rsidRDefault="00B061CD" w:rsidP="003770CC">
            <w:pPr>
              <w:rPr>
                <w:sz w:val="20"/>
                <w:szCs w:val="20"/>
              </w:rPr>
            </w:pPr>
          </w:p>
        </w:tc>
      </w:tr>
      <w:tr w:rsidR="00B061CD" w:rsidRPr="002B215E" w14:paraId="6C7A3B2A"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161A8C4B" w14:textId="77777777" w:rsidR="00B061CD" w:rsidRPr="002B215E" w:rsidRDefault="00B061CD" w:rsidP="003770CC">
            <w:pPr>
              <w:ind w:left="284"/>
              <w:rPr>
                <w:i/>
                <w:sz w:val="20"/>
                <w:szCs w:val="20"/>
              </w:rPr>
            </w:pPr>
            <w:r w:rsidRPr="002B215E">
              <w:rPr>
                <w:i/>
                <w:sz w:val="20"/>
                <w:szCs w:val="20"/>
              </w:rPr>
              <w:t>Pancreatitis</w:t>
            </w:r>
          </w:p>
        </w:tc>
        <w:tc>
          <w:tcPr>
            <w:tcW w:w="3433" w:type="dxa"/>
            <w:tcBorders>
              <w:top w:val="single" w:sz="4" w:space="0" w:color="auto"/>
              <w:left w:val="single" w:sz="4" w:space="0" w:color="auto"/>
              <w:bottom w:val="single" w:sz="4" w:space="0" w:color="auto"/>
              <w:right w:val="single" w:sz="4" w:space="0" w:color="auto"/>
            </w:tcBorders>
          </w:tcPr>
          <w:p w14:paraId="1384E60D" w14:textId="77777777" w:rsidR="00B061CD" w:rsidRPr="002B215E" w:rsidRDefault="00B061CD" w:rsidP="003770CC">
            <w:pPr>
              <w:rPr>
                <w:sz w:val="20"/>
                <w:szCs w:val="20"/>
              </w:rPr>
            </w:pPr>
          </w:p>
        </w:tc>
      </w:tr>
      <w:tr w:rsidR="00B061CD" w:rsidRPr="002B215E" w14:paraId="0A1D1B54"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283CAE2C" w14:textId="77777777" w:rsidR="00B061CD" w:rsidRPr="002B215E" w:rsidRDefault="00B061CD" w:rsidP="003770CC">
            <w:pPr>
              <w:ind w:left="284"/>
              <w:rPr>
                <w:i/>
                <w:sz w:val="20"/>
                <w:szCs w:val="20"/>
              </w:rPr>
            </w:pPr>
            <w:r w:rsidRPr="002B215E">
              <w:rPr>
                <w:rStyle w:val="preflabel"/>
                <w:i/>
                <w:sz w:val="20"/>
                <w:szCs w:val="20"/>
              </w:rPr>
              <w:t>Venous varices</w:t>
            </w:r>
          </w:p>
        </w:tc>
        <w:tc>
          <w:tcPr>
            <w:tcW w:w="3433" w:type="dxa"/>
            <w:tcBorders>
              <w:top w:val="single" w:sz="4" w:space="0" w:color="auto"/>
              <w:left w:val="single" w:sz="4" w:space="0" w:color="auto"/>
              <w:bottom w:val="single" w:sz="4" w:space="0" w:color="auto"/>
              <w:right w:val="single" w:sz="4" w:space="0" w:color="auto"/>
            </w:tcBorders>
          </w:tcPr>
          <w:p w14:paraId="3AF2A7D3" w14:textId="77777777" w:rsidR="00B061CD" w:rsidRPr="002B215E" w:rsidRDefault="00B061CD" w:rsidP="003770CC">
            <w:pPr>
              <w:rPr>
                <w:sz w:val="20"/>
                <w:szCs w:val="20"/>
              </w:rPr>
            </w:pPr>
          </w:p>
        </w:tc>
      </w:tr>
      <w:tr w:rsidR="00B061CD" w:rsidRPr="002B215E" w14:paraId="0DD536F7"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19AE188B" w14:textId="77777777" w:rsidR="00B061CD" w:rsidRPr="002B215E" w:rsidRDefault="00B061CD" w:rsidP="003770CC">
            <w:pPr>
              <w:ind w:left="284"/>
              <w:rPr>
                <w:i/>
                <w:sz w:val="20"/>
                <w:szCs w:val="20"/>
              </w:rPr>
            </w:pPr>
            <w:r w:rsidRPr="002B215E">
              <w:rPr>
                <w:i/>
                <w:sz w:val="20"/>
                <w:szCs w:val="20"/>
              </w:rPr>
              <w:t>Mitral valve regurgitation</w:t>
            </w:r>
          </w:p>
        </w:tc>
        <w:tc>
          <w:tcPr>
            <w:tcW w:w="3433" w:type="dxa"/>
            <w:tcBorders>
              <w:top w:val="single" w:sz="4" w:space="0" w:color="auto"/>
              <w:left w:val="single" w:sz="4" w:space="0" w:color="auto"/>
              <w:bottom w:val="single" w:sz="4" w:space="0" w:color="auto"/>
              <w:right w:val="single" w:sz="4" w:space="0" w:color="auto"/>
            </w:tcBorders>
          </w:tcPr>
          <w:p w14:paraId="46F05AB9" w14:textId="77777777" w:rsidR="00B061CD" w:rsidRPr="002B215E" w:rsidRDefault="00B061CD" w:rsidP="003770CC">
            <w:pPr>
              <w:rPr>
                <w:sz w:val="20"/>
                <w:szCs w:val="20"/>
              </w:rPr>
            </w:pPr>
          </w:p>
        </w:tc>
      </w:tr>
      <w:tr w:rsidR="00B061CD" w:rsidRPr="002B215E" w14:paraId="46220EB7" w14:textId="77777777" w:rsidTr="002B215E">
        <w:trPr>
          <w:jc w:val="center"/>
        </w:trPr>
        <w:tc>
          <w:tcPr>
            <w:tcW w:w="2937" w:type="dxa"/>
            <w:tcBorders>
              <w:top w:val="single" w:sz="4" w:space="0" w:color="auto"/>
              <w:left w:val="single" w:sz="4" w:space="0" w:color="auto"/>
              <w:bottom w:val="single" w:sz="4" w:space="0" w:color="auto"/>
              <w:right w:val="single" w:sz="4" w:space="0" w:color="auto"/>
            </w:tcBorders>
          </w:tcPr>
          <w:p w14:paraId="47AA4758" w14:textId="77777777" w:rsidR="00B061CD" w:rsidRPr="002B215E" w:rsidRDefault="00B061CD" w:rsidP="003770CC">
            <w:pPr>
              <w:rPr>
                <w:sz w:val="20"/>
                <w:szCs w:val="20"/>
              </w:rPr>
            </w:pPr>
            <w:r w:rsidRPr="002B215E">
              <w:rPr>
                <w:sz w:val="20"/>
                <w:szCs w:val="20"/>
              </w:rPr>
              <w:t>Various medications and comorbidities (not listed)</w:t>
            </w:r>
          </w:p>
        </w:tc>
        <w:tc>
          <w:tcPr>
            <w:tcW w:w="3433" w:type="dxa"/>
            <w:tcBorders>
              <w:top w:val="single" w:sz="4" w:space="0" w:color="auto"/>
              <w:left w:val="single" w:sz="4" w:space="0" w:color="auto"/>
              <w:bottom w:val="single" w:sz="4" w:space="0" w:color="auto"/>
              <w:right w:val="single" w:sz="4" w:space="0" w:color="auto"/>
            </w:tcBorders>
          </w:tcPr>
          <w:p w14:paraId="6A7FDBD9" w14:textId="77777777" w:rsidR="00B061CD" w:rsidRPr="002B215E" w:rsidRDefault="00B061CD" w:rsidP="002B215E">
            <w:pPr>
              <w:keepNext/>
              <w:rPr>
                <w:sz w:val="20"/>
                <w:szCs w:val="20"/>
              </w:rPr>
            </w:pPr>
            <w:r w:rsidRPr="002B215E">
              <w:rPr>
                <w:sz w:val="20"/>
                <w:szCs w:val="20"/>
              </w:rPr>
              <w:t>Extracted from medication free text</w:t>
            </w:r>
            <w:commentRangeEnd w:id="92"/>
            <w:r w:rsidR="006547AF">
              <w:rPr>
                <w:rStyle w:val="Refdecomentario"/>
              </w:rPr>
              <w:commentReference w:id="92"/>
            </w:r>
          </w:p>
        </w:tc>
      </w:tr>
    </w:tbl>
    <w:p w14:paraId="239B5820" w14:textId="4D5AB01A" w:rsidR="00B061CD" w:rsidRPr="00F00E67" w:rsidRDefault="00495082" w:rsidP="002B215E">
      <w:pPr>
        <w:pStyle w:val="Epgrafe"/>
        <w:jc w:val="center"/>
      </w:pPr>
      <w:r>
        <w:t xml:space="preserve">Table </w:t>
      </w:r>
      <w:r>
        <w:fldChar w:fldCharType="begin"/>
      </w:r>
      <w:r>
        <w:instrText xml:space="preserve"> SEQ Table \* ARABIC </w:instrText>
      </w:r>
      <w:r>
        <w:fldChar w:fldCharType="separate"/>
      </w:r>
      <w:r>
        <w:rPr>
          <w:noProof/>
        </w:rPr>
        <w:t>3</w:t>
      </w:r>
      <w:r>
        <w:fldChar w:fldCharType="end"/>
      </w:r>
      <w:r w:rsidR="00C60F11">
        <w:t>: Maastro Core d</w:t>
      </w:r>
      <w:r>
        <w:t>ataset annotations</w:t>
      </w:r>
    </w:p>
    <w:p w14:paraId="19908EB5" w14:textId="77777777" w:rsidR="00B061CD" w:rsidRDefault="00B061CD" w:rsidP="00B061CD">
      <w:pPr>
        <w:pStyle w:val="Ttulo2"/>
        <w:numPr>
          <w:ilvl w:val="2"/>
          <w:numId w:val="2"/>
        </w:numPr>
      </w:pPr>
      <w:bookmarkStart w:id="93" w:name="_Toc385364238"/>
      <w:r>
        <w:t>HL7 v3 message template selection</w:t>
      </w:r>
      <w:bookmarkEnd w:id="93"/>
      <w:r>
        <w:t xml:space="preserve"> </w:t>
      </w:r>
    </w:p>
    <w:p w14:paraId="59BF6961" w14:textId="77777777" w:rsidR="00B061CD" w:rsidRPr="00625982" w:rsidRDefault="00B061CD" w:rsidP="00B061CD">
      <w:r>
        <w:rPr>
          <w:rFonts w:hint="eastAsia"/>
          <w:lang w:eastAsia="zh-CN"/>
        </w:rPr>
        <w:t xml:space="preserve">The generic </w:t>
      </w:r>
      <w:r w:rsidRPr="00102FAC">
        <w:rPr>
          <w:rFonts w:hint="eastAsia"/>
          <w:i/>
          <w:lang w:eastAsia="zh-CN"/>
        </w:rPr>
        <w:t>Observation</w:t>
      </w:r>
      <w:r>
        <w:rPr>
          <w:rFonts w:hint="eastAsia"/>
          <w:lang w:eastAsia="zh-CN"/>
        </w:rPr>
        <w:t xml:space="preserve"> template </w:t>
      </w:r>
      <w:r>
        <w:rPr>
          <w:lang w:eastAsia="zh-CN"/>
        </w:rPr>
        <w:t>was used</w:t>
      </w:r>
      <w:r>
        <w:rPr>
          <w:rFonts w:hint="eastAsia"/>
          <w:lang w:eastAsia="zh-CN"/>
        </w:rPr>
        <w:t xml:space="preserve"> to generate HL7 messages that represent </w:t>
      </w:r>
      <w:r>
        <w:rPr>
          <w:lang w:eastAsia="zh-CN"/>
        </w:rPr>
        <w:t>tumour status (TNM status and tumour staging), with one message per patient containing cancer type and TNM status. We also used a modification of the template for Antibiotic Treatment or substanceAdministration (SBADM) for the medications extracted from free text by Philips. For the medical oncological history (concepts extracted by Philips), we used two different templates: 1) “</w:t>
      </w:r>
      <w:r>
        <w:t xml:space="preserve">Disease, Syndrome and Finding” for </w:t>
      </w:r>
      <w:r>
        <w:rPr>
          <w:lang w:eastAsia="zh-CN"/>
        </w:rPr>
        <w:t>Diagnosis and 2) “Care activity procedure” for medical procedures.</w:t>
      </w:r>
    </w:p>
    <w:p w14:paraId="1F3A8DD9" w14:textId="77777777" w:rsidR="00B061CD" w:rsidRPr="008E4107" w:rsidRDefault="00B061CD" w:rsidP="00B061CD">
      <w:pPr>
        <w:pStyle w:val="Ttulo2"/>
        <w:numPr>
          <w:ilvl w:val="2"/>
          <w:numId w:val="2"/>
        </w:numPr>
      </w:pPr>
      <w:bookmarkStart w:id="94" w:name="_Toc385364239"/>
      <w:r>
        <w:t>HL7 v3 message generation</w:t>
      </w:r>
      <w:bookmarkEnd w:id="94"/>
    </w:p>
    <w:p w14:paraId="24608EFB" w14:textId="77777777" w:rsidR="00B061CD" w:rsidRPr="00810D0E" w:rsidRDefault="00B061CD" w:rsidP="00B061CD">
      <w:r>
        <w:t xml:space="preserve">MIRTH Connect has been used to process the XML and to generate HL7 v3 messages from the contents using the chosen templates. UPM was able to import TNM status with NCI Thesaurus codes. The medicines, diagnoses, and procedures extracted by Philips from MAASTRO’s free text were used to produce HL7 messages with SNOMED codes. In cases where the data was structured and typed, this was a mapping process with some extra logic. The exception to the MIRTH Connect channel approach was with data that was extracted from free text, such as medical oncology history. In that case, the “Root” type of the extracted concept had to be checked in order to choose the appropriate message template, i.e. Diagnosis vs. Procedure. For that purpose, we used the getRootConcept() Web Service from UPM. </w:t>
      </w:r>
    </w:p>
    <w:p w14:paraId="708D47AB" w14:textId="77777777" w:rsidR="00810D0E" w:rsidRPr="00810D0E" w:rsidRDefault="00810D0E" w:rsidP="00E52D3D"/>
    <w:p w14:paraId="77036267" w14:textId="191F8F33" w:rsidR="00BC63CB" w:rsidRDefault="006547AF" w:rsidP="00E52D3D">
      <w:pPr>
        <w:pStyle w:val="Ttulo2"/>
      </w:pPr>
      <w:bookmarkStart w:id="95" w:name="_Toc385364240"/>
      <w:r>
        <w:t xml:space="preserve">University of </w:t>
      </w:r>
      <w:r w:rsidR="00BC63CB">
        <w:t>Oxford</w:t>
      </w:r>
      <w:r>
        <w:t xml:space="preserve"> data</w:t>
      </w:r>
      <w:bookmarkEnd w:id="95"/>
    </w:p>
    <w:p w14:paraId="7715ADC0" w14:textId="77777777" w:rsidR="00E52D3D" w:rsidRDefault="00E52D3D" w:rsidP="00E52D3D">
      <w:pPr>
        <w:pStyle w:val="Ttulo2"/>
        <w:numPr>
          <w:ilvl w:val="2"/>
          <w:numId w:val="2"/>
        </w:numPr>
        <w:rPr>
          <w:lang w:eastAsia="zh-CN"/>
        </w:rPr>
      </w:pPr>
      <w:bookmarkStart w:id="96" w:name="_Toc374970740"/>
      <w:bookmarkStart w:id="97" w:name="_Toc385364241"/>
      <w:r>
        <w:t>Data source types of information</w:t>
      </w:r>
      <w:bookmarkEnd w:id="96"/>
      <w:bookmarkEnd w:id="97"/>
    </w:p>
    <w:p w14:paraId="15B79690" w14:textId="77777777" w:rsidR="00E52D3D" w:rsidRDefault="00E52D3D" w:rsidP="00E52D3D">
      <w:pPr>
        <w:rPr>
          <w:lang w:eastAsia="zh-CN"/>
        </w:rPr>
      </w:pPr>
      <w:r>
        <w:rPr>
          <w:rFonts w:hint="eastAsia"/>
          <w:lang w:eastAsia="zh-CN"/>
        </w:rPr>
        <w:t xml:space="preserve">As a clinical </w:t>
      </w:r>
      <w:r>
        <w:rPr>
          <w:lang w:eastAsia="zh-CN"/>
        </w:rPr>
        <w:t>partner</w:t>
      </w:r>
      <w:r>
        <w:rPr>
          <w:rFonts w:hint="eastAsia"/>
          <w:lang w:eastAsia="zh-CN"/>
        </w:rPr>
        <w:t xml:space="preserve">, university of Oxford provides a number of different types of clinical data that can be exported to the EURECA platform. These data sources contain clinical data that have been collected for a number of studies. These </w:t>
      </w:r>
      <w:r>
        <w:rPr>
          <w:lang w:eastAsia="zh-CN"/>
        </w:rPr>
        <w:t>clinical</w:t>
      </w:r>
      <w:r>
        <w:rPr>
          <w:rFonts w:hint="eastAsia"/>
          <w:lang w:eastAsia="zh-CN"/>
        </w:rPr>
        <w:t xml:space="preserve"> data mainly include information that has been manually extracted from the following clinical systems:</w:t>
      </w:r>
    </w:p>
    <w:p w14:paraId="3F17D6DF" w14:textId="77777777" w:rsidR="00E52D3D" w:rsidRPr="0056284F" w:rsidRDefault="00E52D3D" w:rsidP="00ED0353">
      <w:pPr>
        <w:pStyle w:val="Prrafodelista"/>
        <w:numPr>
          <w:ilvl w:val="0"/>
          <w:numId w:val="11"/>
        </w:numPr>
        <w:spacing w:before="120" w:after="120"/>
        <w:ind w:left="714" w:hanging="357"/>
        <w:rPr>
          <w:lang w:eastAsia="zh-CN"/>
        </w:rPr>
      </w:pPr>
      <w:r>
        <w:rPr>
          <w:rFonts w:hint="eastAsia"/>
          <w:lang w:eastAsia="zh-CN"/>
        </w:rPr>
        <w:t>Electronic patient record system (main hospital EPR system)</w:t>
      </w:r>
    </w:p>
    <w:p w14:paraId="109B0A92" w14:textId="77777777" w:rsidR="00E52D3D" w:rsidRDefault="00E52D3D" w:rsidP="00ED0353">
      <w:pPr>
        <w:pStyle w:val="Prrafodelista"/>
        <w:numPr>
          <w:ilvl w:val="0"/>
          <w:numId w:val="11"/>
        </w:numPr>
        <w:spacing w:before="120" w:after="120"/>
        <w:ind w:left="714" w:hanging="357"/>
        <w:rPr>
          <w:lang w:eastAsia="zh-CN"/>
        </w:rPr>
      </w:pPr>
      <w:r>
        <w:rPr>
          <w:rFonts w:hint="eastAsia"/>
          <w:lang w:eastAsia="zh-CN"/>
        </w:rPr>
        <w:t>Pathology reports</w:t>
      </w:r>
    </w:p>
    <w:p w14:paraId="26F1498C" w14:textId="77777777" w:rsidR="00E52D3D" w:rsidRDefault="00E52D3D" w:rsidP="00ED0353">
      <w:pPr>
        <w:pStyle w:val="Prrafodelista"/>
        <w:numPr>
          <w:ilvl w:val="0"/>
          <w:numId w:val="11"/>
        </w:numPr>
        <w:spacing w:before="120" w:after="120"/>
        <w:ind w:left="714" w:hanging="357"/>
        <w:rPr>
          <w:lang w:eastAsia="zh-CN"/>
        </w:rPr>
      </w:pPr>
      <w:r>
        <w:rPr>
          <w:rFonts w:hint="eastAsia"/>
          <w:lang w:eastAsia="zh-CN"/>
        </w:rPr>
        <w:t>Clinical notes</w:t>
      </w:r>
    </w:p>
    <w:p w14:paraId="119F56C8" w14:textId="77777777" w:rsidR="00E52D3D" w:rsidRDefault="00E52D3D" w:rsidP="00ED0353">
      <w:pPr>
        <w:pStyle w:val="Prrafodelista"/>
        <w:numPr>
          <w:ilvl w:val="0"/>
          <w:numId w:val="11"/>
        </w:numPr>
        <w:spacing w:before="120" w:after="120"/>
        <w:ind w:left="714" w:hanging="357"/>
        <w:rPr>
          <w:lang w:eastAsia="zh-CN"/>
        </w:rPr>
      </w:pPr>
      <w:r>
        <w:rPr>
          <w:rFonts w:hint="eastAsia"/>
          <w:lang w:eastAsia="zh-CN"/>
        </w:rPr>
        <w:t>Radiology and imaging system</w:t>
      </w:r>
    </w:p>
    <w:p w14:paraId="28D0DEBF" w14:textId="77777777" w:rsidR="00E52D3D" w:rsidRPr="003D2B55" w:rsidRDefault="00E52D3D" w:rsidP="00E52D3D">
      <w:pPr>
        <w:rPr>
          <w:lang w:eastAsia="zh-CN"/>
        </w:rPr>
      </w:pPr>
      <w:r>
        <w:rPr>
          <w:rFonts w:hint="eastAsia"/>
          <w:lang w:eastAsia="zh-CN"/>
        </w:rPr>
        <w:lastRenderedPageBreak/>
        <w:t xml:space="preserve">However, the data </w:t>
      </w:r>
      <w:r>
        <w:rPr>
          <w:lang w:eastAsia="zh-CN"/>
        </w:rPr>
        <w:t>available</w:t>
      </w:r>
      <w:r>
        <w:rPr>
          <w:rFonts w:hint="eastAsia"/>
          <w:lang w:eastAsia="zh-CN"/>
        </w:rPr>
        <w:t xml:space="preserve"> for the exportation to EURECA platform are manually curated and stored in local research database instances. Therefore data need to be exported from the local research database software and transformed into HL7 messages.</w:t>
      </w:r>
    </w:p>
    <w:p w14:paraId="6FFDFFAE" w14:textId="77777777" w:rsidR="00E52D3D" w:rsidRDefault="00E52D3D" w:rsidP="00E52D3D">
      <w:pPr>
        <w:pStyle w:val="Ttulo2"/>
        <w:numPr>
          <w:ilvl w:val="2"/>
          <w:numId w:val="2"/>
        </w:numPr>
        <w:rPr>
          <w:lang w:eastAsia="zh-CN"/>
        </w:rPr>
      </w:pPr>
      <w:bookmarkStart w:id="98" w:name="_Toc374970741"/>
      <w:bookmarkStart w:id="99" w:name="_Toc385364242"/>
      <w:r>
        <w:t>Core dataset annotations</w:t>
      </w:r>
      <w:bookmarkEnd w:id="98"/>
      <w:bookmarkEnd w:id="99"/>
    </w:p>
    <w:p w14:paraId="7E469C2F" w14:textId="77777777" w:rsidR="00E52D3D" w:rsidRDefault="00E52D3D" w:rsidP="00E52D3D">
      <w:pPr>
        <w:rPr>
          <w:lang w:eastAsia="zh-CN"/>
        </w:rPr>
      </w:pPr>
      <w:r>
        <w:rPr>
          <w:rFonts w:hint="eastAsia"/>
          <w:lang w:eastAsia="zh-CN"/>
        </w:rPr>
        <w:t>There are mainly two main datasets that can be exported from the local research database:</w:t>
      </w:r>
    </w:p>
    <w:p w14:paraId="75E2BF84" w14:textId="77777777" w:rsidR="00E52D3D" w:rsidRPr="0056284F" w:rsidRDefault="00E52D3D" w:rsidP="00ED0353">
      <w:pPr>
        <w:pStyle w:val="Prrafodelista"/>
        <w:numPr>
          <w:ilvl w:val="0"/>
          <w:numId w:val="11"/>
        </w:numPr>
        <w:spacing w:before="120" w:after="120"/>
        <w:ind w:left="714" w:hanging="357"/>
        <w:rPr>
          <w:lang w:eastAsia="zh-CN"/>
        </w:rPr>
      </w:pPr>
      <w:r w:rsidRPr="0056284F">
        <w:rPr>
          <w:rFonts w:hint="eastAsia"/>
          <w:lang w:eastAsia="zh-CN"/>
        </w:rPr>
        <w:t xml:space="preserve">Breast cancer </w:t>
      </w:r>
      <w:r>
        <w:rPr>
          <w:rFonts w:hint="eastAsia"/>
          <w:lang w:eastAsia="zh-CN"/>
        </w:rPr>
        <w:t xml:space="preserve">patient </w:t>
      </w:r>
      <w:r w:rsidRPr="0056284F">
        <w:rPr>
          <w:rFonts w:hint="eastAsia"/>
          <w:lang w:eastAsia="zh-CN"/>
        </w:rPr>
        <w:t xml:space="preserve">clinical </w:t>
      </w:r>
      <w:r>
        <w:rPr>
          <w:rFonts w:hint="eastAsia"/>
          <w:lang w:eastAsia="zh-CN"/>
        </w:rPr>
        <w:t xml:space="preserve">outcome </w:t>
      </w:r>
      <w:r w:rsidRPr="0056284F">
        <w:rPr>
          <w:rFonts w:hint="eastAsia"/>
          <w:lang w:eastAsia="zh-CN"/>
        </w:rPr>
        <w:t>data</w:t>
      </w:r>
      <w:r>
        <w:rPr>
          <w:rFonts w:hint="eastAsia"/>
          <w:lang w:eastAsia="zh-CN"/>
        </w:rPr>
        <w:t>set</w:t>
      </w:r>
    </w:p>
    <w:p w14:paraId="16DA2251" w14:textId="77777777" w:rsidR="00E52D3D" w:rsidRDefault="00E52D3D" w:rsidP="00ED0353">
      <w:pPr>
        <w:pStyle w:val="Prrafodelista"/>
        <w:numPr>
          <w:ilvl w:val="0"/>
          <w:numId w:val="11"/>
        </w:numPr>
        <w:spacing w:before="120" w:after="120"/>
        <w:ind w:left="714" w:hanging="357"/>
        <w:rPr>
          <w:lang w:eastAsia="zh-CN"/>
        </w:rPr>
      </w:pPr>
      <w:r w:rsidRPr="0056284F">
        <w:rPr>
          <w:rFonts w:hint="eastAsia"/>
          <w:lang w:eastAsia="zh-CN"/>
        </w:rPr>
        <w:t xml:space="preserve">Sarcoma </w:t>
      </w:r>
      <w:r>
        <w:rPr>
          <w:rFonts w:hint="eastAsia"/>
          <w:lang w:eastAsia="zh-CN"/>
        </w:rPr>
        <w:t xml:space="preserve">patient pathology information </w:t>
      </w:r>
    </w:p>
    <w:p w14:paraId="49633E8A" w14:textId="77777777" w:rsidR="00E52D3D" w:rsidRDefault="00E52D3D" w:rsidP="00E52D3D">
      <w:pPr>
        <w:spacing w:before="120" w:after="120"/>
        <w:rPr>
          <w:lang w:eastAsia="zh-CN"/>
        </w:rPr>
      </w:pPr>
      <w:r>
        <w:rPr>
          <w:rFonts w:hint="eastAsia"/>
          <w:lang w:eastAsia="zh-CN"/>
        </w:rPr>
        <w:t xml:space="preserve">These datasets originated from different research projects that require the </w:t>
      </w:r>
      <w:r>
        <w:rPr>
          <w:lang w:eastAsia="zh-CN"/>
        </w:rPr>
        <w:t>accumulation</w:t>
      </w:r>
      <w:r>
        <w:rPr>
          <w:rFonts w:hint="eastAsia"/>
          <w:lang w:eastAsia="zh-CN"/>
        </w:rPr>
        <w:t xml:space="preserve"> of clinical information about the patients. Patient information were manually looked up on various hospital information systems and entered into the research database software.</w:t>
      </w:r>
    </w:p>
    <w:p w14:paraId="7F63080D" w14:textId="1564D8E8" w:rsidR="00E52D3D" w:rsidRDefault="00E52D3D" w:rsidP="00E52D3D">
      <w:pPr>
        <w:rPr>
          <w:lang w:eastAsia="zh-CN"/>
        </w:rPr>
      </w:pPr>
      <w:r>
        <w:rPr>
          <w:rFonts w:hint="eastAsia"/>
          <w:lang w:eastAsia="zh-CN"/>
        </w:rPr>
        <w:t xml:space="preserve">In order to export the data in a meaningful way so that the clinical </w:t>
      </w:r>
      <w:r>
        <w:rPr>
          <w:lang w:eastAsia="zh-CN"/>
        </w:rPr>
        <w:t>information</w:t>
      </w:r>
      <w:r>
        <w:rPr>
          <w:rFonts w:hint="eastAsia"/>
          <w:lang w:eastAsia="zh-CN"/>
        </w:rPr>
        <w:t xml:space="preserve"> can be processed in a semantically correct manner, clinical data need to be annotated with a standard clinical terminology. In the following </w:t>
      </w:r>
      <w:r w:rsidR="00EB660C">
        <w:rPr>
          <w:lang w:eastAsia="zh-CN"/>
        </w:rPr>
        <w:t>table</w:t>
      </w:r>
      <w:r>
        <w:rPr>
          <w:rFonts w:hint="eastAsia"/>
          <w:lang w:eastAsia="zh-CN"/>
        </w:rPr>
        <w:t>, annotations of the data fields are made to map different types of clinical information to SNOMED-CT concepts.</w:t>
      </w:r>
    </w:p>
    <w:p w14:paraId="1538C559" w14:textId="77777777" w:rsidR="00E52D3D" w:rsidRDefault="00E52D3D" w:rsidP="00E52D3D">
      <w:pPr>
        <w:rPr>
          <w:lang w:eastAsia="zh-CN"/>
        </w:rPr>
      </w:pPr>
    </w:p>
    <w:tbl>
      <w:tblPr>
        <w:tblW w:w="6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4950"/>
      </w:tblGrid>
      <w:tr w:rsidR="00E52D3D" w:rsidRPr="00CF654F" w14:paraId="7115D9B8" w14:textId="77777777" w:rsidTr="002B215E">
        <w:trPr>
          <w:trHeight w:val="300"/>
          <w:jc w:val="center"/>
        </w:trPr>
        <w:tc>
          <w:tcPr>
            <w:tcW w:w="1699" w:type="dxa"/>
            <w:shd w:val="clear" w:color="auto" w:fill="B8CCE4" w:themeFill="accent1" w:themeFillTint="66"/>
            <w:noWrap/>
            <w:vAlign w:val="bottom"/>
            <w:hideMark/>
          </w:tcPr>
          <w:p w14:paraId="3DF7AD17" w14:textId="77777777" w:rsidR="00E52D3D" w:rsidRPr="00CF654F" w:rsidRDefault="00E52D3D" w:rsidP="00BD260F">
            <w:pPr>
              <w:suppressAutoHyphens w:val="0"/>
              <w:jc w:val="left"/>
              <w:rPr>
                <w:rFonts w:cs="Arial"/>
                <w:b/>
                <w:sz w:val="20"/>
                <w:szCs w:val="20"/>
                <w:lang w:eastAsia="zh-CN"/>
              </w:rPr>
            </w:pPr>
            <w:r w:rsidRPr="00CF654F">
              <w:rPr>
                <w:rFonts w:cs="Arial"/>
                <w:b/>
                <w:sz w:val="20"/>
                <w:szCs w:val="20"/>
                <w:lang w:eastAsia="zh-CN"/>
              </w:rPr>
              <w:t>Data item</w:t>
            </w:r>
          </w:p>
        </w:tc>
        <w:tc>
          <w:tcPr>
            <w:tcW w:w="4950" w:type="dxa"/>
            <w:shd w:val="clear" w:color="auto" w:fill="B8CCE4" w:themeFill="accent1" w:themeFillTint="66"/>
            <w:noWrap/>
            <w:vAlign w:val="bottom"/>
            <w:hideMark/>
          </w:tcPr>
          <w:p w14:paraId="61B82950" w14:textId="77777777" w:rsidR="00E52D3D" w:rsidRPr="00CF654F" w:rsidRDefault="00E52D3D" w:rsidP="00BD260F">
            <w:pPr>
              <w:suppressAutoHyphens w:val="0"/>
              <w:jc w:val="left"/>
              <w:rPr>
                <w:rFonts w:cs="Arial"/>
                <w:b/>
                <w:sz w:val="20"/>
                <w:szCs w:val="20"/>
                <w:lang w:eastAsia="zh-CN"/>
              </w:rPr>
            </w:pPr>
            <w:r w:rsidRPr="00CF654F">
              <w:rPr>
                <w:rFonts w:cs="Arial"/>
                <w:b/>
                <w:sz w:val="20"/>
                <w:szCs w:val="20"/>
                <w:lang w:eastAsia="zh-CN"/>
              </w:rPr>
              <w:t>SNOMED-CT concept</w:t>
            </w:r>
          </w:p>
        </w:tc>
      </w:tr>
      <w:tr w:rsidR="00E52D3D" w:rsidRPr="00CF654F" w14:paraId="5A700FE3" w14:textId="77777777" w:rsidTr="00BD260F">
        <w:trPr>
          <w:trHeight w:val="300"/>
          <w:jc w:val="center"/>
        </w:trPr>
        <w:tc>
          <w:tcPr>
            <w:tcW w:w="1699" w:type="dxa"/>
            <w:noWrap/>
            <w:vAlign w:val="bottom"/>
            <w:hideMark/>
          </w:tcPr>
          <w:p w14:paraId="6E4E6B1E"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Age</w:t>
            </w:r>
          </w:p>
        </w:tc>
        <w:tc>
          <w:tcPr>
            <w:tcW w:w="4950" w:type="dxa"/>
            <w:noWrap/>
            <w:vAlign w:val="bottom"/>
            <w:hideMark/>
          </w:tcPr>
          <w:p w14:paraId="517040BA" w14:textId="77777777" w:rsidR="00E52D3D" w:rsidRPr="00CF654F" w:rsidRDefault="00E52D3D" w:rsidP="00BD260F">
            <w:pPr>
              <w:suppressAutoHyphens w:val="0"/>
              <w:jc w:val="left"/>
              <w:rPr>
                <w:rFonts w:cs="Arial"/>
                <w:sz w:val="20"/>
                <w:szCs w:val="20"/>
                <w:lang w:eastAsia="zh-CN"/>
              </w:rPr>
            </w:pPr>
            <w:r>
              <w:rPr>
                <w:rFonts w:cs="Arial"/>
                <w:sz w:val="20"/>
                <w:szCs w:val="20"/>
                <w:lang w:eastAsia="zh-CN"/>
              </w:rPr>
              <w:t xml:space="preserve">Age (Code </w:t>
            </w:r>
            <w:r w:rsidRPr="00CA7F13">
              <w:rPr>
                <w:rFonts w:cs="Arial"/>
                <w:sz w:val="20"/>
                <w:szCs w:val="20"/>
                <w:lang w:eastAsia="zh-CN"/>
              </w:rPr>
              <w:t>102518004</w:t>
            </w:r>
            <w:r>
              <w:rPr>
                <w:rFonts w:cs="Arial"/>
                <w:sz w:val="20"/>
                <w:szCs w:val="20"/>
                <w:lang w:eastAsia="zh-CN"/>
              </w:rPr>
              <w:t>)</w:t>
            </w:r>
          </w:p>
        </w:tc>
      </w:tr>
      <w:tr w:rsidR="00E52D3D" w:rsidRPr="00CF654F" w14:paraId="70301F7A" w14:textId="77777777" w:rsidTr="00BD260F">
        <w:trPr>
          <w:trHeight w:val="300"/>
          <w:jc w:val="center"/>
        </w:trPr>
        <w:tc>
          <w:tcPr>
            <w:tcW w:w="1699" w:type="dxa"/>
            <w:shd w:val="clear" w:color="auto" w:fill="FFFFFF" w:themeFill="background1"/>
            <w:noWrap/>
            <w:vAlign w:val="bottom"/>
            <w:hideMark/>
          </w:tcPr>
          <w:p w14:paraId="181E5C05"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Menopause</w:t>
            </w:r>
          </w:p>
        </w:tc>
        <w:tc>
          <w:tcPr>
            <w:tcW w:w="4950" w:type="dxa"/>
            <w:noWrap/>
            <w:vAlign w:val="bottom"/>
            <w:hideMark/>
          </w:tcPr>
          <w:p w14:paraId="5FBCFC83"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Menopause finding (Code 276477006)</w:t>
            </w:r>
          </w:p>
        </w:tc>
      </w:tr>
      <w:tr w:rsidR="00E52D3D" w:rsidRPr="00CF654F" w14:paraId="7748C1B5" w14:textId="77777777" w:rsidTr="00BD260F">
        <w:trPr>
          <w:trHeight w:val="300"/>
          <w:jc w:val="center"/>
        </w:trPr>
        <w:tc>
          <w:tcPr>
            <w:tcW w:w="1699" w:type="dxa"/>
            <w:noWrap/>
            <w:vAlign w:val="bottom"/>
            <w:hideMark/>
          </w:tcPr>
          <w:p w14:paraId="01348F20"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TSize</w:t>
            </w:r>
          </w:p>
        </w:tc>
        <w:tc>
          <w:tcPr>
            <w:tcW w:w="4950" w:type="dxa"/>
            <w:noWrap/>
            <w:vAlign w:val="bottom"/>
            <w:hideMark/>
          </w:tcPr>
          <w:p w14:paraId="58635F38"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Tumor size (Code 263605001)</w:t>
            </w:r>
          </w:p>
        </w:tc>
      </w:tr>
      <w:tr w:rsidR="00E52D3D" w:rsidRPr="00CF654F" w14:paraId="6E6E3435" w14:textId="77777777" w:rsidTr="00BD260F">
        <w:trPr>
          <w:trHeight w:val="300"/>
          <w:jc w:val="center"/>
        </w:trPr>
        <w:tc>
          <w:tcPr>
            <w:tcW w:w="1699" w:type="dxa"/>
            <w:noWrap/>
            <w:vAlign w:val="bottom"/>
            <w:hideMark/>
          </w:tcPr>
          <w:p w14:paraId="3D3C244E"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Nstatus</w:t>
            </w:r>
          </w:p>
        </w:tc>
        <w:tc>
          <w:tcPr>
            <w:tcW w:w="4950" w:type="dxa"/>
            <w:noWrap/>
            <w:vAlign w:val="bottom"/>
            <w:hideMark/>
          </w:tcPr>
          <w:p w14:paraId="47499F39"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Generic lymph node tumour invasion status stage (Code 258309004)</w:t>
            </w:r>
          </w:p>
        </w:tc>
      </w:tr>
      <w:tr w:rsidR="00E52D3D" w:rsidRPr="00CF654F" w14:paraId="63013379" w14:textId="77777777" w:rsidTr="00BD260F">
        <w:trPr>
          <w:trHeight w:val="300"/>
          <w:jc w:val="center"/>
        </w:trPr>
        <w:tc>
          <w:tcPr>
            <w:tcW w:w="1699" w:type="dxa"/>
            <w:noWrap/>
            <w:vAlign w:val="bottom"/>
            <w:hideMark/>
          </w:tcPr>
          <w:p w14:paraId="14D5C1AE"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Nnumb</w:t>
            </w:r>
          </w:p>
        </w:tc>
        <w:tc>
          <w:tcPr>
            <w:tcW w:w="4950" w:type="dxa"/>
            <w:noWrap/>
            <w:vAlign w:val="bottom"/>
            <w:hideMark/>
          </w:tcPr>
          <w:p w14:paraId="6773DD64"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Number of lymph nodes involved by malignant neoplasm (Code 443527007)</w:t>
            </w:r>
          </w:p>
        </w:tc>
      </w:tr>
      <w:tr w:rsidR="00E52D3D" w:rsidRPr="00CF654F" w14:paraId="57C65663" w14:textId="77777777" w:rsidTr="00BD260F">
        <w:trPr>
          <w:trHeight w:val="300"/>
          <w:jc w:val="center"/>
        </w:trPr>
        <w:tc>
          <w:tcPr>
            <w:tcW w:w="1699" w:type="dxa"/>
            <w:noWrap/>
            <w:vAlign w:val="bottom"/>
            <w:hideMark/>
          </w:tcPr>
          <w:p w14:paraId="4020833F"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Nsampled</w:t>
            </w:r>
          </w:p>
        </w:tc>
        <w:tc>
          <w:tcPr>
            <w:tcW w:w="4950" w:type="dxa"/>
            <w:noWrap/>
            <w:vAlign w:val="bottom"/>
            <w:hideMark/>
          </w:tcPr>
          <w:p w14:paraId="3A57DD02"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Lymph node tissue sample (Code 309078004)</w:t>
            </w:r>
          </w:p>
        </w:tc>
      </w:tr>
      <w:tr w:rsidR="00E52D3D" w:rsidRPr="00CF654F" w14:paraId="00906D62" w14:textId="77777777" w:rsidTr="00BD260F">
        <w:trPr>
          <w:trHeight w:val="300"/>
          <w:jc w:val="center"/>
        </w:trPr>
        <w:tc>
          <w:tcPr>
            <w:tcW w:w="1699" w:type="dxa"/>
            <w:noWrap/>
            <w:vAlign w:val="bottom"/>
            <w:hideMark/>
          </w:tcPr>
          <w:p w14:paraId="6EED0ACC"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ERElisa</w:t>
            </w:r>
          </w:p>
        </w:tc>
        <w:tc>
          <w:tcPr>
            <w:tcW w:w="4950" w:type="dxa"/>
            <w:noWrap/>
            <w:vAlign w:val="bottom"/>
            <w:hideMark/>
          </w:tcPr>
          <w:p w14:paraId="16C43776"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Enzyme-linked immunosorbent assay (Code 76978006)</w:t>
            </w:r>
          </w:p>
        </w:tc>
      </w:tr>
      <w:tr w:rsidR="00E52D3D" w:rsidRPr="00CF654F" w14:paraId="733EE52C" w14:textId="77777777" w:rsidTr="00BD260F">
        <w:trPr>
          <w:trHeight w:val="300"/>
          <w:jc w:val="center"/>
        </w:trPr>
        <w:tc>
          <w:tcPr>
            <w:tcW w:w="1699" w:type="dxa"/>
            <w:noWrap/>
            <w:vAlign w:val="bottom"/>
            <w:hideMark/>
          </w:tcPr>
          <w:p w14:paraId="3FC0EEF7"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EGFR</w:t>
            </w:r>
          </w:p>
        </w:tc>
        <w:tc>
          <w:tcPr>
            <w:tcW w:w="4950" w:type="dxa"/>
            <w:noWrap/>
            <w:vAlign w:val="bottom"/>
            <w:hideMark/>
          </w:tcPr>
          <w:p w14:paraId="679C5392"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Assay technique (Code 272392009)</w:t>
            </w:r>
          </w:p>
        </w:tc>
      </w:tr>
      <w:tr w:rsidR="00E52D3D" w:rsidRPr="00CF654F" w14:paraId="007035EC" w14:textId="77777777" w:rsidTr="00BD260F">
        <w:trPr>
          <w:trHeight w:val="300"/>
          <w:jc w:val="center"/>
        </w:trPr>
        <w:tc>
          <w:tcPr>
            <w:tcW w:w="1699" w:type="dxa"/>
            <w:noWrap/>
            <w:vAlign w:val="bottom"/>
            <w:hideMark/>
          </w:tcPr>
          <w:p w14:paraId="4EEAC0B8"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Grade1</w:t>
            </w:r>
          </w:p>
        </w:tc>
        <w:tc>
          <w:tcPr>
            <w:tcW w:w="4950" w:type="dxa"/>
            <w:noWrap/>
            <w:vAlign w:val="bottom"/>
            <w:hideMark/>
          </w:tcPr>
          <w:p w14:paraId="1EF036BA"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Histological grading systems (Code 277457005)</w:t>
            </w:r>
          </w:p>
        </w:tc>
      </w:tr>
      <w:tr w:rsidR="00E52D3D" w:rsidRPr="00CF654F" w14:paraId="51F3F98D" w14:textId="77777777" w:rsidTr="00BD260F">
        <w:trPr>
          <w:trHeight w:val="300"/>
          <w:jc w:val="center"/>
        </w:trPr>
        <w:tc>
          <w:tcPr>
            <w:tcW w:w="1699" w:type="dxa"/>
            <w:noWrap/>
            <w:vAlign w:val="bottom"/>
            <w:hideMark/>
          </w:tcPr>
          <w:p w14:paraId="6BD1429F"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ReGrade</w:t>
            </w:r>
          </w:p>
        </w:tc>
        <w:tc>
          <w:tcPr>
            <w:tcW w:w="4950" w:type="dxa"/>
            <w:noWrap/>
            <w:vAlign w:val="bottom"/>
            <w:hideMark/>
          </w:tcPr>
          <w:p w14:paraId="55F5CE30"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Histological grading systems (Code 277457005)</w:t>
            </w:r>
          </w:p>
        </w:tc>
      </w:tr>
      <w:tr w:rsidR="00E52D3D" w:rsidRPr="00CF654F" w14:paraId="260A9BAF" w14:textId="77777777" w:rsidTr="00BD260F">
        <w:trPr>
          <w:trHeight w:val="300"/>
          <w:jc w:val="center"/>
        </w:trPr>
        <w:tc>
          <w:tcPr>
            <w:tcW w:w="1699" w:type="dxa"/>
            <w:noWrap/>
            <w:vAlign w:val="bottom"/>
            <w:hideMark/>
          </w:tcPr>
          <w:p w14:paraId="17B98891"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Histology</w:t>
            </w:r>
          </w:p>
        </w:tc>
        <w:tc>
          <w:tcPr>
            <w:tcW w:w="4950" w:type="dxa"/>
            <w:noWrap/>
            <w:vAlign w:val="bottom"/>
            <w:hideMark/>
          </w:tcPr>
          <w:p w14:paraId="43B8DD32"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Neoplasm (morphologic abnormality) (Code 108369006)</w:t>
            </w:r>
          </w:p>
        </w:tc>
      </w:tr>
      <w:tr w:rsidR="00E52D3D" w:rsidRPr="00CF654F" w14:paraId="37D3EA3A" w14:textId="77777777" w:rsidTr="00BD260F">
        <w:trPr>
          <w:trHeight w:val="300"/>
          <w:jc w:val="center"/>
        </w:trPr>
        <w:tc>
          <w:tcPr>
            <w:tcW w:w="1699" w:type="dxa"/>
            <w:noWrap/>
            <w:vAlign w:val="bottom"/>
            <w:hideMark/>
          </w:tcPr>
          <w:p w14:paraId="00035E39"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RT</w:t>
            </w:r>
          </w:p>
        </w:tc>
        <w:tc>
          <w:tcPr>
            <w:tcW w:w="4950" w:type="dxa"/>
            <w:noWrap/>
            <w:vAlign w:val="bottom"/>
            <w:hideMark/>
          </w:tcPr>
          <w:p w14:paraId="1C42556D"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Radiation oncology AND/OR radiotherapy  (Code 108290001)</w:t>
            </w:r>
          </w:p>
        </w:tc>
      </w:tr>
      <w:tr w:rsidR="00E52D3D" w:rsidRPr="00CF654F" w14:paraId="4E320724" w14:textId="77777777" w:rsidTr="00BD260F">
        <w:trPr>
          <w:trHeight w:val="300"/>
          <w:jc w:val="center"/>
        </w:trPr>
        <w:tc>
          <w:tcPr>
            <w:tcW w:w="1699" w:type="dxa"/>
            <w:noWrap/>
            <w:vAlign w:val="bottom"/>
            <w:hideMark/>
          </w:tcPr>
          <w:p w14:paraId="57CD7A24"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Chemo</w:t>
            </w:r>
          </w:p>
        </w:tc>
        <w:tc>
          <w:tcPr>
            <w:tcW w:w="4950" w:type="dxa"/>
            <w:noWrap/>
            <w:vAlign w:val="bottom"/>
            <w:hideMark/>
          </w:tcPr>
          <w:p w14:paraId="00D388C1"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Chemotherapy (procedure) (Code 367336001)</w:t>
            </w:r>
          </w:p>
        </w:tc>
      </w:tr>
      <w:tr w:rsidR="00E52D3D" w:rsidRPr="00CF654F" w14:paraId="3678448C" w14:textId="77777777" w:rsidTr="00BD260F">
        <w:trPr>
          <w:trHeight w:val="300"/>
          <w:jc w:val="center"/>
        </w:trPr>
        <w:tc>
          <w:tcPr>
            <w:tcW w:w="1699" w:type="dxa"/>
            <w:noWrap/>
            <w:vAlign w:val="bottom"/>
            <w:hideMark/>
          </w:tcPr>
          <w:p w14:paraId="7048BE4D"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Side</w:t>
            </w:r>
          </w:p>
        </w:tc>
        <w:tc>
          <w:tcPr>
            <w:tcW w:w="4950" w:type="dxa"/>
            <w:noWrap/>
            <w:vAlign w:val="bottom"/>
            <w:hideMark/>
          </w:tcPr>
          <w:p w14:paraId="31B98D8E"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Laterality (attribute) (Code 272741003)</w:t>
            </w:r>
          </w:p>
        </w:tc>
      </w:tr>
      <w:tr w:rsidR="00E52D3D" w:rsidRPr="00CF654F" w14:paraId="4DF7AC85" w14:textId="77777777" w:rsidTr="00BD260F">
        <w:trPr>
          <w:trHeight w:val="300"/>
          <w:jc w:val="center"/>
        </w:trPr>
        <w:tc>
          <w:tcPr>
            <w:tcW w:w="1699" w:type="dxa"/>
            <w:noWrap/>
            <w:vAlign w:val="bottom"/>
            <w:hideMark/>
          </w:tcPr>
          <w:p w14:paraId="3EEA7F08"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Operation</w:t>
            </w:r>
          </w:p>
        </w:tc>
        <w:tc>
          <w:tcPr>
            <w:tcW w:w="4950" w:type="dxa"/>
            <w:noWrap/>
            <w:vAlign w:val="bottom"/>
            <w:hideMark/>
          </w:tcPr>
          <w:p w14:paraId="45183D62"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Excision of breast tissue (Code 69031006)</w:t>
            </w:r>
          </w:p>
        </w:tc>
      </w:tr>
      <w:tr w:rsidR="00E52D3D" w:rsidRPr="00CF654F" w14:paraId="3A023FCA" w14:textId="77777777" w:rsidTr="00BD260F">
        <w:trPr>
          <w:trHeight w:val="300"/>
          <w:jc w:val="center"/>
        </w:trPr>
        <w:tc>
          <w:tcPr>
            <w:tcW w:w="1699" w:type="dxa"/>
            <w:noWrap/>
            <w:vAlign w:val="bottom"/>
            <w:hideMark/>
          </w:tcPr>
          <w:p w14:paraId="31A254F1"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Axilla</w:t>
            </w:r>
          </w:p>
        </w:tc>
        <w:tc>
          <w:tcPr>
            <w:tcW w:w="4950" w:type="dxa"/>
            <w:noWrap/>
            <w:vAlign w:val="bottom"/>
            <w:hideMark/>
          </w:tcPr>
          <w:p w14:paraId="3BA1673C"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Neoplasm of axilla (disorder) (Code 126639006)</w:t>
            </w:r>
          </w:p>
        </w:tc>
      </w:tr>
      <w:tr w:rsidR="00E52D3D" w:rsidRPr="00CF654F" w14:paraId="4F4CF914" w14:textId="77777777" w:rsidTr="00BD260F">
        <w:trPr>
          <w:trHeight w:val="300"/>
          <w:jc w:val="center"/>
        </w:trPr>
        <w:tc>
          <w:tcPr>
            <w:tcW w:w="1699" w:type="dxa"/>
            <w:shd w:val="clear" w:color="auto" w:fill="FFFFFF" w:themeFill="background1"/>
            <w:noWrap/>
            <w:vAlign w:val="bottom"/>
            <w:hideMark/>
          </w:tcPr>
          <w:p w14:paraId="0355FDCE"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eRFSsteep</w:t>
            </w:r>
          </w:p>
        </w:tc>
        <w:tc>
          <w:tcPr>
            <w:tcW w:w="4950" w:type="dxa"/>
            <w:shd w:val="clear" w:color="auto" w:fill="FFFFFF" w:themeFill="background1"/>
            <w:noWrap/>
            <w:vAlign w:val="bottom"/>
            <w:hideMark/>
          </w:tcPr>
          <w:p w14:paraId="14F67E03"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Surviving free of recurrence of neoplastic disease (Code 445150007)</w:t>
            </w:r>
          </w:p>
        </w:tc>
      </w:tr>
      <w:tr w:rsidR="00E52D3D" w:rsidRPr="00CF654F" w14:paraId="69CA744B" w14:textId="77777777" w:rsidTr="00BD260F">
        <w:trPr>
          <w:trHeight w:val="300"/>
          <w:jc w:val="center"/>
        </w:trPr>
        <w:tc>
          <w:tcPr>
            <w:tcW w:w="1699" w:type="dxa"/>
            <w:shd w:val="clear" w:color="auto" w:fill="FFFFFF" w:themeFill="background1"/>
            <w:noWrap/>
            <w:vAlign w:val="bottom"/>
            <w:hideMark/>
          </w:tcPr>
          <w:p w14:paraId="56FC52C0"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tRFSsteep</w:t>
            </w:r>
          </w:p>
        </w:tc>
        <w:tc>
          <w:tcPr>
            <w:tcW w:w="4950" w:type="dxa"/>
            <w:shd w:val="clear" w:color="auto" w:fill="FFFFFF" w:themeFill="background1"/>
            <w:noWrap/>
            <w:vAlign w:val="bottom"/>
            <w:hideMark/>
          </w:tcPr>
          <w:p w14:paraId="28FF6B77"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 xml:space="preserve">Duration of recurrence-free survival (Code:445397003) </w:t>
            </w:r>
          </w:p>
        </w:tc>
      </w:tr>
      <w:tr w:rsidR="00E52D3D" w:rsidRPr="00CF654F" w14:paraId="286A4C34" w14:textId="77777777" w:rsidTr="00BD260F">
        <w:trPr>
          <w:trHeight w:val="300"/>
          <w:jc w:val="center"/>
        </w:trPr>
        <w:tc>
          <w:tcPr>
            <w:tcW w:w="1699" w:type="dxa"/>
            <w:shd w:val="clear" w:color="CCCCFF" w:fill="BFBFBF"/>
            <w:noWrap/>
            <w:vAlign w:val="bottom"/>
            <w:hideMark/>
          </w:tcPr>
          <w:p w14:paraId="16DC46B4"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eRFSsteep10y</w:t>
            </w:r>
          </w:p>
        </w:tc>
        <w:tc>
          <w:tcPr>
            <w:tcW w:w="4950" w:type="dxa"/>
            <w:shd w:val="clear" w:color="CCCCFF" w:fill="BFBFBF"/>
            <w:noWrap/>
            <w:vAlign w:val="bottom"/>
            <w:hideMark/>
          </w:tcPr>
          <w:p w14:paraId="1B91189F" w14:textId="77777777" w:rsidR="00E52D3D" w:rsidRPr="00CF654F" w:rsidRDefault="00E52D3D" w:rsidP="00BD260F">
            <w:pPr>
              <w:suppressAutoHyphens w:val="0"/>
              <w:jc w:val="left"/>
              <w:rPr>
                <w:rFonts w:cs="Arial"/>
                <w:i/>
                <w:sz w:val="20"/>
                <w:szCs w:val="20"/>
                <w:lang w:eastAsia="zh-CN"/>
              </w:rPr>
            </w:pPr>
            <w:r w:rsidRPr="00CF654F">
              <w:rPr>
                <w:rFonts w:cs="Arial"/>
                <w:i/>
                <w:sz w:val="20"/>
                <w:szCs w:val="20"/>
                <w:lang w:eastAsia="zh-CN"/>
              </w:rPr>
              <w:t> </w:t>
            </w:r>
            <w:r w:rsidRPr="00CA7F13">
              <w:rPr>
                <w:rFonts w:cs="Arial"/>
                <w:i/>
                <w:sz w:val="20"/>
                <w:szCs w:val="20"/>
                <w:lang w:eastAsia="zh-CN"/>
              </w:rPr>
              <w:t>Requires Post-coordination</w:t>
            </w:r>
          </w:p>
        </w:tc>
      </w:tr>
      <w:tr w:rsidR="00E52D3D" w:rsidRPr="00CF654F" w14:paraId="578152DE" w14:textId="77777777" w:rsidTr="00BD260F">
        <w:trPr>
          <w:trHeight w:val="300"/>
          <w:jc w:val="center"/>
        </w:trPr>
        <w:tc>
          <w:tcPr>
            <w:tcW w:w="1699" w:type="dxa"/>
            <w:shd w:val="clear" w:color="CCCCFF" w:fill="BFBFBF"/>
            <w:noWrap/>
            <w:vAlign w:val="bottom"/>
            <w:hideMark/>
          </w:tcPr>
          <w:p w14:paraId="10FA2276"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tRFSsteep10y</w:t>
            </w:r>
          </w:p>
        </w:tc>
        <w:tc>
          <w:tcPr>
            <w:tcW w:w="4950" w:type="dxa"/>
            <w:shd w:val="clear" w:color="CCCCFF" w:fill="BFBFBF"/>
            <w:noWrap/>
            <w:vAlign w:val="bottom"/>
            <w:hideMark/>
          </w:tcPr>
          <w:p w14:paraId="6708CBDA" w14:textId="77777777" w:rsidR="00E52D3D" w:rsidRPr="00CF654F" w:rsidRDefault="00E52D3D" w:rsidP="00BD260F">
            <w:pPr>
              <w:suppressAutoHyphens w:val="0"/>
              <w:jc w:val="left"/>
              <w:rPr>
                <w:rFonts w:cs="Arial"/>
                <w:i/>
                <w:sz w:val="20"/>
                <w:szCs w:val="20"/>
                <w:lang w:eastAsia="zh-CN"/>
              </w:rPr>
            </w:pPr>
            <w:r w:rsidRPr="00CF654F">
              <w:rPr>
                <w:rFonts w:cs="Arial"/>
                <w:i/>
                <w:sz w:val="20"/>
                <w:szCs w:val="20"/>
                <w:lang w:eastAsia="zh-CN"/>
              </w:rPr>
              <w:t> </w:t>
            </w:r>
            <w:r w:rsidRPr="00CA7F13">
              <w:rPr>
                <w:rFonts w:cs="Arial"/>
                <w:i/>
                <w:sz w:val="20"/>
                <w:szCs w:val="20"/>
                <w:lang w:eastAsia="zh-CN"/>
              </w:rPr>
              <w:t>Requires Post-coordination</w:t>
            </w:r>
          </w:p>
        </w:tc>
      </w:tr>
      <w:tr w:rsidR="00E52D3D" w:rsidRPr="00CF654F" w14:paraId="154B9FED" w14:textId="77777777" w:rsidTr="00BD260F">
        <w:trPr>
          <w:trHeight w:val="300"/>
          <w:jc w:val="center"/>
        </w:trPr>
        <w:tc>
          <w:tcPr>
            <w:tcW w:w="1699" w:type="dxa"/>
            <w:shd w:val="clear" w:color="CCCCFF" w:fill="BFBFBF"/>
            <w:noWrap/>
            <w:vAlign w:val="bottom"/>
            <w:hideMark/>
          </w:tcPr>
          <w:p w14:paraId="17550556"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lastRenderedPageBreak/>
              <w:t>eDRFSsteep</w:t>
            </w:r>
          </w:p>
        </w:tc>
        <w:tc>
          <w:tcPr>
            <w:tcW w:w="4950" w:type="dxa"/>
            <w:shd w:val="clear" w:color="CCCCFF" w:fill="BFBFBF"/>
            <w:noWrap/>
            <w:vAlign w:val="bottom"/>
            <w:hideMark/>
          </w:tcPr>
          <w:p w14:paraId="33BA834B" w14:textId="77777777" w:rsidR="00E52D3D" w:rsidRPr="00CF654F" w:rsidRDefault="00E52D3D" w:rsidP="00BD260F">
            <w:pPr>
              <w:suppressAutoHyphens w:val="0"/>
              <w:jc w:val="left"/>
              <w:rPr>
                <w:rFonts w:cs="Arial"/>
                <w:i/>
                <w:sz w:val="20"/>
                <w:szCs w:val="20"/>
                <w:lang w:eastAsia="zh-CN"/>
              </w:rPr>
            </w:pPr>
            <w:r w:rsidRPr="00CF654F">
              <w:rPr>
                <w:rFonts w:cs="Arial"/>
                <w:i/>
                <w:sz w:val="20"/>
                <w:szCs w:val="20"/>
                <w:lang w:eastAsia="zh-CN"/>
              </w:rPr>
              <w:t> </w:t>
            </w:r>
            <w:r w:rsidRPr="00CA7F13">
              <w:rPr>
                <w:rFonts w:cs="Arial"/>
                <w:i/>
                <w:sz w:val="20"/>
                <w:szCs w:val="20"/>
                <w:lang w:eastAsia="zh-CN"/>
              </w:rPr>
              <w:t>Requires Post-coordination</w:t>
            </w:r>
          </w:p>
        </w:tc>
      </w:tr>
      <w:tr w:rsidR="00E52D3D" w:rsidRPr="00CF654F" w14:paraId="75739BB4" w14:textId="77777777" w:rsidTr="00BD260F">
        <w:trPr>
          <w:trHeight w:val="300"/>
          <w:jc w:val="center"/>
        </w:trPr>
        <w:tc>
          <w:tcPr>
            <w:tcW w:w="1699" w:type="dxa"/>
            <w:shd w:val="clear" w:color="CCCCFF" w:fill="BFBFBF"/>
            <w:noWrap/>
            <w:vAlign w:val="bottom"/>
            <w:hideMark/>
          </w:tcPr>
          <w:p w14:paraId="11430C1C"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tDRFSsteep</w:t>
            </w:r>
          </w:p>
        </w:tc>
        <w:tc>
          <w:tcPr>
            <w:tcW w:w="4950" w:type="dxa"/>
            <w:shd w:val="clear" w:color="CCCCFF" w:fill="BFBFBF"/>
            <w:noWrap/>
            <w:vAlign w:val="bottom"/>
            <w:hideMark/>
          </w:tcPr>
          <w:p w14:paraId="54344CD0" w14:textId="77777777" w:rsidR="00E52D3D" w:rsidRPr="00CF654F" w:rsidRDefault="00E52D3D" w:rsidP="00BD260F">
            <w:pPr>
              <w:suppressAutoHyphens w:val="0"/>
              <w:jc w:val="left"/>
              <w:rPr>
                <w:rFonts w:cs="Arial"/>
                <w:i/>
                <w:sz w:val="20"/>
                <w:szCs w:val="20"/>
                <w:lang w:eastAsia="zh-CN"/>
              </w:rPr>
            </w:pPr>
            <w:r w:rsidRPr="00CF654F">
              <w:rPr>
                <w:rFonts w:cs="Arial"/>
                <w:i/>
                <w:sz w:val="20"/>
                <w:szCs w:val="20"/>
                <w:lang w:eastAsia="zh-CN"/>
              </w:rPr>
              <w:t> </w:t>
            </w:r>
            <w:r w:rsidRPr="00CA7F13">
              <w:rPr>
                <w:rFonts w:cs="Arial"/>
                <w:i/>
                <w:sz w:val="20"/>
                <w:szCs w:val="20"/>
                <w:lang w:eastAsia="zh-CN"/>
              </w:rPr>
              <w:t>Requires Post-coordination</w:t>
            </w:r>
          </w:p>
        </w:tc>
      </w:tr>
      <w:tr w:rsidR="00E52D3D" w:rsidRPr="00CF654F" w14:paraId="58C50B46" w14:textId="77777777" w:rsidTr="00BD260F">
        <w:trPr>
          <w:trHeight w:val="300"/>
          <w:jc w:val="center"/>
        </w:trPr>
        <w:tc>
          <w:tcPr>
            <w:tcW w:w="1699" w:type="dxa"/>
            <w:shd w:val="clear" w:color="CCCCFF" w:fill="BFBFBF"/>
            <w:noWrap/>
            <w:vAlign w:val="bottom"/>
            <w:hideMark/>
          </w:tcPr>
          <w:p w14:paraId="6F2947EB"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eDRFSsteep10y</w:t>
            </w:r>
          </w:p>
        </w:tc>
        <w:tc>
          <w:tcPr>
            <w:tcW w:w="4950" w:type="dxa"/>
            <w:shd w:val="clear" w:color="CCCCFF" w:fill="BFBFBF"/>
            <w:noWrap/>
            <w:vAlign w:val="bottom"/>
            <w:hideMark/>
          </w:tcPr>
          <w:p w14:paraId="1DB8E20F" w14:textId="77777777" w:rsidR="00E52D3D" w:rsidRPr="00CF654F" w:rsidRDefault="00E52D3D" w:rsidP="00BD260F">
            <w:pPr>
              <w:suppressAutoHyphens w:val="0"/>
              <w:jc w:val="left"/>
              <w:rPr>
                <w:rFonts w:cs="Arial"/>
                <w:i/>
                <w:sz w:val="20"/>
                <w:szCs w:val="20"/>
                <w:lang w:eastAsia="zh-CN"/>
              </w:rPr>
            </w:pPr>
            <w:r w:rsidRPr="00CF654F">
              <w:rPr>
                <w:rFonts w:cs="Arial"/>
                <w:i/>
                <w:sz w:val="20"/>
                <w:szCs w:val="20"/>
                <w:lang w:eastAsia="zh-CN"/>
              </w:rPr>
              <w:t> </w:t>
            </w:r>
            <w:r w:rsidRPr="00CA7F13">
              <w:rPr>
                <w:rFonts w:cs="Arial"/>
                <w:i/>
                <w:sz w:val="20"/>
                <w:szCs w:val="20"/>
                <w:lang w:eastAsia="zh-CN"/>
              </w:rPr>
              <w:t>Requires Post-coordination</w:t>
            </w:r>
          </w:p>
        </w:tc>
      </w:tr>
      <w:tr w:rsidR="00E52D3D" w:rsidRPr="00CF654F" w14:paraId="7EE7BFC4" w14:textId="77777777" w:rsidTr="00BD260F">
        <w:trPr>
          <w:trHeight w:val="300"/>
          <w:jc w:val="center"/>
        </w:trPr>
        <w:tc>
          <w:tcPr>
            <w:tcW w:w="1699" w:type="dxa"/>
            <w:shd w:val="clear" w:color="CCCCFF" w:fill="BFBFBF"/>
            <w:noWrap/>
            <w:vAlign w:val="bottom"/>
            <w:hideMark/>
          </w:tcPr>
          <w:p w14:paraId="1A4E749E" w14:textId="77777777" w:rsidR="00E52D3D" w:rsidRPr="00CF654F" w:rsidRDefault="00E52D3D" w:rsidP="00BD260F">
            <w:pPr>
              <w:suppressAutoHyphens w:val="0"/>
              <w:jc w:val="left"/>
              <w:rPr>
                <w:rFonts w:cs="Arial"/>
                <w:sz w:val="20"/>
                <w:szCs w:val="20"/>
                <w:lang w:eastAsia="zh-CN"/>
              </w:rPr>
            </w:pPr>
            <w:r w:rsidRPr="00CF654F">
              <w:rPr>
                <w:rFonts w:cs="Arial"/>
                <w:sz w:val="20"/>
                <w:szCs w:val="20"/>
                <w:lang w:eastAsia="zh-CN"/>
              </w:rPr>
              <w:t>tDRFSsteep10y</w:t>
            </w:r>
          </w:p>
        </w:tc>
        <w:tc>
          <w:tcPr>
            <w:tcW w:w="4950" w:type="dxa"/>
            <w:shd w:val="clear" w:color="CCCCFF" w:fill="BFBFBF"/>
            <w:noWrap/>
            <w:vAlign w:val="bottom"/>
            <w:hideMark/>
          </w:tcPr>
          <w:p w14:paraId="4EDC925C" w14:textId="77777777" w:rsidR="00E52D3D" w:rsidRPr="00CF654F" w:rsidRDefault="00E52D3D" w:rsidP="002B215E">
            <w:pPr>
              <w:keepNext/>
              <w:suppressAutoHyphens w:val="0"/>
              <w:jc w:val="left"/>
              <w:rPr>
                <w:rFonts w:cs="Arial"/>
                <w:i/>
                <w:sz w:val="20"/>
                <w:szCs w:val="20"/>
                <w:lang w:eastAsia="zh-CN"/>
              </w:rPr>
            </w:pPr>
            <w:r w:rsidRPr="00CF654F">
              <w:rPr>
                <w:rFonts w:cs="Arial"/>
                <w:i/>
                <w:sz w:val="20"/>
                <w:szCs w:val="20"/>
                <w:lang w:eastAsia="zh-CN"/>
              </w:rPr>
              <w:t> </w:t>
            </w:r>
            <w:r w:rsidRPr="00CA7F13">
              <w:rPr>
                <w:rFonts w:cs="Arial"/>
                <w:i/>
                <w:sz w:val="20"/>
                <w:szCs w:val="20"/>
                <w:lang w:eastAsia="zh-CN"/>
              </w:rPr>
              <w:t>Requires Post-coordination</w:t>
            </w:r>
          </w:p>
        </w:tc>
      </w:tr>
    </w:tbl>
    <w:p w14:paraId="7D869CBD" w14:textId="62B24073" w:rsidR="00495082" w:rsidRDefault="00495082" w:rsidP="002B215E">
      <w:pPr>
        <w:pStyle w:val="Epgrafe"/>
        <w:jc w:val="center"/>
      </w:pPr>
      <w:r>
        <w:t xml:space="preserve">Table </w:t>
      </w:r>
      <w:r>
        <w:fldChar w:fldCharType="begin"/>
      </w:r>
      <w:r>
        <w:instrText xml:space="preserve"> SEQ Table \* ARABIC </w:instrText>
      </w:r>
      <w:r>
        <w:fldChar w:fldCharType="separate"/>
      </w:r>
      <w:r>
        <w:rPr>
          <w:noProof/>
        </w:rPr>
        <w:t>4</w:t>
      </w:r>
      <w:r>
        <w:fldChar w:fldCharType="end"/>
      </w:r>
      <w:r w:rsidR="00C60F11">
        <w:t>: Oxford Core d</w:t>
      </w:r>
      <w:r>
        <w:t>ataset annotations</w:t>
      </w:r>
    </w:p>
    <w:p w14:paraId="70ED37DC" w14:textId="77777777" w:rsidR="00E52D3D" w:rsidRDefault="00E52D3D" w:rsidP="00E52D3D">
      <w:pPr>
        <w:pStyle w:val="Ttulo2"/>
        <w:numPr>
          <w:ilvl w:val="2"/>
          <w:numId w:val="2"/>
        </w:numPr>
        <w:rPr>
          <w:lang w:eastAsia="zh-CN"/>
        </w:rPr>
      </w:pPr>
      <w:bookmarkStart w:id="100" w:name="_Toc381956534"/>
      <w:bookmarkStart w:id="101" w:name="_Toc381956535"/>
      <w:bookmarkStart w:id="102" w:name="_Toc374970742"/>
      <w:bookmarkStart w:id="103" w:name="_Toc385364243"/>
      <w:bookmarkEnd w:id="100"/>
      <w:bookmarkEnd w:id="101"/>
      <w:r>
        <w:t>HL7 v3 message template selection</w:t>
      </w:r>
      <w:bookmarkEnd w:id="102"/>
      <w:bookmarkEnd w:id="103"/>
    </w:p>
    <w:p w14:paraId="5784ED6E" w14:textId="77777777" w:rsidR="00E52D3D" w:rsidRPr="00102FAC" w:rsidRDefault="00E52D3D" w:rsidP="00E52D3D">
      <w:pPr>
        <w:rPr>
          <w:lang w:eastAsia="zh-CN"/>
        </w:rPr>
      </w:pPr>
      <w:r>
        <w:rPr>
          <w:rFonts w:hint="eastAsia"/>
          <w:lang w:eastAsia="zh-CN"/>
        </w:rPr>
        <w:t xml:space="preserve">Due to the nature of the clinical information in the research database, HL7 message templates are selected accordingly to fit the purpose of exporting clinical data in a standardised way. Among the HL7 message templates that have been provided in the mapping guidelines, the </w:t>
      </w:r>
      <w:r w:rsidRPr="00102FAC">
        <w:rPr>
          <w:rFonts w:hint="eastAsia"/>
          <w:i/>
          <w:lang w:eastAsia="zh-CN"/>
        </w:rPr>
        <w:t>Genetic Finding</w:t>
      </w:r>
      <w:r>
        <w:rPr>
          <w:rFonts w:hint="eastAsia"/>
          <w:lang w:eastAsia="zh-CN"/>
        </w:rPr>
        <w:t xml:space="preserve"> template is used extensively to represent data that were obtained from genetic test results. The generic </w:t>
      </w:r>
      <w:r w:rsidRPr="00102FAC">
        <w:rPr>
          <w:rFonts w:hint="eastAsia"/>
          <w:i/>
          <w:lang w:eastAsia="zh-CN"/>
        </w:rPr>
        <w:t>Observation</w:t>
      </w:r>
      <w:r>
        <w:rPr>
          <w:rFonts w:hint="eastAsia"/>
          <w:lang w:eastAsia="zh-CN"/>
        </w:rPr>
        <w:t xml:space="preserve"> template is also an important candidate to generate HL7 messages that represent the data about patient </w:t>
      </w:r>
      <w:r>
        <w:rPr>
          <w:lang w:eastAsia="zh-CN"/>
        </w:rPr>
        <w:t>diagnostic</w:t>
      </w:r>
      <w:r>
        <w:rPr>
          <w:rFonts w:hint="eastAsia"/>
          <w:lang w:eastAsia="zh-CN"/>
        </w:rPr>
        <w:t xml:space="preserve"> information.</w:t>
      </w:r>
    </w:p>
    <w:p w14:paraId="21956E34" w14:textId="77777777" w:rsidR="00E52D3D" w:rsidRPr="008E4107" w:rsidRDefault="00E52D3D" w:rsidP="00E52D3D">
      <w:pPr>
        <w:pStyle w:val="Ttulo2"/>
        <w:numPr>
          <w:ilvl w:val="2"/>
          <w:numId w:val="2"/>
        </w:numPr>
      </w:pPr>
      <w:bookmarkStart w:id="104" w:name="_Toc374970743"/>
      <w:bookmarkStart w:id="105" w:name="_Toc385364244"/>
      <w:r>
        <w:t>HL7 v3 message generation</w:t>
      </w:r>
      <w:bookmarkEnd w:id="104"/>
      <w:bookmarkEnd w:id="105"/>
    </w:p>
    <w:p w14:paraId="7CB1812D" w14:textId="77777777" w:rsidR="00E52D3D" w:rsidRPr="00810D0E" w:rsidRDefault="00E52D3D" w:rsidP="00E52D3D">
      <w:pPr>
        <w:rPr>
          <w:lang w:eastAsia="zh-CN"/>
        </w:rPr>
      </w:pPr>
      <w:r>
        <w:rPr>
          <w:rFonts w:hint="eastAsia"/>
          <w:lang w:eastAsia="zh-CN"/>
        </w:rPr>
        <w:t xml:space="preserve">Currently the HL7 XML files are generated by a script that reads in the exported datasets and creates HL7 messages based on the given template. The placeholders in the templates will be filled by the value of the mapped data field from the research datasets. When more data become available, mapping channels need to be created by using MirthConnect to automate the HL7 message generation. </w:t>
      </w:r>
    </w:p>
    <w:p w14:paraId="6F847B2E" w14:textId="77777777" w:rsidR="00810D0E" w:rsidRPr="00810D0E" w:rsidRDefault="00810D0E" w:rsidP="00E52D3D"/>
    <w:p w14:paraId="4C4BC68C" w14:textId="6FD66D68" w:rsidR="00807DBA" w:rsidRDefault="00807DBA" w:rsidP="00807DBA">
      <w:pPr>
        <w:pStyle w:val="Ttulo2"/>
      </w:pPr>
      <w:bookmarkStart w:id="106" w:name="_Ref381890802"/>
      <w:bookmarkStart w:id="107" w:name="_Ref381890820"/>
      <w:bookmarkStart w:id="108" w:name="_Toc385364245"/>
      <w:r w:rsidRPr="004F211B">
        <w:t xml:space="preserve">Saarland University </w:t>
      </w:r>
      <w:r>
        <w:t>Hospital</w:t>
      </w:r>
      <w:bookmarkEnd w:id="106"/>
      <w:bookmarkEnd w:id="107"/>
      <w:r w:rsidR="006547AF">
        <w:t xml:space="preserve"> data</w:t>
      </w:r>
      <w:bookmarkEnd w:id="108"/>
    </w:p>
    <w:p w14:paraId="120CB9A3" w14:textId="77777777" w:rsidR="00807DBA" w:rsidRDefault="00807DBA" w:rsidP="00807DBA">
      <w:r>
        <w:t xml:space="preserve">The </w:t>
      </w:r>
      <w:r w:rsidRPr="00591EE5">
        <w:t xml:space="preserve">Saarland University </w:t>
      </w:r>
      <w:r>
        <w:t>Hospital will provide clinical data stemming from several different sources. Clinical trial data will be provided by the o</w:t>
      </w:r>
      <w:r w:rsidRPr="00094ED1">
        <w:t>ntology-based clinical trial management system</w:t>
      </w:r>
      <w:r>
        <w:t xml:space="preserve"> ObTi</w:t>
      </w:r>
      <w:r w:rsidRPr="00591EE5">
        <w:t>MA</w:t>
      </w:r>
      <w:r>
        <w:t xml:space="preserve"> (see the relevant documentation at </w:t>
      </w:r>
      <w:r w:rsidRPr="00061441">
        <w:t>http://obtima.org</w:t>
      </w:r>
      <w:r>
        <w:t xml:space="preserve"> and </w:t>
      </w:r>
      <w:hyperlink r:id="rId41" w:history="1">
        <w:r w:rsidRPr="002B4EED">
          <w:rPr>
            <w:rStyle w:val="Hipervnculo"/>
          </w:rPr>
          <w:t>http://p-medicine.eu/downloads/deliverables</w:t>
        </w:r>
      </w:hyperlink>
      <w:r>
        <w:t xml:space="preserve"> for more detailed information on this). Further, clinical data will be provided by their hospital information system that is based  on </w:t>
      </w:r>
      <w:r w:rsidRPr="008D59FC">
        <w:t>i.s.h.med</w:t>
      </w:r>
      <w:r>
        <w:t xml:space="preserve"> (an extension of SAP R3 for clinical environments) together with laboratory data retrieved form the laboratory management system M/Lab.</w:t>
      </w:r>
    </w:p>
    <w:p w14:paraId="30C15F89" w14:textId="77777777" w:rsidR="00495082" w:rsidRDefault="00495082" w:rsidP="00807DBA">
      <w:pPr>
        <w:rPr>
          <w:lang w:val="en-US"/>
        </w:rPr>
      </w:pPr>
      <w:bookmarkStart w:id="109" w:name="_Toc374970745"/>
    </w:p>
    <w:p w14:paraId="10DC85A6" w14:textId="292FDBF7" w:rsidR="00807DBA" w:rsidRDefault="00807DBA" w:rsidP="00807DBA">
      <w:r>
        <w:rPr>
          <w:lang w:val="en-US"/>
        </w:rPr>
        <w:t>T</w:t>
      </w:r>
      <w:r>
        <w:t>he department</w:t>
      </w:r>
      <w:r w:rsidRPr="003B0284">
        <w:t xml:space="preserve"> for </w:t>
      </w:r>
      <w:r>
        <w:t>Pe</w:t>
      </w:r>
      <w:r w:rsidRPr="0025068E">
        <w:t>diatric</w:t>
      </w:r>
      <w:r>
        <w:t xml:space="preserve"> Oncology and</w:t>
      </w:r>
      <w:r w:rsidRPr="003B0284">
        <w:t xml:space="preserve"> </w:t>
      </w:r>
      <w:r>
        <w:t>H</w:t>
      </w:r>
      <w:r w:rsidRPr="003B0284">
        <w:t>ematology</w:t>
      </w:r>
      <w:r>
        <w:t xml:space="preserve"> at the </w:t>
      </w:r>
      <w:r>
        <w:rPr>
          <w:bCs/>
          <w:lang w:val="en-US"/>
        </w:rPr>
        <w:t xml:space="preserve">Saarland University Hospital </w:t>
      </w:r>
      <w:r>
        <w:t>develops and deploys ObTiMA as clinical trial management system for the SIOP 93-01/GPOH and SIOP 2001/GPOH trials. In regard to EURECA, the deliverables D2.2 and D3.3 describe the intended plan and design of how to implement mechanisms to extract and transform clinical trial data from ObTiMA into</w:t>
      </w:r>
      <w:r>
        <w:rPr>
          <w:lang w:val="en-US" w:eastAsia="en-US"/>
        </w:rPr>
        <w:t xml:space="preserve"> </w:t>
      </w:r>
      <w:r>
        <w:rPr>
          <w:lang w:val="en-US"/>
        </w:rPr>
        <w:t>the</w:t>
      </w:r>
      <w:r>
        <w:t xml:space="preserve"> HL7 CDA format which is compatible with the</w:t>
      </w:r>
      <w:r w:rsidR="006547AF">
        <w:t xml:space="preserve"> </w:t>
      </w:r>
      <w:r>
        <w:t>EURECA CDM.</w:t>
      </w:r>
      <w:r w:rsidRPr="004903CC">
        <w:t xml:space="preserve"> </w:t>
      </w:r>
      <w:r>
        <w:t xml:space="preserve">The following sections below describe in detail the steps required to generate HL7 v3 messages </w:t>
      </w:r>
      <w:r w:rsidRPr="00905C8B">
        <w:rPr>
          <w:rFonts w:cs="Arial"/>
          <w:szCs w:val="22"/>
          <w:lang w:val="en-US" w:eastAsia="en-US"/>
        </w:rPr>
        <w:t xml:space="preserve">based on </w:t>
      </w:r>
      <w:r>
        <w:rPr>
          <w:rFonts w:cs="Arial"/>
          <w:szCs w:val="22"/>
          <w:lang w:val="en-US" w:eastAsia="en-US"/>
        </w:rPr>
        <w:t xml:space="preserve">the provided set of predefined, </w:t>
      </w:r>
      <w:r w:rsidRPr="00905C8B">
        <w:rPr>
          <w:rFonts w:cs="Arial"/>
          <w:szCs w:val="22"/>
          <w:lang w:val="en-US" w:eastAsia="en-US"/>
        </w:rPr>
        <w:t>specific HL7 CDA</w:t>
      </w:r>
      <w:r>
        <w:rPr>
          <w:rFonts w:cs="Arial"/>
          <w:szCs w:val="22"/>
          <w:lang w:val="en-US" w:eastAsia="en-US"/>
        </w:rPr>
        <w:t xml:space="preserve"> templates</w:t>
      </w:r>
      <w:r w:rsidRPr="00696530">
        <w:t xml:space="preserve"> </w:t>
      </w:r>
      <w:r>
        <w:t xml:space="preserve">out of the available data sets in ObTiMA. </w:t>
      </w:r>
      <w:r>
        <w:rPr>
          <w:lang w:val="en-US" w:eastAsia="en-US"/>
        </w:rPr>
        <w:t xml:space="preserve">The focus </w:t>
      </w:r>
      <w:r w:rsidR="006547AF">
        <w:rPr>
          <w:lang w:val="en-US" w:eastAsia="en-US"/>
        </w:rPr>
        <w:t>here at</w:t>
      </w:r>
      <w:r>
        <w:rPr>
          <w:lang w:val="en-US" w:eastAsia="en-US"/>
        </w:rPr>
        <w:t xml:space="preserve"> is set on the export of </w:t>
      </w:r>
      <w:r w:rsidRPr="00E64428">
        <w:rPr>
          <w:lang w:val="en-US" w:eastAsia="en-US"/>
        </w:rPr>
        <w:t>data</w:t>
      </w:r>
      <w:r>
        <w:rPr>
          <w:lang w:val="en-US" w:eastAsia="en-US"/>
        </w:rPr>
        <w:t xml:space="preserve"> collected in the above mentioned clinical</w:t>
      </w:r>
      <w:r>
        <w:t xml:space="preserve"> trial.</w:t>
      </w:r>
    </w:p>
    <w:p w14:paraId="76FFF88F" w14:textId="77777777" w:rsidR="00807DBA" w:rsidRDefault="00807DBA" w:rsidP="002B215E">
      <w:pPr>
        <w:pStyle w:val="Ttulo2"/>
        <w:numPr>
          <w:ilvl w:val="2"/>
          <w:numId w:val="2"/>
        </w:numPr>
      </w:pPr>
      <w:bookmarkStart w:id="110" w:name="_Toc385364246"/>
      <w:r>
        <w:t>Data source types of information</w:t>
      </w:r>
      <w:bookmarkEnd w:id="109"/>
      <w:bookmarkEnd w:id="110"/>
    </w:p>
    <w:p w14:paraId="54EF7C2F" w14:textId="2C1648C1" w:rsidR="00807DBA" w:rsidRDefault="00807DBA" w:rsidP="00807DBA">
      <w:r>
        <w:t xml:space="preserve">The </w:t>
      </w:r>
      <w:r w:rsidRPr="00157B16">
        <w:t>SIOP 93-01/GPOH</w:t>
      </w:r>
      <w:r>
        <w:t xml:space="preserve"> clinical trial</w:t>
      </w:r>
      <w:r w:rsidRPr="00157B16">
        <w:t xml:space="preserve"> </w:t>
      </w:r>
      <w:r>
        <w:t xml:space="preserve">was carried out between April 1994 </w:t>
      </w:r>
      <w:r w:rsidRPr="00157B16">
        <w:t>and December 2001</w:t>
      </w:r>
      <w:r>
        <w:t xml:space="preserve"> with </w:t>
      </w:r>
      <w:r w:rsidRPr="00157B16">
        <w:t xml:space="preserve">962 patients </w:t>
      </w:r>
      <w:r>
        <w:t xml:space="preserve">with Wilms' tumour were enrolled [1] and the </w:t>
      </w:r>
      <w:r w:rsidRPr="00157B16">
        <w:t xml:space="preserve">SIOP </w:t>
      </w:r>
      <w:r>
        <w:t>20</w:t>
      </w:r>
      <w:r w:rsidRPr="00157B16">
        <w:t>01/GPOH</w:t>
      </w:r>
      <w:r>
        <w:t xml:space="preserve"> clinical as its follow up running until September 2011. The relevant patient parameters/data were</w:t>
      </w:r>
      <w:r w:rsidRPr="00C242C8">
        <w:t xml:space="preserve"> captured by specific case report forms (CRFs) </w:t>
      </w:r>
      <w:r>
        <w:t xml:space="preserve">, such as a CRF </w:t>
      </w:r>
      <w:r>
        <w:lastRenderedPageBreak/>
        <w:t xml:space="preserve">for </w:t>
      </w:r>
      <w:r w:rsidR="006547AF">
        <w:t>registering</w:t>
      </w:r>
      <w:r>
        <w:t xml:space="preserve"> a patient in the trial or a CRF to describe the</w:t>
      </w:r>
      <w:r w:rsidRPr="00C242C8">
        <w:t xml:space="preserve"> </w:t>
      </w:r>
      <w:r>
        <w:t>p</w:t>
      </w:r>
      <w:r w:rsidRPr="00C242C8">
        <w:t xml:space="preserve">re-operative </w:t>
      </w:r>
      <w:r>
        <w:t>c</w:t>
      </w:r>
      <w:r w:rsidRPr="00C242C8">
        <w:t>hemotherapy</w:t>
      </w:r>
      <w:r>
        <w:t xml:space="preserve"> of a patient. </w:t>
      </w:r>
    </w:p>
    <w:p w14:paraId="027C090B" w14:textId="5DF4CF7C" w:rsidR="00807DBA" w:rsidRDefault="00807DBA" w:rsidP="00807DBA">
      <w:r>
        <w:t xml:space="preserve">To clarify the approach we employed, we exemplarily describe each step performed to export t the questions asked on the CRF “F1 Registration”. </w:t>
      </w:r>
      <w:r w:rsidR="006547AF">
        <w:fldChar w:fldCharType="begin"/>
      </w:r>
      <w:r w:rsidR="006547AF">
        <w:instrText xml:space="preserve"> REF _Ref381973952 \h </w:instrText>
      </w:r>
      <w:r w:rsidR="006547AF">
        <w:fldChar w:fldCharType="separate"/>
      </w:r>
      <w:r w:rsidR="00ED0353">
        <w:t xml:space="preserve">Figure </w:t>
      </w:r>
      <w:r w:rsidR="00ED0353">
        <w:rPr>
          <w:noProof/>
        </w:rPr>
        <w:t>23</w:t>
      </w:r>
      <w:r w:rsidR="006547AF">
        <w:fldChar w:fldCharType="end"/>
      </w:r>
      <w:r>
        <w:t xml:space="preserve"> shows the paper based form of this particular CRF (which is used to collect the data before the deployment of ObTiMA). </w:t>
      </w:r>
    </w:p>
    <w:p w14:paraId="0E4BE6EC" w14:textId="77777777" w:rsidR="00495082" w:rsidRDefault="00807DBA" w:rsidP="00951A53">
      <w:pPr>
        <w:pStyle w:val="Epgrafe"/>
        <w:keepNext/>
        <w:spacing w:before="120"/>
      </w:pPr>
      <w:bookmarkStart w:id="111" w:name="_Toc374970746"/>
      <w:r>
        <w:rPr>
          <w:noProof/>
          <w:lang w:val="es-ES" w:eastAsia="es-ES"/>
        </w:rPr>
        <w:drawing>
          <wp:inline distT="0" distB="0" distL="0" distR="0" wp14:anchorId="4BFA254E" wp14:editId="5675FAA6">
            <wp:extent cx="5718444" cy="4304582"/>
            <wp:effectExtent l="0" t="0" r="0" b="1270"/>
            <wp:docPr id="204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2112" cy="4307343"/>
                    </a:xfrm>
                    <a:prstGeom prst="rect">
                      <a:avLst/>
                    </a:prstGeom>
                    <a:noFill/>
                  </pic:spPr>
                </pic:pic>
              </a:graphicData>
            </a:graphic>
          </wp:inline>
        </w:drawing>
      </w:r>
    </w:p>
    <w:p w14:paraId="10E6A1E9" w14:textId="13C8BDE9" w:rsidR="00495082" w:rsidRDefault="00495082" w:rsidP="002B215E">
      <w:pPr>
        <w:pStyle w:val="Epgrafe"/>
        <w:jc w:val="center"/>
      </w:pPr>
      <w:bookmarkStart w:id="112" w:name="_Ref381973952"/>
      <w:bookmarkStart w:id="113" w:name="_Toc383704612"/>
      <w:r>
        <w:t xml:space="preserve">Figure </w:t>
      </w:r>
      <w:r>
        <w:fldChar w:fldCharType="begin"/>
      </w:r>
      <w:r>
        <w:instrText xml:space="preserve"> SEQ Figure \* ARABIC </w:instrText>
      </w:r>
      <w:r>
        <w:fldChar w:fldCharType="separate"/>
      </w:r>
      <w:r w:rsidR="00ED0353">
        <w:rPr>
          <w:noProof/>
        </w:rPr>
        <w:t>23</w:t>
      </w:r>
      <w:r>
        <w:fldChar w:fldCharType="end"/>
      </w:r>
      <w:bookmarkEnd w:id="112"/>
      <w:r>
        <w:t xml:space="preserve">: </w:t>
      </w:r>
      <w:r w:rsidRPr="00EE1E27">
        <w:t>Complete CRF “F1 Registration” of the SIOP/GPOH trial in a paper based form</w:t>
      </w:r>
      <w:bookmarkEnd w:id="113"/>
    </w:p>
    <w:p w14:paraId="4F28A765" w14:textId="12E832C5" w:rsidR="00807DBA" w:rsidRDefault="00807DBA" w:rsidP="00807DBA">
      <w:r>
        <w:t xml:space="preserve">As first step, the paper-based form of this CRF was taken and used as blueprint to create the same in an associated electronic form within ObTiMA’s clinical trial builder. The patient-related data of the mentioned trials were then entered at the clinical trial </w:t>
      </w:r>
      <w:r w:rsidR="006547AF">
        <w:t>sites into</w:t>
      </w:r>
      <w:r>
        <w:t xml:space="preserve"> ObTiMA based on this CRF for newly enrolled patients. For existing patient data, which had been stored in an external database predating the development of ObTiMA, a tool was developed to import this data into the electronic CRFs created in ObTiMA.</w:t>
      </w:r>
    </w:p>
    <w:p w14:paraId="65AAB876" w14:textId="501BF236" w:rsidR="00807DBA" w:rsidRPr="00E955DE" w:rsidRDefault="006547AF" w:rsidP="00807DBA">
      <w:r>
        <w:fldChar w:fldCharType="begin"/>
      </w:r>
      <w:r>
        <w:instrText xml:space="preserve"> REF _Ref381973960 \h </w:instrText>
      </w:r>
      <w:r>
        <w:fldChar w:fldCharType="separate"/>
      </w:r>
      <w:r w:rsidR="00ED0353">
        <w:t xml:space="preserve">Figure </w:t>
      </w:r>
      <w:r w:rsidR="00ED0353">
        <w:rPr>
          <w:noProof/>
        </w:rPr>
        <w:t>24</w:t>
      </w:r>
      <w:r>
        <w:fldChar w:fldCharType="end"/>
      </w:r>
      <w:r w:rsidR="00807DBA">
        <w:t xml:space="preserve"> shows a screenshot taken from ObTiMA where the structured format of the section “size of tumour” of the CRF “F1 Registration” is depicted. On this image, one can see that e.g. that the entry field for</w:t>
      </w:r>
      <w:r w:rsidR="00807DBA" w:rsidRPr="00537919">
        <w:t xml:space="preserve"> </w:t>
      </w:r>
      <w:r w:rsidR="00807DBA">
        <w:t>tumour size is typed to hold a numerical value with centimetre as is measurement unit i whereby e.g. the location of the primary tumour can be selected via radio buttons from a set of four answer possibilities defined during the initial set-up of this CRF in ObTiMA’s trial definition phase.</w:t>
      </w:r>
    </w:p>
    <w:p w14:paraId="0A3A95CD" w14:textId="77777777" w:rsidR="00495082" w:rsidRDefault="00807DBA" w:rsidP="002B215E">
      <w:pPr>
        <w:keepNext/>
      </w:pPr>
      <w:r w:rsidRPr="00116199">
        <w:rPr>
          <w:noProof/>
          <w:lang w:val="es-ES" w:eastAsia="es-ES"/>
        </w:rPr>
        <w:lastRenderedPageBreak/>
        <w:drawing>
          <wp:inline distT="0" distB="0" distL="0" distR="0" wp14:anchorId="071D9FEE" wp14:editId="7FAA1AC9">
            <wp:extent cx="5392953" cy="3124200"/>
            <wp:effectExtent l="0" t="0" r="0" b="0"/>
            <wp:docPr id="20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0484" cy="3122770"/>
                    </a:xfrm>
                    <a:prstGeom prst="rect">
                      <a:avLst/>
                    </a:prstGeom>
                    <a:noFill/>
                    <a:ln>
                      <a:noFill/>
                    </a:ln>
                    <a:extLst/>
                  </pic:spPr>
                </pic:pic>
              </a:graphicData>
            </a:graphic>
          </wp:inline>
        </w:drawing>
      </w:r>
    </w:p>
    <w:p w14:paraId="617380D9" w14:textId="5B27E8DE" w:rsidR="00807DBA" w:rsidRDefault="00495082" w:rsidP="002B215E">
      <w:pPr>
        <w:pStyle w:val="Epgrafe"/>
        <w:jc w:val="center"/>
      </w:pPr>
      <w:bookmarkStart w:id="114" w:name="_Ref381973960"/>
      <w:bookmarkStart w:id="115" w:name="_Toc383704613"/>
      <w:r>
        <w:t xml:space="preserve">Figure </w:t>
      </w:r>
      <w:r>
        <w:fldChar w:fldCharType="begin"/>
      </w:r>
      <w:r>
        <w:instrText xml:space="preserve"> SEQ Figure \* ARABIC </w:instrText>
      </w:r>
      <w:r>
        <w:fldChar w:fldCharType="separate"/>
      </w:r>
      <w:r w:rsidR="00ED0353">
        <w:rPr>
          <w:noProof/>
        </w:rPr>
        <w:t>24</w:t>
      </w:r>
      <w:r>
        <w:fldChar w:fldCharType="end"/>
      </w:r>
      <w:bookmarkEnd w:id="114"/>
      <w:r>
        <w:t xml:space="preserve">: </w:t>
      </w:r>
      <w:r w:rsidRPr="007F6694">
        <w:t>CRF “F1 Registration” of the SIOP/GPOH trial provided ObTiMA</w:t>
      </w:r>
      <w:bookmarkEnd w:id="115"/>
    </w:p>
    <w:p w14:paraId="03DB8F16" w14:textId="77777777" w:rsidR="00807DBA" w:rsidRDefault="00807DBA" w:rsidP="002B215E">
      <w:pPr>
        <w:pStyle w:val="Ttulo2"/>
        <w:numPr>
          <w:ilvl w:val="2"/>
          <w:numId w:val="2"/>
        </w:numPr>
      </w:pPr>
      <w:bookmarkStart w:id="116" w:name="_Toc385364247"/>
      <w:r>
        <w:t>Core dataset annotations</w:t>
      </w:r>
      <w:bookmarkEnd w:id="111"/>
      <w:bookmarkEnd w:id="116"/>
      <w:r>
        <w:t xml:space="preserve"> </w:t>
      </w:r>
    </w:p>
    <w:p w14:paraId="190CEE20" w14:textId="77777777" w:rsidR="00807DBA" w:rsidRDefault="00807DBA" w:rsidP="00807DBA">
      <w:r>
        <w:t>The extraction and translation of the single CRF questions from ObTiMA into the needed EURECA CDM format was carried out through a particular mapping process which required the manual set-up of a specific mapping file in ObTiMA.</w:t>
      </w:r>
    </w:p>
    <w:p w14:paraId="2017FEC5" w14:textId="7FFDFA80" w:rsidR="00807DBA" w:rsidRDefault="00807DBA" w:rsidP="00807DBA">
      <w:r>
        <w:t xml:space="preserve">In order to perform this task, we checked all questions and the respective answer possibilities (in the case of multiple choice questions) found on the CRF “F1 Registration” with the help of the web application </w:t>
      </w:r>
      <w:r w:rsidR="00BF338F">
        <w:t>Concept2HL7</w:t>
      </w:r>
      <w:r w:rsidR="006547AF">
        <w:rPr>
          <w:rStyle w:val="Refdenotaalpie"/>
        </w:rPr>
        <w:footnoteReference w:id="6"/>
      </w:r>
      <w:r>
        <w:t xml:space="preserve"> provided by UPM.  </w:t>
      </w:r>
    </w:p>
    <w:p w14:paraId="5395876F" w14:textId="77777777" w:rsidR="00807DBA" w:rsidRDefault="00807DBA" w:rsidP="00807DBA">
      <w:r>
        <w:t>For most of the questions and answer possibilities, a clear and obvious classification with a suita</w:t>
      </w:r>
      <w:r w:rsidRPr="006C09DE">
        <w:t>ble</w:t>
      </w:r>
      <w:r>
        <w:t xml:space="preserve"> item from the CDM was possible, like it is shown in the following table:</w:t>
      </w:r>
    </w:p>
    <w:p w14:paraId="2A798C2F" w14:textId="77777777" w:rsidR="00807DBA" w:rsidRDefault="00807DBA" w:rsidP="00807DBA"/>
    <w:tbl>
      <w:tblPr>
        <w:tblW w:w="850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75"/>
        <w:gridCol w:w="1538"/>
        <w:gridCol w:w="1418"/>
        <w:gridCol w:w="3969"/>
      </w:tblGrid>
      <w:tr w:rsidR="00807DBA" w:rsidRPr="00727690" w14:paraId="650A0F96" w14:textId="77777777" w:rsidTr="002B215E">
        <w:trPr>
          <w:trHeight w:val="600"/>
        </w:trPr>
        <w:tc>
          <w:tcPr>
            <w:tcW w:w="1575" w:type="dxa"/>
            <w:shd w:val="clear" w:color="auto" w:fill="B8CCE4" w:themeFill="accent1" w:themeFillTint="66"/>
            <w:noWrap/>
            <w:vAlign w:val="center"/>
          </w:tcPr>
          <w:p w14:paraId="1403BF45" w14:textId="77777777" w:rsidR="00807DBA" w:rsidRPr="003E606F" w:rsidRDefault="00807DBA" w:rsidP="003770CC">
            <w:pPr>
              <w:suppressAutoHyphens w:val="0"/>
              <w:jc w:val="center"/>
              <w:rPr>
                <w:rFonts w:cs="Arial"/>
                <w:b/>
                <w:sz w:val="20"/>
                <w:szCs w:val="20"/>
              </w:rPr>
            </w:pPr>
            <w:r w:rsidRPr="003E606F">
              <w:rPr>
                <w:rFonts w:cs="Arial"/>
                <w:b/>
                <w:sz w:val="20"/>
                <w:szCs w:val="20"/>
              </w:rPr>
              <w:t>CRF Question</w:t>
            </w:r>
          </w:p>
        </w:tc>
        <w:tc>
          <w:tcPr>
            <w:tcW w:w="1538" w:type="dxa"/>
            <w:shd w:val="clear" w:color="auto" w:fill="B8CCE4" w:themeFill="accent1" w:themeFillTint="66"/>
            <w:noWrap/>
            <w:vAlign w:val="center"/>
          </w:tcPr>
          <w:p w14:paraId="6ECD6586" w14:textId="77777777" w:rsidR="00807DBA" w:rsidRPr="003E606F" w:rsidRDefault="00807DBA" w:rsidP="003770CC">
            <w:pPr>
              <w:suppressAutoHyphens w:val="0"/>
              <w:jc w:val="center"/>
              <w:rPr>
                <w:rFonts w:cs="Arial"/>
                <w:b/>
                <w:sz w:val="20"/>
                <w:szCs w:val="20"/>
              </w:rPr>
            </w:pPr>
            <w:r w:rsidRPr="003E606F">
              <w:rPr>
                <w:rFonts w:cs="Arial"/>
                <w:b/>
                <w:sz w:val="20"/>
                <w:szCs w:val="20"/>
              </w:rPr>
              <w:t>CRF Answer</w:t>
            </w:r>
          </w:p>
        </w:tc>
        <w:tc>
          <w:tcPr>
            <w:tcW w:w="1418" w:type="dxa"/>
            <w:shd w:val="clear" w:color="auto" w:fill="B8CCE4" w:themeFill="accent1" w:themeFillTint="66"/>
            <w:noWrap/>
            <w:vAlign w:val="bottom"/>
          </w:tcPr>
          <w:p w14:paraId="58BCAD01" w14:textId="77777777" w:rsidR="00807DBA" w:rsidRPr="003E606F" w:rsidRDefault="00807DBA" w:rsidP="003770CC">
            <w:pPr>
              <w:suppressAutoHyphens w:val="0"/>
              <w:jc w:val="center"/>
              <w:rPr>
                <w:rFonts w:cs="Arial"/>
                <w:b/>
                <w:sz w:val="20"/>
                <w:szCs w:val="20"/>
              </w:rPr>
            </w:pPr>
            <w:r w:rsidRPr="003E606F">
              <w:rPr>
                <w:rFonts w:cs="Arial"/>
                <w:b/>
                <w:sz w:val="20"/>
                <w:szCs w:val="20"/>
              </w:rPr>
              <w:t>CDM Item Code (SNOMED-CT)</w:t>
            </w:r>
          </w:p>
        </w:tc>
        <w:tc>
          <w:tcPr>
            <w:tcW w:w="3969" w:type="dxa"/>
            <w:shd w:val="clear" w:color="auto" w:fill="B8CCE4" w:themeFill="accent1" w:themeFillTint="66"/>
            <w:vAlign w:val="center"/>
          </w:tcPr>
          <w:p w14:paraId="5945EBC9" w14:textId="77777777" w:rsidR="00807DBA" w:rsidRPr="003E606F" w:rsidRDefault="00807DBA" w:rsidP="003770CC">
            <w:pPr>
              <w:suppressAutoHyphens w:val="0"/>
              <w:jc w:val="center"/>
              <w:rPr>
                <w:rFonts w:cs="Arial"/>
                <w:b/>
                <w:sz w:val="20"/>
                <w:szCs w:val="20"/>
              </w:rPr>
            </w:pPr>
            <w:r w:rsidRPr="003E606F">
              <w:rPr>
                <w:rFonts w:cs="Arial"/>
                <w:b/>
                <w:sz w:val="20"/>
                <w:szCs w:val="20"/>
              </w:rPr>
              <w:t>CDM Item Label</w:t>
            </w:r>
          </w:p>
          <w:p w14:paraId="6A73517D" w14:textId="77777777" w:rsidR="00807DBA" w:rsidRPr="003E606F" w:rsidRDefault="00807DBA" w:rsidP="003770CC">
            <w:pPr>
              <w:suppressAutoHyphens w:val="0"/>
              <w:jc w:val="center"/>
              <w:rPr>
                <w:rFonts w:cs="Arial"/>
                <w:b/>
                <w:sz w:val="20"/>
                <w:szCs w:val="20"/>
              </w:rPr>
            </w:pPr>
            <w:r w:rsidRPr="003E606F">
              <w:rPr>
                <w:rFonts w:cs="Arial"/>
                <w:b/>
                <w:sz w:val="20"/>
                <w:szCs w:val="20"/>
              </w:rPr>
              <w:t>(SNOMED-CT)</w:t>
            </w:r>
          </w:p>
        </w:tc>
      </w:tr>
      <w:tr w:rsidR="00807DBA" w:rsidRPr="006702B1" w14:paraId="5FE18F99" w14:textId="77777777" w:rsidTr="003770CC">
        <w:trPr>
          <w:trHeight w:val="443"/>
        </w:trPr>
        <w:tc>
          <w:tcPr>
            <w:tcW w:w="1575" w:type="dxa"/>
            <w:shd w:val="clear" w:color="auto" w:fill="auto"/>
            <w:noWrap/>
            <w:vAlign w:val="bottom"/>
          </w:tcPr>
          <w:p w14:paraId="4E04CBE7"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Congenital Abnormalities</w:t>
            </w:r>
          </w:p>
        </w:tc>
        <w:tc>
          <w:tcPr>
            <w:tcW w:w="1538" w:type="dxa"/>
            <w:shd w:val="clear" w:color="auto" w:fill="auto"/>
            <w:noWrap/>
            <w:vAlign w:val="bottom"/>
          </w:tcPr>
          <w:p w14:paraId="290F31AA" w14:textId="77777777" w:rsidR="00807DBA" w:rsidRPr="00435F19" w:rsidRDefault="00807DBA" w:rsidP="003770CC">
            <w:pPr>
              <w:suppressAutoHyphens w:val="0"/>
              <w:jc w:val="left"/>
              <w:rPr>
                <w:rFonts w:cs="Arial"/>
                <w:color w:val="000000"/>
                <w:sz w:val="20"/>
                <w:szCs w:val="20"/>
                <w:lang w:eastAsia="de-DE"/>
              </w:rPr>
            </w:pPr>
          </w:p>
        </w:tc>
        <w:tc>
          <w:tcPr>
            <w:tcW w:w="1418" w:type="dxa"/>
            <w:shd w:val="clear" w:color="auto" w:fill="auto"/>
            <w:noWrap/>
            <w:vAlign w:val="bottom"/>
          </w:tcPr>
          <w:p w14:paraId="46F10AF1" w14:textId="77777777" w:rsidR="00807DBA" w:rsidRPr="00435F19" w:rsidRDefault="00807DBA" w:rsidP="003770CC">
            <w:pPr>
              <w:suppressAutoHyphens w:val="0"/>
              <w:jc w:val="right"/>
              <w:rPr>
                <w:rFonts w:cs="Arial"/>
                <w:color w:val="000000"/>
                <w:sz w:val="20"/>
                <w:szCs w:val="20"/>
                <w:lang w:eastAsia="de-DE"/>
              </w:rPr>
            </w:pPr>
            <w:r w:rsidRPr="00590FD3">
              <w:rPr>
                <w:rFonts w:cs="Arial"/>
                <w:color w:val="000000"/>
                <w:sz w:val="20"/>
                <w:szCs w:val="20"/>
                <w:lang w:val="de-DE" w:eastAsia="de-DE"/>
              </w:rPr>
              <w:t>66091009</w:t>
            </w:r>
          </w:p>
        </w:tc>
        <w:tc>
          <w:tcPr>
            <w:tcW w:w="3969" w:type="dxa"/>
            <w:shd w:val="clear" w:color="auto" w:fill="auto"/>
            <w:vAlign w:val="center"/>
          </w:tcPr>
          <w:p w14:paraId="283DA4A1"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Congenital disease (disorder)</w:t>
            </w:r>
          </w:p>
        </w:tc>
      </w:tr>
      <w:tr w:rsidR="00807DBA" w:rsidRPr="00727690" w14:paraId="2594DA2F" w14:textId="77777777" w:rsidTr="003770CC">
        <w:trPr>
          <w:trHeight w:val="300"/>
        </w:trPr>
        <w:tc>
          <w:tcPr>
            <w:tcW w:w="1575" w:type="dxa"/>
            <w:shd w:val="clear" w:color="auto" w:fill="auto"/>
            <w:noWrap/>
            <w:vAlign w:val="bottom"/>
            <w:hideMark/>
          </w:tcPr>
          <w:p w14:paraId="6B4EDBFD" w14:textId="77777777" w:rsidR="00807DBA" w:rsidRPr="00435F19" w:rsidRDefault="00807DBA" w:rsidP="003770CC">
            <w:pPr>
              <w:suppressAutoHyphens w:val="0"/>
              <w:jc w:val="left"/>
              <w:rPr>
                <w:rFonts w:cs="Arial"/>
                <w:color w:val="000000"/>
                <w:sz w:val="20"/>
                <w:szCs w:val="20"/>
                <w:lang w:eastAsia="de-DE"/>
              </w:rPr>
            </w:pPr>
          </w:p>
        </w:tc>
        <w:tc>
          <w:tcPr>
            <w:tcW w:w="1538" w:type="dxa"/>
            <w:shd w:val="clear" w:color="auto" w:fill="auto"/>
            <w:noWrap/>
            <w:vAlign w:val="bottom"/>
            <w:hideMark/>
          </w:tcPr>
          <w:p w14:paraId="4B5A58F8"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No</w:t>
            </w:r>
          </w:p>
        </w:tc>
        <w:tc>
          <w:tcPr>
            <w:tcW w:w="1418" w:type="dxa"/>
            <w:shd w:val="clear" w:color="auto" w:fill="auto"/>
            <w:noWrap/>
            <w:vAlign w:val="bottom"/>
            <w:hideMark/>
          </w:tcPr>
          <w:p w14:paraId="6413F6B0" w14:textId="77777777" w:rsidR="00807DBA" w:rsidRPr="00435F19" w:rsidRDefault="00807DBA" w:rsidP="003770CC">
            <w:pPr>
              <w:suppressAutoHyphens w:val="0"/>
              <w:jc w:val="right"/>
              <w:rPr>
                <w:rFonts w:cs="Arial"/>
                <w:color w:val="000000"/>
                <w:sz w:val="20"/>
                <w:szCs w:val="20"/>
                <w:lang w:eastAsia="de-DE"/>
              </w:rPr>
            </w:pPr>
            <w:r w:rsidRPr="00590FD3">
              <w:rPr>
                <w:rFonts w:cs="Arial"/>
                <w:color w:val="000000"/>
                <w:sz w:val="20"/>
                <w:szCs w:val="20"/>
                <w:lang w:val="de-DE" w:eastAsia="de-DE"/>
              </w:rPr>
              <w:t>373067005</w:t>
            </w:r>
          </w:p>
        </w:tc>
        <w:tc>
          <w:tcPr>
            <w:tcW w:w="3969" w:type="dxa"/>
            <w:shd w:val="clear" w:color="auto" w:fill="auto"/>
            <w:noWrap/>
            <w:vAlign w:val="bottom"/>
            <w:hideMark/>
          </w:tcPr>
          <w:p w14:paraId="6CEB9A8C"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No (qualifier value)</w:t>
            </w:r>
          </w:p>
        </w:tc>
      </w:tr>
      <w:tr w:rsidR="00807DBA" w:rsidRPr="00727690" w14:paraId="792D07A1" w14:textId="77777777" w:rsidTr="003770CC">
        <w:trPr>
          <w:trHeight w:val="300"/>
        </w:trPr>
        <w:tc>
          <w:tcPr>
            <w:tcW w:w="1575" w:type="dxa"/>
            <w:shd w:val="clear" w:color="auto" w:fill="auto"/>
            <w:noWrap/>
            <w:vAlign w:val="bottom"/>
            <w:hideMark/>
          </w:tcPr>
          <w:p w14:paraId="5A82F126" w14:textId="77777777" w:rsidR="00807DBA" w:rsidRPr="00435F19" w:rsidRDefault="00807DBA" w:rsidP="003770CC">
            <w:pPr>
              <w:suppressAutoHyphens w:val="0"/>
              <w:jc w:val="left"/>
              <w:rPr>
                <w:rFonts w:cs="Arial"/>
                <w:color w:val="000000"/>
                <w:sz w:val="20"/>
                <w:szCs w:val="20"/>
                <w:lang w:eastAsia="de-DE"/>
              </w:rPr>
            </w:pPr>
          </w:p>
        </w:tc>
        <w:tc>
          <w:tcPr>
            <w:tcW w:w="1538" w:type="dxa"/>
            <w:shd w:val="clear" w:color="auto" w:fill="auto"/>
            <w:noWrap/>
            <w:vAlign w:val="bottom"/>
            <w:hideMark/>
          </w:tcPr>
          <w:p w14:paraId="6C6A21DC"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Aniridia</w:t>
            </w:r>
          </w:p>
        </w:tc>
        <w:tc>
          <w:tcPr>
            <w:tcW w:w="1418" w:type="dxa"/>
            <w:shd w:val="clear" w:color="auto" w:fill="auto"/>
            <w:noWrap/>
            <w:vAlign w:val="bottom"/>
            <w:hideMark/>
          </w:tcPr>
          <w:p w14:paraId="3EA1D3B5" w14:textId="77777777" w:rsidR="00807DBA" w:rsidRPr="00435F19" w:rsidRDefault="00807DBA" w:rsidP="003770CC">
            <w:pPr>
              <w:suppressAutoHyphens w:val="0"/>
              <w:jc w:val="right"/>
              <w:rPr>
                <w:rFonts w:cs="Arial"/>
                <w:color w:val="000000"/>
                <w:sz w:val="20"/>
                <w:szCs w:val="20"/>
                <w:lang w:eastAsia="de-DE"/>
              </w:rPr>
            </w:pPr>
            <w:r w:rsidRPr="00590FD3">
              <w:rPr>
                <w:rFonts w:cs="Arial"/>
                <w:color w:val="000000"/>
                <w:sz w:val="20"/>
                <w:szCs w:val="20"/>
                <w:lang w:val="de-DE" w:eastAsia="de-DE"/>
              </w:rPr>
              <w:t>69278003</w:t>
            </w:r>
          </w:p>
        </w:tc>
        <w:tc>
          <w:tcPr>
            <w:tcW w:w="3969" w:type="dxa"/>
            <w:shd w:val="clear" w:color="auto" w:fill="auto"/>
            <w:noWrap/>
            <w:vAlign w:val="bottom"/>
            <w:hideMark/>
          </w:tcPr>
          <w:p w14:paraId="6143980D"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Congenital aniridia (disorder)</w:t>
            </w:r>
          </w:p>
        </w:tc>
      </w:tr>
      <w:tr w:rsidR="00807DBA" w:rsidRPr="00727690" w14:paraId="60EFF5AF" w14:textId="77777777" w:rsidTr="003770CC">
        <w:trPr>
          <w:trHeight w:val="300"/>
        </w:trPr>
        <w:tc>
          <w:tcPr>
            <w:tcW w:w="1575" w:type="dxa"/>
            <w:shd w:val="clear" w:color="auto" w:fill="auto"/>
            <w:noWrap/>
            <w:vAlign w:val="bottom"/>
            <w:hideMark/>
          </w:tcPr>
          <w:p w14:paraId="4F8AB4AE" w14:textId="77777777" w:rsidR="00807DBA" w:rsidRPr="00435F19" w:rsidRDefault="00807DBA" w:rsidP="003770CC">
            <w:pPr>
              <w:suppressAutoHyphens w:val="0"/>
              <w:jc w:val="left"/>
              <w:rPr>
                <w:rFonts w:cs="Arial"/>
                <w:color w:val="000000"/>
                <w:sz w:val="20"/>
                <w:szCs w:val="20"/>
                <w:lang w:eastAsia="de-DE"/>
              </w:rPr>
            </w:pPr>
          </w:p>
        </w:tc>
        <w:tc>
          <w:tcPr>
            <w:tcW w:w="1538" w:type="dxa"/>
            <w:shd w:val="clear" w:color="auto" w:fill="auto"/>
            <w:noWrap/>
            <w:vAlign w:val="bottom"/>
            <w:hideMark/>
          </w:tcPr>
          <w:p w14:paraId="17426788"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Hemi-hypertrophy</w:t>
            </w:r>
            <w:r w:rsidRPr="00435F19">
              <w:rPr>
                <w:rFonts w:cs="Arial"/>
                <w:color w:val="000000"/>
                <w:sz w:val="20"/>
                <w:szCs w:val="20"/>
                <w:lang w:eastAsia="de-DE"/>
              </w:rPr>
              <w:t xml:space="preserve"> </w:t>
            </w:r>
          </w:p>
        </w:tc>
        <w:tc>
          <w:tcPr>
            <w:tcW w:w="1418" w:type="dxa"/>
            <w:shd w:val="clear" w:color="auto" w:fill="auto"/>
            <w:noWrap/>
            <w:vAlign w:val="bottom"/>
            <w:hideMark/>
          </w:tcPr>
          <w:p w14:paraId="698A8A98" w14:textId="77777777" w:rsidR="00807DBA" w:rsidRPr="00435F19" w:rsidRDefault="00807DBA" w:rsidP="003770CC">
            <w:pPr>
              <w:suppressAutoHyphens w:val="0"/>
              <w:jc w:val="right"/>
              <w:rPr>
                <w:rFonts w:cs="Arial"/>
                <w:color w:val="000000"/>
                <w:sz w:val="20"/>
                <w:szCs w:val="20"/>
                <w:lang w:eastAsia="de-DE"/>
              </w:rPr>
            </w:pPr>
            <w:r>
              <w:rPr>
                <w:rFonts w:cs="Arial"/>
                <w:color w:val="000000"/>
                <w:sz w:val="20"/>
                <w:szCs w:val="20"/>
                <w:lang w:val="de-DE" w:eastAsia="de-DE"/>
              </w:rPr>
              <w:t>5</w:t>
            </w:r>
            <w:r w:rsidRPr="00590FD3">
              <w:rPr>
                <w:rFonts w:cs="Arial"/>
                <w:color w:val="000000"/>
                <w:sz w:val="20"/>
                <w:szCs w:val="20"/>
                <w:lang w:val="de-DE" w:eastAsia="de-DE"/>
              </w:rPr>
              <w:t>6007004</w:t>
            </w:r>
          </w:p>
        </w:tc>
        <w:tc>
          <w:tcPr>
            <w:tcW w:w="3969" w:type="dxa"/>
            <w:shd w:val="clear" w:color="auto" w:fill="auto"/>
            <w:noWrap/>
            <w:vAlign w:val="bottom"/>
            <w:hideMark/>
          </w:tcPr>
          <w:p w14:paraId="02F3E049" w14:textId="77777777" w:rsidR="00807DBA" w:rsidRPr="00435F19" w:rsidRDefault="00807DBA" w:rsidP="003770CC">
            <w:pPr>
              <w:suppressAutoHyphens w:val="0"/>
              <w:jc w:val="left"/>
              <w:rPr>
                <w:rFonts w:cs="Arial"/>
                <w:color w:val="000000"/>
                <w:sz w:val="20"/>
                <w:szCs w:val="20"/>
                <w:lang w:eastAsia="de-DE"/>
              </w:rPr>
            </w:pPr>
            <w:r w:rsidRPr="00590FD3">
              <w:rPr>
                <w:rFonts w:cs="Arial"/>
                <w:color w:val="000000"/>
                <w:sz w:val="20"/>
                <w:szCs w:val="20"/>
                <w:lang w:val="de-DE" w:eastAsia="de-DE"/>
              </w:rPr>
              <w:t>Congenital hemihypertrophy</w:t>
            </w:r>
          </w:p>
        </w:tc>
      </w:tr>
      <w:tr w:rsidR="00807DBA" w:rsidRPr="00727690" w14:paraId="334F9917" w14:textId="77777777" w:rsidTr="003770CC">
        <w:trPr>
          <w:trHeight w:val="300"/>
        </w:trPr>
        <w:tc>
          <w:tcPr>
            <w:tcW w:w="1575" w:type="dxa"/>
            <w:shd w:val="clear" w:color="auto" w:fill="auto"/>
            <w:noWrap/>
            <w:vAlign w:val="bottom"/>
          </w:tcPr>
          <w:p w14:paraId="70B11802" w14:textId="77777777" w:rsidR="00807DBA" w:rsidRPr="00435F19" w:rsidRDefault="00807DBA" w:rsidP="003770CC">
            <w:pPr>
              <w:suppressAutoHyphens w:val="0"/>
              <w:jc w:val="left"/>
              <w:rPr>
                <w:rFonts w:cs="Arial"/>
                <w:color w:val="000000"/>
                <w:sz w:val="20"/>
                <w:szCs w:val="20"/>
                <w:lang w:eastAsia="de-DE"/>
              </w:rPr>
            </w:pPr>
          </w:p>
        </w:tc>
        <w:tc>
          <w:tcPr>
            <w:tcW w:w="1538" w:type="dxa"/>
            <w:shd w:val="clear" w:color="auto" w:fill="auto"/>
            <w:noWrap/>
            <w:vAlign w:val="bottom"/>
          </w:tcPr>
          <w:p w14:paraId="54F308F9" w14:textId="77777777" w:rsidR="00807DBA" w:rsidRPr="00435F19" w:rsidRDefault="00807DBA" w:rsidP="003770CC">
            <w:pPr>
              <w:suppressAutoHyphens w:val="0"/>
              <w:jc w:val="left"/>
              <w:rPr>
                <w:rFonts w:cs="Arial"/>
                <w:color w:val="000000"/>
                <w:sz w:val="20"/>
                <w:szCs w:val="20"/>
                <w:lang w:val="de-DE" w:eastAsia="de-DE"/>
              </w:rPr>
            </w:pPr>
            <w:r w:rsidRPr="00590FD3">
              <w:rPr>
                <w:rFonts w:cs="Arial"/>
                <w:color w:val="000000"/>
                <w:sz w:val="20"/>
                <w:szCs w:val="20"/>
                <w:lang w:val="de-DE" w:eastAsia="de-DE"/>
              </w:rPr>
              <w:t>Urogenital malformations</w:t>
            </w:r>
          </w:p>
        </w:tc>
        <w:tc>
          <w:tcPr>
            <w:tcW w:w="1418" w:type="dxa"/>
            <w:shd w:val="clear" w:color="auto" w:fill="auto"/>
            <w:noWrap/>
            <w:vAlign w:val="bottom"/>
          </w:tcPr>
          <w:p w14:paraId="0AAC293A" w14:textId="77777777" w:rsidR="00807DBA" w:rsidRPr="00435F19" w:rsidRDefault="00807DBA" w:rsidP="003770CC">
            <w:pPr>
              <w:suppressAutoHyphens w:val="0"/>
              <w:jc w:val="right"/>
              <w:rPr>
                <w:rFonts w:cs="Arial"/>
                <w:color w:val="000000"/>
                <w:sz w:val="20"/>
                <w:szCs w:val="20"/>
                <w:lang w:val="de-DE" w:eastAsia="de-DE"/>
              </w:rPr>
            </w:pPr>
            <w:r w:rsidRPr="00DE7FB3">
              <w:rPr>
                <w:rFonts w:cs="Arial"/>
                <w:color w:val="000000"/>
                <w:sz w:val="20"/>
                <w:szCs w:val="20"/>
                <w:lang w:val="de-DE" w:eastAsia="de-DE"/>
              </w:rPr>
              <w:t>287085006</w:t>
            </w:r>
          </w:p>
        </w:tc>
        <w:tc>
          <w:tcPr>
            <w:tcW w:w="3969" w:type="dxa"/>
            <w:shd w:val="clear" w:color="auto" w:fill="auto"/>
            <w:noWrap/>
            <w:vAlign w:val="bottom"/>
          </w:tcPr>
          <w:p w14:paraId="09B657B6" w14:textId="77777777" w:rsidR="00807DBA" w:rsidRPr="00435F19" w:rsidRDefault="00807DBA" w:rsidP="003770CC">
            <w:pPr>
              <w:suppressAutoHyphens w:val="0"/>
              <w:jc w:val="left"/>
              <w:rPr>
                <w:rFonts w:cs="Arial"/>
                <w:color w:val="000000"/>
                <w:sz w:val="20"/>
                <w:szCs w:val="20"/>
                <w:lang w:val="de-DE" w:eastAsia="de-DE"/>
              </w:rPr>
            </w:pPr>
            <w:r w:rsidRPr="00590FD3">
              <w:rPr>
                <w:rFonts w:cs="Arial"/>
                <w:color w:val="000000"/>
                <w:sz w:val="20"/>
                <w:szCs w:val="20"/>
                <w:lang w:val="de-DE" w:eastAsia="de-DE"/>
              </w:rPr>
              <w:t>Genitourinary congenital anomalies</w:t>
            </w:r>
          </w:p>
        </w:tc>
      </w:tr>
      <w:tr w:rsidR="00807DBA" w:rsidRPr="00727690" w14:paraId="5E6FD41C" w14:textId="77777777" w:rsidTr="003770CC">
        <w:trPr>
          <w:trHeight w:val="300"/>
        </w:trPr>
        <w:tc>
          <w:tcPr>
            <w:tcW w:w="1575" w:type="dxa"/>
            <w:shd w:val="clear" w:color="auto" w:fill="auto"/>
            <w:noWrap/>
            <w:vAlign w:val="bottom"/>
          </w:tcPr>
          <w:p w14:paraId="0FB0D522" w14:textId="77777777" w:rsidR="00807DBA" w:rsidRPr="00435F19" w:rsidRDefault="00807DBA" w:rsidP="003770CC">
            <w:pPr>
              <w:suppressAutoHyphens w:val="0"/>
              <w:jc w:val="left"/>
              <w:rPr>
                <w:rFonts w:cs="Arial"/>
                <w:color w:val="000000"/>
                <w:sz w:val="20"/>
                <w:szCs w:val="20"/>
                <w:lang w:eastAsia="de-DE"/>
              </w:rPr>
            </w:pPr>
          </w:p>
        </w:tc>
        <w:tc>
          <w:tcPr>
            <w:tcW w:w="1538" w:type="dxa"/>
            <w:shd w:val="clear" w:color="auto" w:fill="auto"/>
            <w:noWrap/>
            <w:vAlign w:val="bottom"/>
          </w:tcPr>
          <w:p w14:paraId="0DED41A9" w14:textId="77777777" w:rsidR="00807DBA" w:rsidRPr="00590FD3" w:rsidRDefault="00807DBA" w:rsidP="003770CC">
            <w:pPr>
              <w:suppressAutoHyphens w:val="0"/>
              <w:jc w:val="left"/>
              <w:rPr>
                <w:rFonts w:cs="Arial"/>
                <w:color w:val="000000"/>
                <w:sz w:val="20"/>
                <w:szCs w:val="20"/>
                <w:lang w:val="de-DE" w:eastAsia="de-DE"/>
              </w:rPr>
            </w:pPr>
            <w:r w:rsidRPr="00590FD3">
              <w:rPr>
                <w:rFonts w:cs="Arial"/>
                <w:color w:val="000000"/>
                <w:sz w:val="20"/>
                <w:szCs w:val="20"/>
                <w:lang w:val="de-DE" w:eastAsia="de-DE"/>
              </w:rPr>
              <w:t>BWS</w:t>
            </w:r>
          </w:p>
        </w:tc>
        <w:tc>
          <w:tcPr>
            <w:tcW w:w="1418" w:type="dxa"/>
            <w:shd w:val="clear" w:color="auto" w:fill="auto"/>
            <w:noWrap/>
            <w:vAlign w:val="bottom"/>
          </w:tcPr>
          <w:p w14:paraId="61FCAEBC" w14:textId="77777777" w:rsidR="00807DBA" w:rsidRPr="00435F19" w:rsidRDefault="00807DBA" w:rsidP="003770CC">
            <w:pPr>
              <w:suppressAutoHyphens w:val="0"/>
              <w:jc w:val="right"/>
              <w:rPr>
                <w:rFonts w:cs="Arial"/>
                <w:color w:val="000000"/>
                <w:sz w:val="20"/>
                <w:szCs w:val="20"/>
                <w:lang w:val="de-DE" w:eastAsia="de-DE"/>
              </w:rPr>
            </w:pPr>
            <w:r w:rsidRPr="00DE7FB3">
              <w:rPr>
                <w:rFonts w:cs="Arial"/>
                <w:color w:val="000000"/>
                <w:sz w:val="20"/>
                <w:szCs w:val="20"/>
                <w:lang w:val="de-DE" w:eastAsia="de-DE"/>
              </w:rPr>
              <w:t>81780002</w:t>
            </w:r>
          </w:p>
        </w:tc>
        <w:tc>
          <w:tcPr>
            <w:tcW w:w="3969" w:type="dxa"/>
            <w:shd w:val="clear" w:color="auto" w:fill="auto"/>
            <w:noWrap/>
            <w:vAlign w:val="bottom"/>
          </w:tcPr>
          <w:p w14:paraId="35C840EF" w14:textId="77777777" w:rsidR="00807DBA" w:rsidRPr="00590FD3" w:rsidRDefault="00807DBA" w:rsidP="003770CC">
            <w:pPr>
              <w:suppressAutoHyphens w:val="0"/>
              <w:jc w:val="left"/>
              <w:rPr>
                <w:rFonts w:cs="Arial"/>
                <w:color w:val="000000"/>
                <w:sz w:val="20"/>
                <w:szCs w:val="20"/>
                <w:lang w:val="de-DE" w:eastAsia="de-DE"/>
              </w:rPr>
            </w:pPr>
            <w:r w:rsidRPr="00590FD3">
              <w:rPr>
                <w:rFonts w:cs="Arial"/>
                <w:color w:val="000000"/>
                <w:sz w:val="20"/>
                <w:szCs w:val="20"/>
                <w:lang w:val="de-DE" w:eastAsia="de-DE"/>
              </w:rPr>
              <w:t>Beckwith-Wiedemann syndrome</w:t>
            </w:r>
          </w:p>
        </w:tc>
      </w:tr>
      <w:tr w:rsidR="00807DBA" w:rsidRPr="00727690" w14:paraId="080ED9D9" w14:textId="77777777" w:rsidTr="003770CC">
        <w:trPr>
          <w:trHeight w:val="300"/>
        </w:trPr>
        <w:tc>
          <w:tcPr>
            <w:tcW w:w="1575" w:type="dxa"/>
            <w:shd w:val="clear" w:color="auto" w:fill="auto"/>
            <w:noWrap/>
            <w:vAlign w:val="bottom"/>
          </w:tcPr>
          <w:p w14:paraId="0329145C" w14:textId="77777777" w:rsidR="00807DBA" w:rsidRPr="00435F19" w:rsidRDefault="00807DBA" w:rsidP="003770CC">
            <w:pPr>
              <w:suppressAutoHyphens w:val="0"/>
              <w:jc w:val="left"/>
              <w:rPr>
                <w:rFonts w:cs="Arial"/>
                <w:color w:val="000000"/>
                <w:sz w:val="20"/>
                <w:szCs w:val="20"/>
                <w:lang w:eastAsia="de-DE"/>
              </w:rPr>
            </w:pPr>
          </w:p>
        </w:tc>
        <w:tc>
          <w:tcPr>
            <w:tcW w:w="1538" w:type="dxa"/>
            <w:shd w:val="clear" w:color="auto" w:fill="auto"/>
            <w:noWrap/>
            <w:vAlign w:val="bottom"/>
          </w:tcPr>
          <w:p w14:paraId="59FECD42" w14:textId="77777777" w:rsidR="00807DBA" w:rsidRPr="00435F19" w:rsidRDefault="00807DBA" w:rsidP="003770CC">
            <w:pPr>
              <w:suppressAutoHyphens w:val="0"/>
              <w:jc w:val="left"/>
              <w:rPr>
                <w:rFonts w:cs="Arial"/>
                <w:color w:val="000000"/>
                <w:sz w:val="20"/>
                <w:szCs w:val="20"/>
                <w:lang w:val="de-DE" w:eastAsia="de-DE"/>
              </w:rPr>
            </w:pPr>
            <w:r w:rsidRPr="00590FD3">
              <w:rPr>
                <w:rFonts w:cs="Arial"/>
                <w:color w:val="000000"/>
                <w:sz w:val="20"/>
                <w:szCs w:val="20"/>
                <w:lang w:val="de-DE" w:eastAsia="de-DE"/>
              </w:rPr>
              <w:t>Other</w:t>
            </w:r>
          </w:p>
        </w:tc>
        <w:tc>
          <w:tcPr>
            <w:tcW w:w="1418" w:type="dxa"/>
            <w:shd w:val="clear" w:color="auto" w:fill="auto"/>
            <w:noWrap/>
            <w:vAlign w:val="bottom"/>
          </w:tcPr>
          <w:p w14:paraId="1F1553E4" w14:textId="77777777" w:rsidR="00807DBA" w:rsidRPr="00435F19" w:rsidRDefault="00807DBA" w:rsidP="003770CC">
            <w:pPr>
              <w:suppressAutoHyphens w:val="0"/>
              <w:jc w:val="right"/>
              <w:rPr>
                <w:rFonts w:cs="Arial"/>
                <w:color w:val="000000"/>
                <w:sz w:val="20"/>
                <w:szCs w:val="20"/>
                <w:lang w:val="de-DE" w:eastAsia="de-DE"/>
              </w:rPr>
            </w:pPr>
            <w:r w:rsidRPr="00DE7FB3">
              <w:rPr>
                <w:rFonts w:cs="Arial"/>
                <w:color w:val="000000"/>
                <w:sz w:val="20"/>
                <w:szCs w:val="20"/>
                <w:lang w:val="de-DE" w:eastAsia="de-DE"/>
              </w:rPr>
              <w:t>74964007</w:t>
            </w:r>
          </w:p>
        </w:tc>
        <w:tc>
          <w:tcPr>
            <w:tcW w:w="3969" w:type="dxa"/>
            <w:shd w:val="clear" w:color="auto" w:fill="auto"/>
            <w:noWrap/>
            <w:vAlign w:val="bottom"/>
          </w:tcPr>
          <w:p w14:paraId="1040266D" w14:textId="77777777" w:rsidR="00807DBA" w:rsidRPr="00435F19" w:rsidRDefault="00807DBA" w:rsidP="003770CC">
            <w:pPr>
              <w:keepNext/>
              <w:suppressAutoHyphens w:val="0"/>
              <w:jc w:val="left"/>
              <w:rPr>
                <w:rFonts w:cs="Arial"/>
                <w:color w:val="000000"/>
                <w:sz w:val="20"/>
                <w:szCs w:val="20"/>
                <w:lang w:val="de-DE" w:eastAsia="de-DE"/>
              </w:rPr>
            </w:pPr>
            <w:r w:rsidRPr="00590FD3">
              <w:rPr>
                <w:rFonts w:cs="Arial"/>
                <w:color w:val="000000"/>
                <w:sz w:val="20"/>
                <w:szCs w:val="20"/>
                <w:lang w:val="de-DE" w:eastAsia="de-DE"/>
              </w:rPr>
              <w:t>Other (qualifier value)</w:t>
            </w:r>
          </w:p>
        </w:tc>
      </w:tr>
    </w:tbl>
    <w:p w14:paraId="3CC820CA" w14:textId="4D7FFC5B" w:rsidR="00807DBA" w:rsidRPr="00261C5A" w:rsidRDefault="00807DBA" w:rsidP="00807DBA">
      <w:pPr>
        <w:pStyle w:val="Epgrafe"/>
        <w:rPr>
          <w:lang w:val="en-US"/>
        </w:rPr>
      </w:pPr>
      <w:r>
        <w:t xml:space="preserve">Table </w:t>
      </w:r>
      <w:r>
        <w:fldChar w:fldCharType="begin"/>
      </w:r>
      <w:r>
        <w:instrText xml:space="preserve"> SEQ Table \* ARABIC </w:instrText>
      </w:r>
      <w:r>
        <w:fldChar w:fldCharType="separate"/>
      </w:r>
      <w:r w:rsidR="002D5977">
        <w:rPr>
          <w:noProof/>
        </w:rPr>
        <w:t>5</w:t>
      </w:r>
      <w:r>
        <w:fldChar w:fldCharType="end"/>
      </w:r>
      <w:r>
        <w:t>: Example for EURECA Core dataset annotations for the CRF question “</w:t>
      </w:r>
      <w:r w:rsidRPr="004B48E5">
        <w:t>Congenital Abnormalities</w:t>
      </w:r>
      <w:r>
        <w:t>”</w:t>
      </w:r>
    </w:p>
    <w:p w14:paraId="649EBFBF" w14:textId="77777777" w:rsidR="00807DBA" w:rsidRDefault="00807DBA" w:rsidP="00807DBA"/>
    <w:p w14:paraId="392EDE79" w14:textId="420112A3" w:rsidR="00807DBA" w:rsidRPr="002D5C6A" w:rsidRDefault="00807DBA" w:rsidP="00807DBA">
      <w:r>
        <w:lastRenderedPageBreak/>
        <w:t>Problems arose for</w:t>
      </w:r>
      <w:r w:rsidRPr="000555CC">
        <w:t xml:space="preserve"> the classification of some </w:t>
      </w:r>
      <w:r>
        <w:t>complex coordinated expressions,</w:t>
      </w:r>
      <w:r w:rsidRPr="000555CC">
        <w:t xml:space="preserve"> like “</w:t>
      </w:r>
      <w:r w:rsidRPr="000555CC">
        <w:rPr>
          <w:bCs/>
          <w:lang w:val="en-US"/>
        </w:rPr>
        <w:t>Aged under 6 years or over 18 years</w:t>
      </w:r>
      <w:r w:rsidRPr="000555CC">
        <w:t>” or “Renal tumours other than Wilms diagnosed”</w:t>
      </w:r>
      <w:r>
        <w:t xml:space="preserve">. No direct mapping of those expressions to single concepts is feasible, neither to SNOMED-CT nor any other from the set of ontologies/terminologies included within the CDM. But, as it is not mandatory at this stage to fully map all questions and answer possibilities </w:t>
      </w:r>
      <w:r w:rsidR="006547AF">
        <w:t>to single</w:t>
      </w:r>
      <w:r>
        <w:t xml:space="preserve"> CDM items, we currently disregard those items in the mapping file but will return to solving this issue at a later stage during the project.</w:t>
      </w:r>
    </w:p>
    <w:p w14:paraId="5619AADD" w14:textId="77777777" w:rsidR="00807DBA" w:rsidRDefault="00807DBA" w:rsidP="002B215E">
      <w:pPr>
        <w:pStyle w:val="Ttulo2"/>
        <w:numPr>
          <w:ilvl w:val="2"/>
          <w:numId w:val="2"/>
        </w:numPr>
      </w:pPr>
      <w:bookmarkStart w:id="117" w:name="_Toc374970747"/>
      <w:bookmarkStart w:id="118" w:name="_Toc385364248"/>
      <w:r>
        <w:t>HL7 v3 message template selection</w:t>
      </w:r>
      <w:bookmarkEnd w:id="117"/>
      <w:bookmarkEnd w:id="118"/>
      <w:r>
        <w:t xml:space="preserve"> </w:t>
      </w:r>
    </w:p>
    <w:p w14:paraId="31BCB122" w14:textId="77777777" w:rsidR="00807DBA" w:rsidRDefault="00807DBA" w:rsidP="00807DBA">
      <w:pPr>
        <w:suppressAutoHyphens w:val="0"/>
        <w:autoSpaceDE w:val="0"/>
        <w:autoSpaceDN w:val="0"/>
        <w:adjustRightInd w:val="0"/>
        <w:rPr>
          <w:rFonts w:cs="Arial"/>
          <w:szCs w:val="22"/>
          <w:lang w:val="en-US" w:eastAsia="en-US"/>
        </w:rPr>
      </w:pPr>
      <w:bookmarkStart w:id="119" w:name="_Toc374970748"/>
      <w:r>
        <w:rPr>
          <w:rFonts w:cs="Arial"/>
          <w:szCs w:val="22"/>
          <w:lang w:val="en-US" w:eastAsia="en-US"/>
        </w:rPr>
        <w:t xml:space="preserve">The </w:t>
      </w:r>
      <w:r w:rsidRPr="00157B16">
        <w:t>SIOP 93-01/GPOH</w:t>
      </w:r>
      <w:r>
        <w:t xml:space="preserve"> and </w:t>
      </w:r>
      <w:r w:rsidRPr="00157B16">
        <w:t xml:space="preserve">SIOP </w:t>
      </w:r>
      <w:r>
        <w:t>20</w:t>
      </w:r>
      <w:r w:rsidRPr="00157B16">
        <w:t>01/GPOH</w:t>
      </w:r>
      <w:r>
        <w:rPr>
          <w:rFonts w:cs="Arial"/>
          <w:szCs w:val="22"/>
          <w:lang w:eastAsia="en-US"/>
        </w:rPr>
        <w:t xml:space="preserve"> clinical trial</w:t>
      </w:r>
      <w:r w:rsidRPr="00905C8B">
        <w:rPr>
          <w:rFonts w:cs="Arial"/>
          <w:szCs w:val="22"/>
          <w:lang w:val="en-US" w:eastAsia="en-US"/>
        </w:rPr>
        <w:t xml:space="preserve"> </w:t>
      </w:r>
      <w:r>
        <w:rPr>
          <w:rFonts w:cs="Arial"/>
          <w:szCs w:val="22"/>
          <w:lang w:val="en-US" w:eastAsia="en-US"/>
        </w:rPr>
        <w:t>data will be exported in form of HL7 v3 messages from ObTiMA. This process requires a message generation that is</w:t>
      </w:r>
      <w:r w:rsidRPr="00905C8B">
        <w:rPr>
          <w:rFonts w:cs="Arial"/>
          <w:szCs w:val="22"/>
          <w:lang w:val="en-US" w:eastAsia="en-US"/>
        </w:rPr>
        <w:t xml:space="preserve"> based on </w:t>
      </w:r>
      <w:r>
        <w:rPr>
          <w:rFonts w:cs="Arial"/>
          <w:szCs w:val="22"/>
          <w:lang w:val="en-US" w:eastAsia="en-US"/>
        </w:rPr>
        <w:t xml:space="preserve">translating the </w:t>
      </w:r>
      <w:r w:rsidRPr="00905C8B">
        <w:rPr>
          <w:rFonts w:cs="Arial"/>
          <w:szCs w:val="22"/>
          <w:lang w:val="en-US" w:eastAsia="en-US"/>
        </w:rPr>
        <w:t xml:space="preserve"> SIOP data </w:t>
      </w:r>
      <w:r>
        <w:rPr>
          <w:rFonts w:cs="Arial"/>
          <w:szCs w:val="22"/>
          <w:lang w:val="en-US" w:eastAsia="en-US"/>
        </w:rPr>
        <w:t xml:space="preserve">into corresponding, </w:t>
      </w:r>
      <w:r w:rsidRPr="00905C8B">
        <w:rPr>
          <w:rFonts w:cs="Arial"/>
          <w:szCs w:val="22"/>
          <w:lang w:val="en-US" w:eastAsia="en-US"/>
        </w:rPr>
        <w:t xml:space="preserve">specific HL7 CDA </w:t>
      </w:r>
      <w:r>
        <w:rPr>
          <w:rFonts w:cs="Arial"/>
          <w:szCs w:val="22"/>
          <w:lang w:val="en-US" w:eastAsia="en-US"/>
        </w:rPr>
        <w:t>templates</w:t>
      </w:r>
      <w:r w:rsidRPr="00905C8B">
        <w:rPr>
          <w:rFonts w:cs="Arial"/>
          <w:szCs w:val="22"/>
          <w:lang w:val="en-US" w:eastAsia="en-US"/>
        </w:rPr>
        <w:t>.</w:t>
      </w:r>
      <w:r>
        <w:rPr>
          <w:rFonts w:cs="Arial"/>
          <w:szCs w:val="22"/>
          <w:lang w:val="en-US" w:eastAsia="en-US"/>
        </w:rPr>
        <w:t xml:space="preserve"> Each of the HL7 CDA templates consists of several specific sections with every section representing a particular EURECA CDM item. Therefore we selected for every question/answer block on the CRF “F1 Registration” in ObTiMA a suitable HL7 CDA section from the given set of predefined CDA templates.</w:t>
      </w:r>
    </w:p>
    <w:p w14:paraId="2EE43ED1" w14:textId="77777777" w:rsidR="00807DBA" w:rsidRDefault="00807DBA" w:rsidP="00807DBA">
      <w:pPr>
        <w:suppressAutoHyphens w:val="0"/>
        <w:autoSpaceDE w:val="0"/>
        <w:autoSpaceDN w:val="0"/>
        <w:adjustRightInd w:val="0"/>
        <w:rPr>
          <w:rFonts w:cs="Arial"/>
          <w:szCs w:val="22"/>
          <w:lang w:val="en-US" w:eastAsia="en-US"/>
        </w:rPr>
      </w:pPr>
      <w:r>
        <w:rPr>
          <w:rFonts w:cs="Arial"/>
          <w:szCs w:val="22"/>
          <w:lang w:val="en-US" w:eastAsia="en-US"/>
        </w:rPr>
        <w:t xml:space="preserve">For some question/answer items, like “Patient”, corresponding HL7 CDA sections exist and thus a translation into a CDM item does not need to be performed. But for most other items, like </w:t>
      </w:r>
      <w:r w:rsidRPr="00261C5A">
        <w:rPr>
          <w:rFonts w:cs="Arial"/>
          <w:szCs w:val="22"/>
          <w:lang w:val="en-US" w:eastAsia="en-US"/>
        </w:rPr>
        <w:t>“</w:t>
      </w:r>
      <w:r w:rsidRPr="00261C5A">
        <w:rPr>
          <w:rFonts w:cs="Arial"/>
          <w:color w:val="000000"/>
          <w:szCs w:val="22"/>
          <w:lang w:val="en-US" w:eastAsia="de-DE"/>
        </w:rPr>
        <w:t>Congenital Abnormalities</w:t>
      </w:r>
      <w:r w:rsidRPr="00261C5A">
        <w:rPr>
          <w:rFonts w:cs="Arial"/>
          <w:szCs w:val="22"/>
          <w:lang w:val="en-US" w:eastAsia="en-US"/>
        </w:rPr>
        <w:t>”</w:t>
      </w:r>
      <w:r>
        <w:rPr>
          <w:rFonts w:cs="Arial"/>
          <w:szCs w:val="22"/>
          <w:lang w:val="en-US" w:eastAsia="en-US"/>
        </w:rPr>
        <w:t xml:space="preserve">, a suitable item needs to be found within the CDM with the help of the HL72Concept tool before selecting a HL7 CDA suitable section. </w:t>
      </w:r>
    </w:p>
    <w:p w14:paraId="054AAD20" w14:textId="77777777" w:rsidR="00807DBA" w:rsidRDefault="00807DBA" w:rsidP="00807DBA">
      <w:pPr>
        <w:suppressAutoHyphens w:val="0"/>
        <w:autoSpaceDE w:val="0"/>
        <w:autoSpaceDN w:val="0"/>
        <w:adjustRightInd w:val="0"/>
        <w:rPr>
          <w:rFonts w:cs="Arial"/>
          <w:szCs w:val="22"/>
          <w:lang w:val="en-US" w:eastAsia="en-US"/>
        </w:rPr>
      </w:pPr>
    </w:p>
    <w:p w14:paraId="1CE045E5" w14:textId="77777777" w:rsidR="00807DBA" w:rsidRDefault="00807DBA" w:rsidP="00807DBA">
      <w:pPr>
        <w:suppressAutoHyphens w:val="0"/>
        <w:autoSpaceDE w:val="0"/>
        <w:autoSpaceDN w:val="0"/>
        <w:adjustRightInd w:val="0"/>
        <w:rPr>
          <w:rFonts w:cs="Arial"/>
          <w:szCs w:val="22"/>
          <w:lang w:val="en-US" w:eastAsia="en-US"/>
        </w:rPr>
      </w:pPr>
      <w:r>
        <w:rPr>
          <w:rFonts w:cs="Arial"/>
          <w:szCs w:val="22"/>
          <w:lang w:val="en-US" w:eastAsia="en-US"/>
        </w:rPr>
        <w:t>The following examples illustrate this procedure:</w:t>
      </w:r>
    </w:p>
    <w:p w14:paraId="62E62E8B" w14:textId="77777777" w:rsidR="00807DBA" w:rsidRPr="00BB7D6F" w:rsidRDefault="00807DBA" w:rsidP="00807DBA">
      <w:pPr>
        <w:suppressAutoHyphens w:val="0"/>
        <w:jc w:val="left"/>
        <w:rPr>
          <w:rFonts w:cs="Arial"/>
          <w:sz w:val="20"/>
          <w:szCs w:val="20"/>
          <w:lang w:val="en-US" w:eastAsia="de-DE"/>
        </w:rPr>
      </w:pPr>
    </w:p>
    <w:p w14:paraId="339467DC" w14:textId="77777777" w:rsidR="00807DBA" w:rsidRDefault="00807DBA" w:rsidP="00ED0353">
      <w:pPr>
        <w:pStyle w:val="Prrafodelista"/>
        <w:numPr>
          <w:ilvl w:val="0"/>
          <w:numId w:val="12"/>
        </w:numPr>
        <w:suppressAutoHyphens w:val="0"/>
        <w:autoSpaceDE w:val="0"/>
        <w:autoSpaceDN w:val="0"/>
        <w:adjustRightInd w:val="0"/>
        <w:rPr>
          <w:rFonts w:cs="Arial"/>
          <w:szCs w:val="22"/>
          <w:lang w:val="en-US" w:eastAsia="en-US"/>
        </w:rPr>
      </w:pPr>
      <w:r>
        <w:rPr>
          <w:rFonts w:cs="Arial"/>
          <w:szCs w:val="22"/>
          <w:lang w:val="en-US" w:eastAsia="en-US"/>
        </w:rPr>
        <w:t>CRF question “Patient Details”:</w:t>
      </w:r>
    </w:p>
    <w:p w14:paraId="5F6122D6" w14:textId="77777777" w:rsidR="00807DBA" w:rsidRPr="0068707B" w:rsidRDefault="00807DBA" w:rsidP="00807DBA">
      <w:pPr>
        <w:pStyle w:val="Prrafodelista"/>
        <w:suppressAutoHyphens w:val="0"/>
        <w:autoSpaceDE w:val="0"/>
        <w:autoSpaceDN w:val="0"/>
        <w:adjustRightInd w:val="0"/>
        <w:ind w:left="360"/>
        <w:rPr>
          <w:rFonts w:cs="Arial"/>
          <w:szCs w:val="22"/>
          <w:lang w:val="en-US" w:eastAsia="en-US"/>
        </w:rPr>
      </w:pPr>
    </w:p>
    <w:p w14:paraId="2C824343"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&lt;recordTarget&gt;</w:t>
      </w:r>
    </w:p>
    <w:p w14:paraId="1C5B1AD0" w14:textId="77777777" w:rsidR="00807DBA" w:rsidRPr="003E606F" w:rsidRDefault="00807DBA" w:rsidP="00807DBA">
      <w:pPr>
        <w:tabs>
          <w:tab w:val="left" w:pos="1134"/>
        </w:tabs>
        <w:suppressAutoHyphens w:val="0"/>
        <w:jc w:val="left"/>
        <w:rPr>
          <w:rFonts w:ascii="Courier" w:hAnsi="Courier" w:cs="Arial"/>
          <w:szCs w:val="22"/>
          <w:lang w:val="en-US" w:eastAsia="de-DE"/>
        </w:rPr>
      </w:pPr>
      <w:r w:rsidRPr="003E606F">
        <w:rPr>
          <w:rFonts w:ascii="Courier" w:hAnsi="Courier" w:cs="Arial"/>
          <w:szCs w:val="22"/>
          <w:lang w:val="en-US" w:eastAsia="de-DE"/>
        </w:rPr>
        <w:tab/>
        <w:t>&lt;patientRole&gt;</w:t>
      </w:r>
    </w:p>
    <w:p w14:paraId="6E205D40" w14:textId="77777777" w:rsidR="00807DBA" w:rsidRPr="003E606F" w:rsidRDefault="00807DBA" w:rsidP="00807DBA">
      <w:pPr>
        <w:tabs>
          <w:tab w:val="left" w:pos="1418"/>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r>
      <w:r w:rsidRPr="003E606F">
        <w:rPr>
          <w:rFonts w:ascii="Courier" w:hAnsi="Courier" w:cs="Arial"/>
          <w:szCs w:val="22"/>
          <w:lang w:val="en-US" w:eastAsia="de-DE"/>
        </w:rPr>
        <w:tab/>
        <w:t>&lt;id extension="%%PATIENT_ID%"/&gt;</w:t>
      </w:r>
    </w:p>
    <w:p w14:paraId="6AA64939" w14:textId="77777777" w:rsidR="00807DBA" w:rsidRPr="003E606F" w:rsidRDefault="00807DBA" w:rsidP="00807DBA">
      <w:pPr>
        <w:tabs>
          <w:tab w:val="left" w:pos="1843"/>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t>&lt;patient&gt;</w:t>
      </w:r>
    </w:p>
    <w:p w14:paraId="0853FBFB" w14:textId="77777777" w:rsidR="00807DBA" w:rsidRPr="003E606F" w:rsidRDefault="00807DBA" w:rsidP="00807DBA">
      <w:pPr>
        <w:tabs>
          <w:tab w:val="left" w:pos="2127"/>
          <w:tab w:val="left" w:pos="2268"/>
        </w:tabs>
        <w:suppressAutoHyphens w:val="0"/>
        <w:ind w:left="2127"/>
        <w:jc w:val="left"/>
        <w:rPr>
          <w:rFonts w:ascii="Courier" w:hAnsi="Courier" w:cs="Arial"/>
          <w:szCs w:val="22"/>
          <w:lang w:val="en-US" w:eastAsia="de-DE"/>
        </w:rPr>
      </w:pPr>
      <w:r w:rsidRPr="003E606F">
        <w:rPr>
          <w:rFonts w:ascii="Courier" w:hAnsi="Courier" w:cs="Arial"/>
          <w:szCs w:val="22"/>
          <w:lang w:val="en-US" w:eastAsia="de-DE"/>
        </w:rPr>
        <w:t>&lt;administrativeGenderCode code="%% Male(248153007) or Female(248152002))%%" codeSystem="2.16.840.1.113883.5.1"/&gt;</w:t>
      </w:r>
    </w:p>
    <w:p w14:paraId="18F691B8"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r>
      <w:r w:rsidRPr="003E606F">
        <w:rPr>
          <w:rFonts w:ascii="Courier" w:hAnsi="Courier" w:cs="Arial"/>
          <w:szCs w:val="22"/>
          <w:lang w:val="en-US" w:eastAsia="de-DE"/>
        </w:rPr>
        <w:tab/>
        <w:t>&lt;birthTime</w:t>
      </w:r>
      <w:r>
        <w:rPr>
          <w:rFonts w:ascii="Courier" w:hAnsi="Courier" w:cs="Arial"/>
          <w:szCs w:val="22"/>
          <w:lang w:val="en-US" w:eastAsia="de-DE"/>
        </w:rPr>
        <w:br/>
        <w:t xml:space="preserve">                        </w:t>
      </w:r>
      <w:r w:rsidRPr="003E606F">
        <w:rPr>
          <w:rFonts w:ascii="Courier" w:hAnsi="Courier" w:cs="Arial"/>
          <w:szCs w:val="22"/>
          <w:lang w:val="en-US" w:eastAsia="de-DE"/>
        </w:rPr>
        <w:t xml:space="preserve"> value="%%BIRTHDATE(YYYYMMDDHHMMSS)%%"/&gt;</w:t>
      </w:r>
    </w:p>
    <w:p w14:paraId="464108E6" w14:textId="77777777" w:rsidR="00807DBA" w:rsidRPr="003E606F" w:rsidRDefault="00807DBA" w:rsidP="00807DBA">
      <w:pPr>
        <w:tabs>
          <w:tab w:val="left" w:pos="1843"/>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t>&lt;/patient&gt;</w:t>
      </w:r>
    </w:p>
    <w:p w14:paraId="47FF3D37" w14:textId="77777777" w:rsidR="00807DBA" w:rsidRPr="003E606F" w:rsidRDefault="00807DBA" w:rsidP="00807DBA">
      <w:pPr>
        <w:tabs>
          <w:tab w:val="left" w:pos="1134"/>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r>
      <w:r w:rsidRPr="003E606F">
        <w:rPr>
          <w:rFonts w:ascii="Courier" w:hAnsi="Courier" w:cs="Arial"/>
          <w:szCs w:val="22"/>
          <w:lang w:val="en-US" w:eastAsia="de-DE"/>
        </w:rPr>
        <w:tab/>
        <w:t>&lt;/patientRole&gt;</w:t>
      </w:r>
    </w:p>
    <w:p w14:paraId="25DC42C5" w14:textId="77777777" w:rsidR="00807DBA" w:rsidRPr="003E606F" w:rsidRDefault="00807DBA" w:rsidP="00807DBA">
      <w:pPr>
        <w:tabs>
          <w:tab w:val="left" w:pos="709"/>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&lt;/recordTarget&gt;</w:t>
      </w:r>
    </w:p>
    <w:p w14:paraId="0DFA469A" w14:textId="77777777" w:rsidR="00807DBA" w:rsidRDefault="00807DBA" w:rsidP="00807DBA">
      <w:pPr>
        <w:tabs>
          <w:tab w:val="left" w:pos="709"/>
        </w:tabs>
        <w:suppressAutoHyphens w:val="0"/>
        <w:ind w:firstLine="720"/>
        <w:jc w:val="left"/>
        <w:rPr>
          <w:rFonts w:cs="Arial"/>
          <w:sz w:val="20"/>
          <w:szCs w:val="20"/>
          <w:lang w:val="en-US" w:eastAsia="de-DE"/>
        </w:rPr>
      </w:pPr>
    </w:p>
    <w:p w14:paraId="55733CEA" w14:textId="77777777" w:rsidR="00807DBA" w:rsidRDefault="00807DBA" w:rsidP="00ED0353">
      <w:pPr>
        <w:pStyle w:val="Prrafodelista"/>
        <w:numPr>
          <w:ilvl w:val="0"/>
          <w:numId w:val="12"/>
        </w:numPr>
        <w:suppressAutoHyphens w:val="0"/>
        <w:autoSpaceDE w:val="0"/>
        <w:autoSpaceDN w:val="0"/>
        <w:adjustRightInd w:val="0"/>
        <w:rPr>
          <w:rFonts w:cs="Arial"/>
          <w:szCs w:val="22"/>
          <w:lang w:val="en-US" w:eastAsia="en-US"/>
        </w:rPr>
      </w:pPr>
      <w:r>
        <w:rPr>
          <w:rFonts w:cs="Arial"/>
          <w:szCs w:val="22"/>
          <w:lang w:val="en-US" w:eastAsia="en-US"/>
        </w:rPr>
        <w:t>CRF question “</w:t>
      </w:r>
      <w:r w:rsidRPr="00594CD6">
        <w:rPr>
          <w:rFonts w:cs="Arial"/>
          <w:szCs w:val="22"/>
          <w:lang w:val="en-US" w:eastAsia="en-US"/>
        </w:rPr>
        <w:t>Congenital Abnormalities</w:t>
      </w:r>
      <w:r>
        <w:rPr>
          <w:rFonts w:cs="Arial"/>
          <w:szCs w:val="22"/>
          <w:lang w:val="en-US" w:eastAsia="en-US"/>
        </w:rPr>
        <w:t>” leads to concept “Observation”:</w:t>
      </w:r>
    </w:p>
    <w:p w14:paraId="40F4B4F9" w14:textId="77777777" w:rsidR="00807DBA" w:rsidRDefault="00807DBA" w:rsidP="00807DBA">
      <w:pPr>
        <w:pStyle w:val="Prrafodelista"/>
        <w:suppressAutoHyphens w:val="0"/>
        <w:autoSpaceDE w:val="0"/>
        <w:autoSpaceDN w:val="0"/>
        <w:adjustRightInd w:val="0"/>
        <w:ind w:left="1080"/>
        <w:rPr>
          <w:rFonts w:cs="Arial"/>
          <w:szCs w:val="22"/>
          <w:lang w:val="en-US" w:eastAsia="en-US"/>
        </w:rPr>
      </w:pPr>
    </w:p>
    <w:p w14:paraId="06CF97BE" w14:textId="77777777" w:rsidR="00807DBA" w:rsidRPr="0068707B" w:rsidRDefault="00807DBA" w:rsidP="00807DBA">
      <w:pPr>
        <w:suppressAutoHyphens w:val="0"/>
        <w:autoSpaceDE w:val="0"/>
        <w:autoSpaceDN w:val="0"/>
        <w:adjustRightInd w:val="0"/>
        <w:ind w:left="360"/>
        <w:rPr>
          <w:rFonts w:cs="Arial"/>
          <w:szCs w:val="22"/>
          <w:lang w:val="en-US" w:eastAsia="en-US"/>
        </w:rPr>
      </w:pPr>
      <w:r>
        <w:rPr>
          <w:rFonts w:cs="Arial"/>
          <w:szCs w:val="22"/>
          <w:lang w:val="en-US" w:eastAsia="en-US"/>
        </w:rPr>
        <w:t xml:space="preserve">The corresponding answer possibilities have to be represented through an </w:t>
      </w:r>
      <w:r w:rsidRPr="0068707B">
        <w:rPr>
          <w:rFonts w:cs="Arial"/>
          <w:szCs w:val="22"/>
          <w:lang w:val="en-US" w:eastAsia="en-US"/>
        </w:rPr>
        <w:t xml:space="preserve">observation section: </w:t>
      </w:r>
    </w:p>
    <w:p w14:paraId="64FCFAFC" w14:textId="77777777" w:rsidR="00807DBA" w:rsidRPr="003E606F" w:rsidRDefault="00807DBA" w:rsidP="00807DBA">
      <w:pPr>
        <w:suppressAutoHyphens w:val="0"/>
        <w:jc w:val="left"/>
        <w:rPr>
          <w:rFonts w:cs="Arial"/>
          <w:color w:val="000000"/>
          <w:szCs w:val="22"/>
          <w:lang w:val="en-US" w:eastAsia="de-DE"/>
        </w:rPr>
      </w:pPr>
    </w:p>
    <w:p w14:paraId="583580C5"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&lt;entry&gt;</w:t>
      </w:r>
    </w:p>
    <w:p w14:paraId="1799DCA3" w14:textId="77777777" w:rsidR="00807DBA" w:rsidRPr="003E606F" w:rsidRDefault="00807DBA" w:rsidP="00807DBA">
      <w:pPr>
        <w:tabs>
          <w:tab w:val="left" w:pos="1134"/>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w:t>
      </w:r>
      <w:r w:rsidRPr="003E606F">
        <w:rPr>
          <w:rFonts w:ascii="Courier" w:hAnsi="Courier" w:cs="Arial"/>
          <w:b/>
          <w:szCs w:val="22"/>
          <w:lang w:val="en-US" w:eastAsia="de-DE"/>
        </w:rPr>
        <w:t>observation classCode="OBS"</w:t>
      </w:r>
      <w:r w:rsidRPr="003E606F">
        <w:rPr>
          <w:rFonts w:ascii="Courier" w:hAnsi="Courier" w:cs="Arial"/>
          <w:szCs w:val="22"/>
          <w:lang w:val="en-US" w:eastAsia="de-DE"/>
        </w:rPr>
        <w:t xml:space="preserve"> moodCode="EVN"&gt;</w:t>
      </w:r>
    </w:p>
    <w:p w14:paraId="04B20F3E" w14:textId="77777777" w:rsidR="00807DBA" w:rsidRPr="003E606F" w:rsidRDefault="00807DBA" w:rsidP="00807DBA">
      <w:pPr>
        <w:tabs>
          <w:tab w:val="left" w:pos="1134"/>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&lt;templateId root=""/&gt; </w:t>
      </w:r>
    </w:p>
    <w:p w14:paraId="3DFF6F93"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&lt;id root="%%ID_OF_THE_OBSERVATION%%"/&gt;</w:t>
      </w:r>
    </w:p>
    <w:p w14:paraId="0B684122"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xml:space="preserve">                       &lt;code ="%%code respected </w:t>
      </w:r>
      <w:r w:rsidRPr="003E606F">
        <w:rPr>
          <w:rFonts w:ascii="Courier" w:hAnsi="Courier" w:cs="Arial"/>
          <w:szCs w:val="22"/>
          <w:lang w:val="en-US" w:eastAsia="en-US"/>
        </w:rPr>
        <w:t>Congenital Abnormality%%</w:t>
      </w:r>
      <w:r w:rsidRPr="003E606F">
        <w:rPr>
          <w:rFonts w:ascii="Courier" w:hAnsi="Courier" w:cs="Arial"/>
          <w:szCs w:val="22"/>
          <w:lang w:val="en-US" w:eastAsia="de-DE"/>
        </w:rPr>
        <w:t>"</w:t>
      </w:r>
    </w:p>
    <w:p w14:paraId="399769F4" w14:textId="77777777" w:rsidR="00807DBA" w:rsidRPr="003E606F" w:rsidRDefault="00807DBA" w:rsidP="00807DBA">
      <w:pPr>
        <w:tabs>
          <w:tab w:val="left" w:pos="2552"/>
        </w:tabs>
        <w:suppressAutoHyphens w:val="0"/>
        <w:ind w:left="2552"/>
        <w:jc w:val="left"/>
        <w:rPr>
          <w:rFonts w:ascii="Courier" w:hAnsi="Courier" w:cs="Arial"/>
          <w:szCs w:val="22"/>
          <w:lang w:val="en-US" w:eastAsia="de-DE"/>
        </w:rPr>
      </w:pPr>
      <w:r w:rsidRPr="003E606F">
        <w:rPr>
          <w:rFonts w:ascii="Courier" w:hAnsi="Courier" w:cs="Arial"/>
          <w:szCs w:val="22"/>
          <w:lang w:val="en-US" w:eastAsia="de-DE"/>
        </w:rPr>
        <w:lastRenderedPageBreak/>
        <w:t xml:space="preserve">displayName="%%SNOMED CT literal of respected </w:t>
      </w:r>
      <w:r w:rsidRPr="003E606F">
        <w:rPr>
          <w:rFonts w:ascii="Courier" w:hAnsi="Courier" w:cs="Arial"/>
          <w:szCs w:val="22"/>
          <w:lang w:val="en-US" w:eastAsia="en-US"/>
        </w:rPr>
        <w:t>Congenital Abnormality</w:t>
      </w:r>
      <w:r w:rsidRPr="003E606F">
        <w:rPr>
          <w:rFonts w:ascii="Courier" w:hAnsi="Courier" w:cs="Arial"/>
          <w:szCs w:val="22"/>
          <w:lang w:val="en-US" w:eastAsia="de-DE"/>
        </w:rPr>
        <w:t xml:space="preserve"> %%"/&gt;</w:t>
      </w:r>
    </w:p>
    <w:p w14:paraId="00C87CC0"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codeSystem="2.16.840.1.113883.6.96" </w:t>
      </w:r>
    </w:p>
    <w:p w14:paraId="266693B0"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codeSystemName="SNOMED CT"/&gt;</w:t>
      </w:r>
    </w:p>
    <w:p w14:paraId="483C9AC9"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&lt;statusCode code="COMPLETED"/&gt;</w:t>
      </w:r>
    </w:p>
    <w:p w14:paraId="580AD9D0" w14:textId="77777777" w:rsidR="00807DBA" w:rsidRPr="003E606F" w:rsidRDefault="00807DBA" w:rsidP="00807DBA">
      <w:pPr>
        <w:suppressAutoHyphens w:val="0"/>
        <w:ind w:firstLine="720"/>
        <w:jc w:val="left"/>
        <w:rPr>
          <w:rFonts w:ascii="Courier" w:hAnsi="Courier" w:cs="Arial"/>
          <w:szCs w:val="22"/>
          <w:lang w:val="de-DE" w:eastAsia="de-DE"/>
        </w:rPr>
      </w:pPr>
      <w:r w:rsidRPr="003E606F">
        <w:rPr>
          <w:rFonts w:ascii="Courier" w:hAnsi="Courier" w:cs="Arial"/>
          <w:szCs w:val="22"/>
          <w:lang w:val="en-US" w:eastAsia="de-DE"/>
        </w:rPr>
        <w:t>         </w:t>
      </w:r>
      <w:r w:rsidRPr="003E606F">
        <w:rPr>
          <w:rFonts w:ascii="Courier" w:hAnsi="Courier" w:cs="Arial"/>
          <w:szCs w:val="22"/>
          <w:lang w:val="de-DE" w:eastAsia="de-DE"/>
        </w:rPr>
        <w:t>&lt;/observation&gt;</w:t>
      </w:r>
    </w:p>
    <w:p w14:paraId="3352D90E" w14:textId="77777777" w:rsidR="00807DBA" w:rsidRPr="003E606F" w:rsidRDefault="00807DBA" w:rsidP="00807DBA">
      <w:pPr>
        <w:suppressAutoHyphens w:val="0"/>
        <w:ind w:firstLine="720"/>
        <w:jc w:val="left"/>
        <w:rPr>
          <w:rFonts w:ascii="Courier" w:hAnsi="Courier" w:cs="Arial"/>
          <w:szCs w:val="22"/>
          <w:lang w:val="de-DE" w:eastAsia="de-DE"/>
        </w:rPr>
      </w:pPr>
      <w:r w:rsidRPr="003E606F">
        <w:rPr>
          <w:rFonts w:ascii="Courier" w:hAnsi="Courier" w:cs="Arial"/>
          <w:szCs w:val="22"/>
          <w:lang w:val="de-DE" w:eastAsia="de-DE"/>
        </w:rPr>
        <w:t>  &lt;/entry&gt;</w:t>
      </w:r>
    </w:p>
    <w:p w14:paraId="0C5DB56C" w14:textId="77777777" w:rsidR="00807DBA" w:rsidRPr="007542C3" w:rsidRDefault="00807DBA" w:rsidP="00807DBA">
      <w:pPr>
        <w:suppressAutoHyphens w:val="0"/>
        <w:ind w:firstLine="720"/>
        <w:jc w:val="left"/>
        <w:rPr>
          <w:rFonts w:cs="Arial"/>
          <w:sz w:val="20"/>
          <w:szCs w:val="20"/>
          <w:lang w:val="de-DE" w:eastAsia="de-DE"/>
        </w:rPr>
      </w:pPr>
    </w:p>
    <w:p w14:paraId="0205A0B8" w14:textId="77777777" w:rsidR="00807DBA" w:rsidRPr="00705E3A" w:rsidRDefault="00807DBA" w:rsidP="00ED0353">
      <w:pPr>
        <w:pStyle w:val="Prrafodelista"/>
        <w:numPr>
          <w:ilvl w:val="0"/>
          <w:numId w:val="12"/>
        </w:numPr>
        <w:suppressAutoHyphens w:val="0"/>
        <w:autoSpaceDE w:val="0"/>
        <w:autoSpaceDN w:val="0"/>
        <w:adjustRightInd w:val="0"/>
        <w:rPr>
          <w:rFonts w:cs="Arial"/>
          <w:szCs w:val="22"/>
          <w:lang w:val="en-US" w:eastAsia="en-US"/>
        </w:rPr>
      </w:pPr>
      <w:r>
        <w:rPr>
          <w:rFonts w:cs="Arial"/>
          <w:szCs w:val="22"/>
          <w:lang w:val="en-US" w:eastAsia="en-US"/>
        </w:rPr>
        <w:t>CRF question “</w:t>
      </w:r>
      <w:r>
        <w:t>Biopsy done” leads to concept “Procedure”:</w:t>
      </w:r>
    </w:p>
    <w:p w14:paraId="2CF353F7" w14:textId="77777777" w:rsidR="00807DBA" w:rsidRPr="003E606F" w:rsidRDefault="00807DBA" w:rsidP="00807DBA">
      <w:pPr>
        <w:pStyle w:val="Prrafodelista"/>
        <w:suppressAutoHyphens w:val="0"/>
        <w:autoSpaceDE w:val="0"/>
        <w:autoSpaceDN w:val="0"/>
        <w:adjustRightInd w:val="0"/>
        <w:ind w:left="360"/>
        <w:rPr>
          <w:lang w:val="en-US"/>
        </w:rPr>
      </w:pPr>
    </w:p>
    <w:p w14:paraId="0DE8E927" w14:textId="77777777" w:rsidR="00807DBA" w:rsidRPr="00350817" w:rsidRDefault="00807DBA" w:rsidP="00807DBA">
      <w:pPr>
        <w:pStyle w:val="Prrafodelista"/>
        <w:suppressAutoHyphens w:val="0"/>
        <w:autoSpaceDE w:val="0"/>
        <w:autoSpaceDN w:val="0"/>
        <w:adjustRightInd w:val="0"/>
        <w:ind w:left="360"/>
        <w:rPr>
          <w:rFonts w:cs="Arial"/>
          <w:szCs w:val="22"/>
          <w:lang w:val="en-US" w:eastAsia="en-US"/>
        </w:rPr>
      </w:pPr>
      <w:r>
        <w:t>The procedure (biopsy) and its applied method can be described through a Procedure section</w:t>
      </w:r>
    </w:p>
    <w:p w14:paraId="3B452D0C" w14:textId="77777777" w:rsidR="00807DBA" w:rsidRPr="003E606F" w:rsidRDefault="00807DBA" w:rsidP="00807DBA">
      <w:pPr>
        <w:pStyle w:val="Prrafodelista"/>
        <w:suppressAutoHyphens w:val="0"/>
        <w:autoSpaceDE w:val="0"/>
        <w:autoSpaceDN w:val="0"/>
        <w:adjustRightInd w:val="0"/>
        <w:rPr>
          <w:rFonts w:ascii="Courier" w:hAnsi="Courier" w:cs="Arial"/>
          <w:szCs w:val="22"/>
          <w:lang w:val="en-US" w:eastAsia="en-US"/>
        </w:rPr>
      </w:pPr>
    </w:p>
    <w:p w14:paraId="67DE01D2"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&lt;entry&gt;</w:t>
      </w:r>
    </w:p>
    <w:p w14:paraId="4AF8B4AC" w14:textId="77777777" w:rsidR="00807DBA" w:rsidRPr="003E606F" w:rsidRDefault="00807DBA" w:rsidP="00807DBA">
      <w:pPr>
        <w:tabs>
          <w:tab w:val="left" w:pos="1276"/>
        </w:tabs>
        <w:suppressAutoHyphens w:val="0"/>
        <w:ind w:left="1080"/>
        <w:jc w:val="left"/>
        <w:rPr>
          <w:rFonts w:ascii="Courier" w:hAnsi="Courier" w:cs="Arial"/>
          <w:szCs w:val="22"/>
          <w:lang w:val="en-US" w:eastAsia="de-DE"/>
        </w:rPr>
      </w:pPr>
      <w:r w:rsidRPr="003E606F">
        <w:rPr>
          <w:rFonts w:ascii="Courier" w:hAnsi="Courier" w:cs="Arial"/>
          <w:szCs w:val="22"/>
          <w:lang w:val="en-US" w:eastAsia="de-DE"/>
        </w:rPr>
        <w:t>   &lt;</w:t>
      </w:r>
      <w:r w:rsidRPr="003E606F">
        <w:rPr>
          <w:rFonts w:ascii="Courier" w:hAnsi="Courier" w:cs="Arial"/>
          <w:b/>
          <w:szCs w:val="22"/>
          <w:lang w:val="en-US" w:eastAsia="de-DE"/>
        </w:rPr>
        <w:t>procedure classCode="PROC"</w:t>
      </w:r>
      <w:r w:rsidRPr="003E606F">
        <w:rPr>
          <w:rFonts w:ascii="Courier" w:hAnsi="Courier" w:cs="Arial"/>
          <w:szCs w:val="22"/>
          <w:lang w:val="en-US" w:eastAsia="de-DE"/>
        </w:rPr>
        <w:t xml:space="preserve"> moodCode="EVN"&gt;</w:t>
      </w:r>
    </w:p>
    <w:p w14:paraId="42380D17" w14:textId="77777777" w:rsidR="00807DBA" w:rsidRPr="003E606F" w:rsidRDefault="00807DBA" w:rsidP="00807DBA">
      <w:pPr>
        <w:tabs>
          <w:tab w:val="left" w:pos="1843"/>
        </w:tabs>
        <w:suppressAutoHyphens w:val="0"/>
        <w:ind w:left="1080"/>
        <w:jc w:val="left"/>
        <w:rPr>
          <w:rFonts w:ascii="Courier" w:hAnsi="Courier" w:cs="Arial"/>
          <w:szCs w:val="22"/>
          <w:lang w:val="en-US" w:eastAsia="de-DE"/>
        </w:rPr>
      </w:pPr>
      <w:r w:rsidRPr="003E606F">
        <w:rPr>
          <w:rFonts w:ascii="Courier" w:hAnsi="Courier" w:cs="Arial"/>
          <w:szCs w:val="22"/>
          <w:lang w:val="en-US" w:eastAsia="de-DE"/>
        </w:rPr>
        <w:t xml:space="preserve">   </w:t>
      </w:r>
      <w:r w:rsidRPr="003E606F">
        <w:rPr>
          <w:rFonts w:ascii="Courier" w:hAnsi="Courier" w:cs="Arial"/>
          <w:szCs w:val="22"/>
          <w:lang w:val="en-US" w:eastAsia="de-DE"/>
        </w:rPr>
        <w:tab/>
        <w:t xml:space="preserve">&lt;code ="86273004" </w:t>
      </w:r>
    </w:p>
    <w:p w14:paraId="7B5B06B1" w14:textId="77777777" w:rsidR="00807DBA" w:rsidRPr="003E606F" w:rsidRDefault="00807DBA" w:rsidP="00807DBA">
      <w:pPr>
        <w:suppressAutoHyphens w:val="0"/>
        <w:ind w:left="2160" w:firstLine="392"/>
        <w:jc w:val="left"/>
        <w:rPr>
          <w:rFonts w:ascii="Courier" w:hAnsi="Courier" w:cs="Arial"/>
          <w:szCs w:val="22"/>
          <w:lang w:val="en-US" w:eastAsia="de-DE"/>
        </w:rPr>
      </w:pPr>
      <w:r w:rsidRPr="003E606F">
        <w:rPr>
          <w:rFonts w:ascii="Courier" w:hAnsi="Courier" w:cs="Arial"/>
          <w:szCs w:val="22"/>
          <w:lang w:val="en-US" w:eastAsia="de-DE"/>
        </w:rPr>
        <w:t>codeSystem="2.16.840.1.113883.6.96" c</w:t>
      </w:r>
    </w:p>
    <w:p w14:paraId="6E1C9E3F" w14:textId="77777777" w:rsidR="00807DBA" w:rsidRPr="003E606F" w:rsidRDefault="00807DBA" w:rsidP="00807DBA">
      <w:pPr>
        <w:suppressAutoHyphens w:val="0"/>
        <w:ind w:left="1832" w:firstLine="720"/>
        <w:jc w:val="left"/>
        <w:rPr>
          <w:rFonts w:ascii="Courier" w:hAnsi="Courier" w:cs="Arial"/>
          <w:szCs w:val="22"/>
          <w:lang w:val="en-US" w:eastAsia="de-DE"/>
        </w:rPr>
      </w:pPr>
      <w:r w:rsidRPr="003E606F">
        <w:rPr>
          <w:rFonts w:ascii="Courier" w:hAnsi="Courier" w:cs="Arial"/>
          <w:szCs w:val="22"/>
          <w:lang w:val="en-US" w:eastAsia="de-DE"/>
        </w:rPr>
        <w:t>codeSystemName="SNOMED CT"</w:t>
      </w:r>
    </w:p>
    <w:p w14:paraId="5AEFD0F2" w14:textId="77777777" w:rsidR="00807DBA" w:rsidRPr="003E606F" w:rsidRDefault="00807DBA" w:rsidP="00807DBA">
      <w:pPr>
        <w:suppressAutoHyphens w:val="0"/>
        <w:ind w:left="1832" w:firstLine="720"/>
        <w:jc w:val="left"/>
        <w:rPr>
          <w:rFonts w:ascii="Courier" w:hAnsi="Courier" w:cs="Arial"/>
          <w:szCs w:val="22"/>
          <w:lang w:val="en-US" w:eastAsia="de-DE"/>
        </w:rPr>
      </w:pPr>
      <w:r w:rsidRPr="003E606F">
        <w:rPr>
          <w:rFonts w:ascii="Courier" w:hAnsi="Courier" w:cs="Arial"/>
          <w:szCs w:val="22"/>
          <w:lang w:val="en-US" w:eastAsia="de-DE"/>
        </w:rPr>
        <w:t>displayName="</w:t>
      </w:r>
      <w:r w:rsidRPr="003E606F">
        <w:rPr>
          <w:rFonts w:ascii="Courier" w:hAnsi="Courier" w:cs="Arial"/>
          <w:b/>
          <w:szCs w:val="22"/>
          <w:lang w:val="en-US" w:eastAsia="de-DE"/>
        </w:rPr>
        <w:t>Biopsy (procedure)</w:t>
      </w:r>
      <w:r w:rsidRPr="003E606F">
        <w:rPr>
          <w:rFonts w:ascii="Courier" w:hAnsi="Courier" w:cs="Arial"/>
          <w:szCs w:val="22"/>
          <w:lang w:val="en-US" w:eastAsia="de-DE"/>
        </w:rPr>
        <w:t>"/&gt;</w:t>
      </w:r>
    </w:p>
    <w:p w14:paraId="3D2FA9B5" w14:textId="77777777" w:rsidR="00807DBA" w:rsidRPr="003E606F" w:rsidRDefault="00807DBA" w:rsidP="00807DBA">
      <w:pPr>
        <w:tabs>
          <w:tab w:val="left" w:pos="1843"/>
        </w:tabs>
        <w:suppressAutoHyphens w:val="0"/>
        <w:ind w:left="1080"/>
        <w:jc w:val="left"/>
        <w:rPr>
          <w:rFonts w:ascii="Courier" w:hAnsi="Courier" w:cs="Arial"/>
          <w:szCs w:val="22"/>
          <w:lang w:val="en-US" w:eastAsia="de-DE"/>
        </w:rPr>
      </w:pPr>
      <w:r w:rsidRPr="003E606F">
        <w:rPr>
          <w:rFonts w:ascii="Courier" w:hAnsi="Courier" w:cs="Arial"/>
          <w:szCs w:val="22"/>
          <w:lang w:val="en-US" w:eastAsia="de-DE"/>
        </w:rPr>
        <w:t xml:space="preserve">   </w:t>
      </w:r>
      <w:r w:rsidRPr="003E606F">
        <w:rPr>
          <w:rFonts w:ascii="Courier" w:hAnsi="Courier" w:cs="Arial"/>
          <w:szCs w:val="22"/>
          <w:lang w:val="en-US" w:eastAsia="de-DE"/>
        </w:rPr>
        <w:tab/>
        <w:t>&lt;effectiveTime value="20130219"/&gt;</w:t>
      </w:r>
    </w:p>
    <w:p w14:paraId="688E5DC4" w14:textId="77777777" w:rsidR="00807DBA" w:rsidRPr="003E606F" w:rsidRDefault="00807DBA" w:rsidP="00807DBA">
      <w:pPr>
        <w:tabs>
          <w:tab w:val="left" w:pos="1843"/>
        </w:tabs>
        <w:suppressAutoHyphens w:val="0"/>
        <w:ind w:left="1080"/>
        <w:jc w:val="left"/>
        <w:rPr>
          <w:rFonts w:ascii="Courier" w:hAnsi="Courier" w:cs="Arial"/>
          <w:szCs w:val="22"/>
          <w:lang w:val="en-US" w:eastAsia="de-DE"/>
        </w:rPr>
      </w:pPr>
      <w:r w:rsidRPr="003E606F">
        <w:rPr>
          <w:rFonts w:ascii="Courier" w:hAnsi="Courier" w:cs="Arial"/>
          <w:szCs w:val="22"/>
          <w:lang w:val="en-US" w:eastAsia="de-DE"/>
        </w:rPr>
        <w:t xml:space="preserve">   </w:t>
      </w:r>
      <w:r w:rsidRPr="003E606F">
        <w:rPr>
          <w:rFonts w:ascii="Courier" w:hAnsi="Courier" w:cs="Arial"/>
          <w:szCs w:val="22"/>
          <w:lang w:val="en-US" w:eastAsia="de-DE"/>
        </w:rPr>
        <w:tab/>
        <w:t xml:space="preserve">&lt;methodCode </w:t>
      </w:r>
    </w:p>
    <w:p w14:paraId="38B02050" w14:textId="77777777" w:rsidR="00807DBA" w:rsidRPr="003E606F" w:rsidRDefault="00807DBA" w:rsidP="00807DBA">
      <w:pPr>
        <w:tabs>
          <w:tab w:val="left" w:pos="1843"/>
        </w:tabs>
        <w:suppressAutoHyphens w:val="0"/>
        <w:ind w:left="2160"/>
        <w:jc w:val="left"/>
        <w:rPr>
          <w:rFonts w:ascii="Courier" w:hAnsi="Courier" w:cs="Arial"/>
          <w:szCs w:val="22"/>
          <w:lang w:val="en-US" w:eastAsia="de-DE"/>
        </w:rPr>
      </w:pPr>
      <w:r w:rsidRPr="003E606F">
        <w:rPr>
          <w:rFonts w:ascii="Courier" w:hAnsi="Courier" w:cs="Arial"/>
          <w:szCs w:val="22"/>
          <w:lang w:val="en-US" w:eastAsia="de-DE"/>
        </w:rPr>
        <w:t xml:space="preserve">code="%%code of biopsy method%%" codeSystem="2.16.840.1.113883.6.96" </w:t>
      </w:r>
    </w:p>
    <w:p w14:paraId="57D47D6B" w14:textId="77777777" w:rsidR="00807DBA" w:rsidRPr="003E606F" w:rsidRDefault="00807DBA" w:rsidP="00807DBA">
      <w:pPr>
        <w:tabs>
          <w:tab w:val="left" w:pos="1843"/>
        </w:tabs>
        <w:suppressAutoHyphens w:val="0"/>
        <w:ind w:left="2160"/>
        <w:jc w:val="left"/>
        <w:rPr>
          <w:rFonts w:ascii="Courier" w:hAnsi="Courier" w:cs="Arial"/>
          <w:szCs w:val="22"/>
          <w:lang w:val="en-US" w:eastAsia="de-DE"/>
        </w:rPr>
      </w:pPr>
      <w:r w:rsidRPr="003E606F">
        <w:rPr>
          <w:rFonts w:ascii="Courier" w:hAnsi="Courier" w:cs="Arial"/>
          <w:szCs w:val="22"/>
          <w:lang w:val="en-US" w:eastAsia="de-DE"/>
        </w:rPr>
        <w:t>codeSystemName="SNOMED CT"</w:t>
      </w:r>
    </w:p>
    <w:p w14:paraId="0DDC6258" w14:textId="77777777" w:rsidR="00807DBA" w:rsidRPr="003E606F" w:rsidRDefault="00807DBA" w:rsidP="00807DBA">
      <w:pPr>
        <w:tabs>
          <w:tab w:val="left" w:pos="1843"/>
        </w:tabs>
        <w:suppressAutoHyphens w:val="0"/>
        <w:ind w:left="2160"/>
        <w:jc w:val="left"/>
        <w:rPr>
          <w:rFonts w:ascii="Courier" w:hAnsi="Courier" w:cs="Arial"/>
          <w:szCs w:val="22"/>
          <w:lang w:val="en-US" w:eastAsia="de-DE"/>
        </w:rPr>
      </w:pPr>
      <w:r w:rsidRPr="003E606F">
        <w:rPr>
          <w:rFonts w:ascii="Courier" w:hAnsi="Courier" w:cs="Arial"/>
          <w:szCs w:val="22"/>
          <w:lang w:val="en-US" w:eastAsia="de-DE"/>
        </w:rPr>
        <w:t>displayName="%% SNOMED CT literal of biopsy method%%"/&gt;</w:t>
      </w:r>
    </w:p>
    <w:p w14:paraId="5AB56FBB" w14:textId="77777777" w:rsidR="00807DBA" w:rsidRPr="003E606F" w:rsidRDefault="00807DBA" w:rsidP="00807DBA">
      <w:pPr>
        <w:suppressAutoHyphens w:val="0"/>
        <w:ind w:left="720" w:firstLine="720"/>
        <w:jc w:val="left"/>
        <w:rPr>
          <w:rFonts w:ascii="Courier" w:hAnsi="Courier" w:cs="Arial"/>
          <w:szCs w:val="22"/>
          <w:lang w:val="en-US" w:eastAsia="de-DE"/>
        </w:rPr>
      </w:pPr>
      <w:r w:rsidRPr="003E606F">
        <w:rPr>
          <w:rFonts w:ascii="Courier" w:hAnsi="Courier" w:cs="Arial"/>
          <w:szCs w:val="22"/>
          <w:lang w:val="en-US" w:eastAsia="de-DE"/>
        </w:rPr>
        <w:t>&lt;/procedure&gt;</w:t>
      </w:r>
    </w:p>
    <w:p w14:paraId="7D8C47C0"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&lt;/entry&gt;</w:t>
      </w:r>
    </w:p>
    <w:p w14:paraId="09A98365" w14:textId="77777777" w:rsidR="00807DBA" w:rsidRDefault="00807DBA" w:rsidP="00807DBA"/>
    <w:p w14:paraId="472269B8" w14:textId="77777777" w:rsidR="00807DBA" w:rsidRPr="00BB7D6F" w:rsidRDefault="00807DBA" w:rsidP="00807DBA">
      <w:pPr>
        <w:rPr>
          <w:lang w:val="en-US"/>
        </w:rPr>
      </w:pPr>
      <w:r>
        <w:t xml:space="preserve">The summarizing and integration of all HL7 CDA sections composed on the basis of the </w:t>
      </w:r>
      <w:r w:rsidRPr="00905C8B">
        <w:rPr>
          <w:rFonts w:cs="Arial"/>
          <w:szCs w:val="22"/>
          <w:lang w:val="en-US" w:eastAsia="en-US"/>
        </w:rPr>
        <w:t xml:space="preserve">SIOP data </w:t>
      </w:r>
      <w:r>
        <w:rPr>
          <w:rFonts w:cs="Arial"/>
          <w:szCs w:val="22"/>
          <w:lang w:val="en-US" w:eastAsia="en-US"/>
        </w:rPr>
        <w:t xml:space="preserve">form the </w:t>
      </w:r>
      <w:r w:rsidRPr="00905C8B">
        <w:rPr>
          <w:rFonts w:cs="Arial"/>
          <w:szCs w:val="22"/>
          <w:lang w:val="en-US" w:eastAsia="en-US"/>
        </w:rPr>
        <w:t>specific</w:t>
      </w:r>
      <w:r>
        <w:rPr>
          <w:rFonts w:cs="Arial"/>
          <w:szCs w:val="22"/>
          <w:lang w:val="en-US" w:eastAsia="en-US"/>
        </w:rPr>
        <w:t>, completeHL7 v3 message.</w:t>
      </w:r>
    </w:p>
    <w:p w14:paraId="0E3EA23F" w14:textId="77777777" w:rsidR="00807DBA" w:rsidRPr="00C94700" w:rsidRDefault="00807DBA" w:rsidP="00807DBA">
      <w:r>
        <w:rPr>
          <w:lang w:val="en-US"/>
        </w:rPr>
        <w:t>In parallel with the discovered issue to map complex expressions onto fitting SNOMED-CT concepts</w:t>
      </w:r>
      <w:r>
        <w:t xml:space="preserve"> discovered, it is hard to find suitable HL7 CDA sections for some complex expressions. Also in parallel to the same issue with SNOMED-CT concepts, those expressions are disregarded for the first exemplary implementation but will be tackled at a later stage. </w:t>
      </w:r>
    </w:p>
    <w:p w14:paraId="13E2FBAB" w14:textId="77777777" w:rsidR="00807DBA" w:rsidRDefault="00807DBA" w:rsidP="002B215E">
      <w:pPr>
        <w:pStyle w:val="Ttulo2"/>
        <w:numPr>
          <w:ilvl w:val="2"/>
          <w:numId w:val="2"/>
        </w:numPr>
      </w:pPr>
      <w:bookmarkStart w:id="120" w:name="_Toc385364249"/>
      <w:r>
        <w:t>HL7 v3 message generation</w:t>
      </w:r>
      <w:bookmarkEnd w:id="119"/>
      <w:bookmarkEnd w:id="120"/>
    </w:p>
    <w:p w14:paraId="05DD8C1E" w14:textId="77777777" w:rsidR="00807DBA" w:rsidRDefault="00807DBA" w:rsidP="00807DBA">
      <w:r>
        <w:t>All filled-in questions of the CRFs of the given SIOP trials will be transferred to the EURECA CDM through HL7 v3 messages.</w:t>
      </w:r>
    </w:p>
    <w:p w14:paraId="1F5508D5" w14:textId="3E34E06A" w:rsidR="00807DBA" w:rsidRDefault="00807DBA" w:rsidP="00807DBA">
      <w:r>
        <w:t xml:space="preserve">As pointed out above, this message generation is carried out through the use of the fitting predefined HL7 CDA templates combined with the extracted and translated SIOP specific data. This translation to HL7 </w:t>
      </w:r>
      <w:r w:rsidR="006547AF">
        <w:t>CDA is</w:t>
      </w:r>
      <w:r>
        <w:t xml:space="preserve"> performed based on the manually created,corresponding mapping file which includes the CDM annotations.</w:t>
      </w:r>
    </w:p>
    <w:p w14:paraId="1C40941F" w14:textId="77777777" w:rsidR="00807DBA" w:rsidRDefault="00807DBA" w:rsidP="00807DBA">
      <w:r>
        <w:t>As also mentioned before, some HL7 CDA sections like “patient”, “</w:t>
      </w:r>
      <w:r w:rsidRPr="00E50902">
        <w:t>author</w:t>
      </w:r>
      <w:r>
        <w:t>” or “</w:t>
      </w:r>
      <w:r w:rsidRPr="00E50902">
        <w:t>custodian</w:t>
      </w:r>
      <w:r>
        <w:t>” can be filled-in directlywhereas entries for the HL7 CDA sections “observation”, “diagnosis”, “measurement” or “procedures” require a translation into the proper CDM  items first. This is realised through the generated mapping file.</w:t>
      </w:r>
    </w:p>
    <w:p w14:paraId="747F1A56" w14:textId="77777777" w:rsidR="00807DBA" w:rsidRDefault="00807DBA" w:rsidP="00807DBA"/>
    <w:p w14:paraId="4B225478" w14:textId="77777777" w:rsidR="00807DBA" w:rsidRPr="00B455AC" w:rsidRDefault="00807DBA" w:rsidP="00807DBA">
      <w:r>
        <w:rPr>
          <w:bCs/>
        </w:rPr>
        <w:lastRenderedPageBreak/>
        <w:t>The following examples show generated sections:</w:t>
      </w:r>
    </w:p>
    <w:p w14:paraId="7F0F69C3" w14:textId="77777777" w:rsidR="00807DBA" w:rsidRDefault="00807DBA" w:rsidP="00807DBA">
      <w:pPr>
        <w:rPr>
          <w:bCs/>
        </w:rPr>
      </w:pPr>
    </w:p>
    <w:p w14:paraId="0D596CCE" w14:textId="77777777" w:rsidR="00807DBA" w:rsidRDefault="00807DBA" w:rsidP="00ED0353">
      <w:pPr>
        <w:pStyle w:val="Prrafodelista"/>
        <w:numPr>
          <w:ilvl w:val="0"/>
          <w:numId w:val="12"/>
        </w:numPr>
        <w:rPr>
          <w:bCs/>
        </w:rPr>
      </w:pPr>
      <w:r>
        <w:rPr>
          <w:bCs/>
        </w:rPr>
        <w:t>CRF question “Patient”:</w:t>
      </w:r>
    </w:p>
    <w:p w14:paraId="3AAFE431" w14:textId="77777777" w:rsidR="00807DBA" w:rsidRPr="003E606F" w:rsidRDefault="00807DBA" w:rsidP="00807DBA">
      <w:pPr>
        <w:pStyle w:val="Prrafodelista"/>
        <w:ind w:left="360"/>
        <w:rPr>
          <w:rFonts w:ascii="Courier" w:hAnsi="Courier"/>
          <w:bCs/>
          <w:szCs w:val="22"/>
        </w:rPr>
      </w:pPr>
    </w:p>
    <w:p w14:paraId="08D1FEFA" w14:textId="77777777" w:rsidR="00807DBA" w:rsidRPr="003E606F" w:rsidRDefault="00807DBA" w:rsidP="00807DBA">
      <w:pPr>
        <w:tabs>
          <w:tab w:val="left" w:pos="1276"/>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&lt;recordTarget&gt;</w:t>
      </w:r>
    </w:p>
    <w:p w14:paraId="7B2F61C2" w14:textId="77777777" w:rsidR="00807DBA" w:rsidRPr="003E606F" w:rsidRDefault="00807DBA" w:rsidP="00807DBA">
      <w:pPr>
        <w:suppressAutoHyphens w:val="0"/>
        <w:ind w:left="720" w:firstLine="414"/>
        <w:jc w:val="left"/>
        <w:rPr>
          <w:rFonts w:ascii="Courier" w:hAnsi="Courier" w:cs="Arial"/>
          <w:szCs w:val="22"/>
          <w:lang w:val="en-US" w:eastAsia="de-DE"/>
        </w:rPr>
      </w:pPr>
      <w:r w:rsidRPr="003E606F">
        <w:rPr>
          <w:rFonts w:ascii="Courier" w:hAnsi="Courier" w:cs="Arial"/>
          <w:szCs w:val="22"/>
          <w:lang w:val="en-US" w:eastAsia="de-DE"/>
        </w:rPr>
        <w:t>&lt;patientRole&gt;</w:t>
      </w:r>
    </w:p>
    <w:p w14:paraId="63C63E5E" w14:textId="77777777" w:rsidR="00807DBA" w:rsidRPr="003E606F" w:rsidRDefault="00807DBA" w:rsidP="00807DBA">
      <w:pPr>
        <w:tabs>
          <w:tab w:val="left" w:pos="1560"/>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t>&lt;id extension="123458abc"/&gt;</w:t>
      </w:r>
    </w:p>
    <w:p w14:paraId="475395C2" w14:textId="77777777" w:rsidR="00807DBA" w:rsidRPr="003E606F" w:rsidRDefault="00807DBA" w:rsidP="00807DBA">
      <w:pPr>
        <w:tabs>
          <w:tab w:val="left" w:pos="1985"/>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t>&lt;patient&gt;</w:t>
      </w:r>
    </w:p>
    <w:p w14:paraId="6CA505BF" w14:textId="77777777" w:rsidR="00807DBA" w:rsidRPr="003E606F" w:rsidRDefault="00807DBA" w:rsidP="00807DBA">
      <w:pPr>
        <w:tabs>
          <w:tab w:val="left" w:pos="2410"/>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t>&lt;name/&gt;</w:t>
      </w:r>
    </w:p>
    <w:p w14:paraId="11DA5B2A" w14:textId="77777777" w:rsidR="00807DBA" w:rsidRPr="003E606F" w:rsidRDefault="00807DBA" w:rsidP="00807DBA">
      <w:pPr>
        <w:tabs>
          <w:tab w:val="left" w:pos="2410"/>
        </w:tabs>
        <w:suppressAutoHyphens w:val="0"/>
        <w:ind w:left="2410"/>
        <w:jc w:val="left"/>
        <w:rPr>
          <w:rFonts w:ascii="Courier" w:hAnsi="Courier" w:cs="Arial"/>
          <w:szCs w:val="22"/>
          <w:lang w:val="en-US" w:eastAsia="de-DE"/>
        </w:rPr>
      </w:pPr>
      <w:r w:rsidRPr="003E606F">
        <w:rPr>
          <w:rFonts w:ascii="Courier" w:hAnsi="Courier" w:cs="Arial"/>
          <w:szCs w:val="22"/>
          <w:lang w:val="en-US" w:eastAsia="de-DE"/>
        </w:rPr>
        <w:t>&lt;administrativeGenderCode code="248152002" codeSystem="2.16.840.1.113883.5.1"/&gt;</w:t>
      </w:r>
    </w:p>
    <w:p w14:paraId="00E80798" w14:textId="77777777" w:rsidR="00807DBA" w:rsidRPr="003E606F" w:rsidRDefault="00807DBA" w:rsidP="00807DBA">
      <w:pPr>
        <w:tabs>
          <w:tab w:val="left" w:pos="2410"/>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t>&lt;birthTime value="19980109000000"/&gt;</w:t>
      </w:r>
    </w:p>
    <w:p w14:paraId="60780192"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r>
      <w:r w:rsidRPr="003E606F">
        <w:rPr>
          <w:rFonts w:ascii="Courier" w:hAnsi="Courier" w:cs="Arial"/>
          <w:szCs w:val="22"/>
          <w:lang w:val="en-US" w:eastAsia="de-DE"/>
        </w:rPr>
        <w:tab/>
        <w:t>&lt;/patient&gt;</w:t>
      </w:r>
    </w:p>
    <w:p w14:paraId="76E13672" w14:textId="77777777" w:rsidR="00807DBA" w:rsidRPr="003E606F" w:rsidRDefault="00807DBA" w:rsidP="00807DBA">
      <w:pPr>
        <w:suppressAutoHyphens w:val="0"/>
        <w:ind w:left="720" w:firstLine="414"/>
        <w:jc w:val="left"/>
        <w:rPr>
          <w:rFonts w:ascii="Courier" w:hAnsi="Courier" w:cs="Arial"/>
          <w:szCs w:val="22"/>
          <w:lang w:val="en-US" w:eastAsia="de-DE"/>
        </w:rPr>
      </w:pPr>
      <w:r w:rsidRPr="003E606F">
        <w:rPr>
          <w:rFonts w:ascii="Courier" w:hAnsi="Courier" w:cs="Arial"/>
          <w:szCs w:val="22"/>
          <w:lang w:val="en-US" w:eastAsia="de-DE"/>
        </w:rPr>
        <w:t>&lt;/patientRole&gt;</w:t>
      </w:r>
    </w:p>
    <w:p w14:paraId="38F2BB1C" w14:textId="77777777" w:rsidR="00807DBA" w:rsidRPr="003E606F" w:rsidRDefault="00807DBA" w:rsidP="00807DBA">
      <w:pPr>
        <w:tabs>
          <w:tab w:val="left" w:pos="1276"/>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&lt;/recordTarget&gt;</w:t>
      </w:r>
    </w:p>
    <w:p w14:paraId="5300F936" w14:textId="77777777" w:rsidR="00807DBA" w:rsidRDefault="00807DBA" w:rsidP="00807DBA">
      <w:pPr>
        <w:pStyle w:val="Prrafodelista"/>
        <w:ind w:left="360"/>
        <w:rPr>
          <w:bCs/>
        </w:rPr>
      </w:pPr>
    </w:p>
    <w:p w14:paraId="676576DD" w14:textId="77777777" w:rsidR="00807DBA" w:rsidRPr="00612F19" w:rsidRDefault="00807DBA" w:rsidP="00ED0353">
      <w:pPr>
        <w:pStyle w:val="Prrafodelista"/>
        <w:numPr>
          <w:ilvl w:val="0"/>
          <w:numId w:val="12"/>
        </w:numPr>
        <w:rPr>
          <w:bCs/>
        </w:rPr>
      </w:pPr>
      <w:r>
        <w:rPr>
          <w:bCs/>
        </w:rPr>
        <w:t>CRF question “</w:t>
      </w:r>
      <w:r w:rsidRPr="00594CD6">
        <w:rPr>
          <w:rFonts w:cs="Arial"/>
          <w:szCs w:val="22"/>
          <w:lang w:val="en-US" w:eastAsia="en-US"/>
        </w:rPr>
        <w:t>Congenital Abnormalities</w:t>
      </w:r>
      <w:r>
        <w:rPr>
          <w:rFonts w:cs="Arial"/>
          <w:szCs w:val="22"/>
          <w:lang w:val="en-US" w:eastAsia="en-US"/>
        </w:rPr>
        <w:t xml:space="preserve">” with given answer “no” leads to the following </w:t>
      </w:r>
      <w:r>
        <w:rPr>
          <w:bCs/>
        </w:rPr>
        <w:t>o</w:t>
      </w:r>
      <w:r w:rsidRPr="00612F19">
        <w:rPr>
          <w:bCs/>
        </w:rPr>
        <w:t>bservation</w:t>
      </w:r>
      <w:r>
        <w:rPr>
          <w:bCs/>
        </w:rPr>
        <w:t xml:space="preserve"> section</w:t>
      </w:r>
      <w:r w:rsidRPr="00612F19">
        <w:rPr>
          <w:bCs/>
        </w:rPr>
        <w:t>:</w:t>
      </w:r>
    </w:p>
    <w:p w14:paraId="3A8DEBDB"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&lt;observation classCode="OBS" moodCode="EVN" negationInd=”true”&gt;</w:t>
      </w:r>
    </w:p>
    <w:p w14:paraId="719DF5CA"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&lt;templateId root=""/&gt; </w:t>
      </w:r>
    </w:p>
    <w:p w14:paraId="53EB404A"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&lt;id root="364839024"/&gt;</w:t>
      </w:r>
    </w:p>
    <w:p w14:paraId="030E451B"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&lt;code code="66091009"</w:t>
      </w:r>
    </w:p>
    <w:p w14:paraId="557DD7B4"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displayName="Congenital disease (disorder)"</w:t>
      </w:r>
    </w:p>
    <w:p w14:paraId="57C8E564"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codeSystem="2.16.840.1.113883.6.96" </w:t>
      </w:r>
    </w:p>
    <w:p w14:paraId="5115055E"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codeSystemName="SNOMED CT"/&gt;</w:t>
      </w:r>
    </w:p>
    <w:p w14:paraId="2E7BD166"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&lt;statusCode code="COMPLETED"/&gt;</w:t>
      </w:r>
    </w:p>
    <w:p w14:paraId="5F1CFF42" w14:textId="77777777" w:rsidR="00807DBA" w:rsidRPr="003E606F" w:rsidRDefault="00807DBA" w:rsidP="00807DBA">
      <w:pPr>
        <w:tabs>
          <w:tab w:val="left" w:pos="1134"/>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&lt;/observation&gt;</w:t>
      </w:r>
    </w:p>
    <w:p w14:paraId="76797292" w14:textId="77777777" w:rsidR="00807DBA" w:rsidRDefault="00807DBA" w:rsidP="00807DBA">
      <w:pPr>
        <w:tabs>
          <w:tab w:val="left" w:pos="1134"/>
        </w:tabs>
        <w:suppressAutoHyphens w:val="0"/>
        <w:ind w:firstLine="720"/>
        <w:jc w:val="left"/>
        <w:rPr>
          <w:rFonts w:cs="Arial"/>
          <w:sz w:val="20"/>
          <w:szCs w:val="20"/>
          <w:lang w:val="en-US" w:eastAsia="de-DE"/>
        </w:rPr>
      </w:pPr>
    </w:p>
    <w:p w14:paraId="2C2D44F3" w14:textId="77777777" w:rsidR="00807DBA" w:rsidRPr="00612F19" w:rsidRDefault="00807DBA" w:rsidP="00ED0353">
      <w:pPr>
        <w:pStyle w:val="Prrafodelista"/>
        <w:numPr>
          <w:ilvl w:val="0"/>
          <w:numId w:val="12"/>
        </w:numPr>
        <w:rPr>
          <w:bCs/>
        </w:rPr>
      </w:pPr>
      <w:r>
        <w:rPr>
          <w:bCs/>
        </w:rPr>
        <w:t>CRF question “Biopsy done?” with answer “fine needle” leads to the following procedure section</w:t>
      </w:r>
      <w:r w:rsidRPr="00612F19">
        <w:rPr>
          <w:bCs/>
        </w:rPr>
        <w:t>:</w:t>
      </w:r>
    </w:p>
    <w:p w14:paraId="5FBAE622" w14:textId="77777777" w:rsidR="00807DBA" w:rsidRDefault="00807DBA" w:rsidP="00807DBA">
      <w:pPr>
        <w:rPr>
          <w:bCs/>
        </w:rPr>
      </w:pPr>
    </w:p>
    <w:p w14:paraId="201B879C" w14:textId="77777777" w:rsidR="00807DBA" w:rsidRDefault="00807DBA" w:rsidP="00807DBA">
      <w:pPr>
        <w:ind w:firstLine="360"/>
        <w:rPr>
          <w:bCs/>
        </w:rPr>
      </w:pPr>
    </w:p>
    <w:p w14:paraId="5B2E3CAB" w14:textId="77777777" w:rsidR="00807DBA" w:rsidRPr="003E606F" w:rsidRDefault="00807DBA" w:rsidP="00807DBA">
      <w:pPr>
        <w:tabs>
          <w:tab w:val="left" w:pos="1692"/>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ab/>
      </w:r>
    </w:p>
    <w:p w14:paraId="17DA5386" w14:textId="77777777" w:rsidR="00807DBA" w:rsidRPr="003E606F" w:rsidRDefault="00807DBA" w:rsidP="00807DBA">
      <w:pPr>
        <w:suppressAutoHyphens w:val="0"/>
        <w:ind w:firstLine="720"/>
        <w:jc w:val="left"/>
        <w:rPr>
          <w:rFonts w:ascii="Courier" w:hAnsi="Courier" w:cs="Arial"/>
          <w:szCs w:val="22"/>
          <w:lang w:val="en-US" w:eastAsia="de-DE"/>
        </w:rPr>
      </w:pPr>
    </w:p>
    <w:p w14:paraId="2DC308A2" w14:textId="77777777" w:rsidR="00807DBA" w:rsidRPr="003E606F" w:rsidRDefault="00807DBA" w:rsidP="00807DBA">
      <w:pPr>
        <w:tabs>
          <w:tab w:val="left" w:pos="1134"/>
        </w:tabs>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&lt;procedure classCode="PROC" moodCode="EVN"&gt;</w:t>
      </w:r>
    </w:p>
    <w:p w14:paraId="2E2EF73C" w14:textId="77777777" w:rsidR="00807DBA" w:rsidRPr="003E606F" w:rsidRDefault="00807DBA" w:rsidP="00807DBA">
      <w:pPr>
        <w:suppressAutoHyphens w:val="0"/>
        <w:ind w:left="1440"/>
        <w:jc w:val="left"/>
        <w:rPr>
          <w:rFonts w:ascii="Courier" w:hAnsi="Courier" w:cs="Arial"/>
          <w:szCs w:val="22"/>
          <w:lang w:val="en-US" w:eastAsia="de-DE"/>
        </w:rPr>
      </w:pPr>
      <w:r w:rsidRPr="003E606F">
        <w:rPr>
          <w:rFonts w:ascii="Courier" w:hAnsi="Courier" w:cs="Arial"/>
          <w:szCs w:val="22"/>
          <w:lang w:val="en-US" w:eastAsia="de-DE"/>
        </w:rPr>
        <w:t xml:space="preserve">&lt;code ="86273004" </w:t>
      </w:r>
    </w:p>
    <w:p w14:paraId="5ACF7E1B" w14:textId="77777777" w:rsidR="00807DBA" w:rsidRPr="003E606F" w:rsidRDefault="00807DBA" w:rsidP="00807DBA">
      <w:pPr>
        <w:tabs>
          <w:tab w:val="left" w:pos="1843"/>
        </w:tabs>
        <w:suppressAutoHyphens w:val="0"/>
        <w:ind w:left="1440"/>
        <w:jc w:val="left"/>
        <w:rPr>
          <w:rFonts w:ascii="Courier" w:hAnsi="Courier" w:cs="Arial"/>
          <w:szCs w:val="22"/>
          <w:lang w:val="en-US" w:eastAsia="de-DE"/>
        </w:rPr>
      </w:pPr>
      <w:r w:rsidRPr="003E606F">
        <w:rPr>
          <w:rFonts w:ascii="Courier" w:hAnsi="Courier" w:cs="Arial"/>
          <w:szCs w:val="22"/>
          <w:lang w:val="en-US" w:eastAsia="de-DE"/>
        </w:rPr>
        <w:tab/>
        <w:t xml:space="preserve">codeSystem="2.16.840.1.113883.6.96" </w:t>
      </w:r>
    </w:p>
    <w:p w14:paraId="6525AC52" w14:textId="77777777" w:rsidR="00807DBA" w:rsidRPr="003E606F" w:rsidRDefault="00807DBA" w:rsidP="00807DBA">
      <w:pPr>
        <w:suppressAutoHyphens w:val="0"/>
        <w:ind w:left="1440" w:firstLine="403"/>
        <w:jc w:val="left"/>
        <w:rPr>
          <w:rFonts w:ascii="Courier" w:hAnsi="Courier" w:cs="Arial"/>
          <w:szCs w:val="22"/>
          <w:lang w:val="en-US" w:eastAsia="de-DE"/>
        </w:rPr>
      </w:pPr>
      <w:r w:rsidRPr="003E606F">
        <w:rPr>
          <w:rFonts w:ascii="Courier" w:hAnsi="Courier" w:cs="Arial"/>
          <w:szCs w:val="22"/>
          <w:lang w:val="en-US" w:eastAsia="de-DE"/>
        </w:rPr>
        <w:t>codeSystemName="SNOMED CT"</w:t>
      </w:r>
    </w:p>
    <w:p w14:paraId="7150AFCF" w14:textId="77777777" w:rsidR="00807DBA" w:rsidRPr="003E606F" w:rsidRDefault="00807DBA" w:rsidP="00807DBA">
      <w:pPr>
        <w:suppressAutoHyphens w:val="0"/>
        <w:ind w:left="1440" w:firstLine="403"/>
        <w:jc w:val="left"/>
        <w:rPr>
          <w:rFonts w:ascii="Courier" w:hAnsi="Courier" w:cs="Arial"/>
          <w:szCs w:val="22"/>
          <w:lang w:val="en-US" w:eastAsia="de-DE"/>
        </w:rPr>
      </w:pPr>
      <w:r w:rsidRPr="003E606F">
        <w:rPr>
          <w:rFonts w:ascii="Courier" w:hAnsi="Courier" w:cs="Arial"/>
          <w:szCs w:val="22"/>
          <w:lang w:val="en-US" w:eastAsia="de-DE"/>
        </w:rPr>
        <w:t>displayName="Biopsy (procedure)"/&gt;</w:t>
      </w:r>
    </w:p>
    <w:p w14:paraId="3F75993A"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xml:space="preserve">   </w:t>
      </w:r>
      <w:r w:rsidRPr="003E606F">
        <w:rPr>
          <w:rFonts w:ascii="Courier" w:hAnsi="Courier" w:cs="Arial"/>
          <w:szCs w:val="22"/>
          <w:lang w:val="en-US" w:eastAsia="de-DE"/>
        </w:rPr>
        <w:tab/>
        <w:t>&lt;effectiveTime value="20130219"/&gt;</w:t>
      </w:r>
    </w:p>
    <w:p w14:paraId="1D8417AB"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xml:space="preserve">   </w:t>
      </w:r>
      <w:r w:rsidRPr="003E606F">
        <w:rPr>
          <w:rFonts w:ascii="Courier" w:hAnsi="Courier" w:cs="Arial"/>
          <w:szCs w:val="22"/>
          <w:lang w:val="en-US" w:eastAsia="de-DE"/>
        </w:rPr>
        <w:tab/>
        <w:t>&lt;text&gt;Biopsy&lt;/text&gt;</w:t>
      </w:r>
    </w:p>
    <w:p w14:paraId="6F8CCD8A"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 xml:space="preserve">   </w:t>
      </w:r>
      <w:r w:rsidRPr="003E606F">
        <w:rPr>
          <w:rFonts w:ascii="Courier" w:hAnsi="Courier" w:cs="Arial"/>
          <w:szCs w:val="22"/>
          <w:lang w:val="en-US" w:eastAsia="de-DE"/>
        </w:rPr>
        <w:tab/>
        <w:t xml:space="preserve">&lt;methodCode code="48635004" </w:t>
      </w:r>
    </w:p>
    <w:p w14:paraId="07B61FD9" w14:textId="77777777" w:rsidR="00807DBA" w:rsidRPr="003E606F" w:rsidRDefault="00807DBA" w:rsidP="00807DBA">
      <w:pPr>
        <w:tabs>
          <w:tab w:val="left" w:pos="1843"/>
        </w:tabs>
        <w:suppressAutoHyphens w:val="0"/>
        <w:ind w:left="1440"/>
        <w:jc w:val="left"/>
        <w:rPr>
          <w:rFonts w:ascii="Courier" w:hAnsi="Courier" w:cs="Arial"/>
          <w:szCs w:val="22"/>
          <w:lang w:val="en-US" w:eastAsia="de-DE"/>
        </w:rPr>
      </w:pPr>
      <w:r w:rsidRPr="003E606F">
        <w:rPr>
          <w:rFonts w:ascii="Courier" w:hAnsi="Courier" w:cs="Arial"/>
          <w:szCs w:val="22"/>
          <w:lang w:val="en-US" w:eastAsia="de-DE"/>
        </w:rPr>
        <w:tab/>
        <w:t xml:space="preserve">codeSystem="2.16.840.1.113883.6.96" </w:t>
      </w:r>
    </w:p>
    <w:p w14:paraId="70F06CEB" w14:textId="77777777" w:rsidR="00807DBA" w:rsidRPr="003E606F" w:rsidRDefault="00807DBA" w:rsidP="00807DBA">
      <w:pPr>
        <w:tabs>
          <w:tab w:val="left" w:pos="1843"/>
        </w:tabs>
        <w:suppressAutoHyphens w:val="0"/>
        <w:ind w:left="1440"/>
        <w:jc w:val="left"/>
        <w:rPr>
          <w:rFonts w:ascii="Courier" w:hAnsi="Courier" w:cs="Arial"/>
          <w:szCs w:val="22"/>
          <w:lang w:val="en-US" w:eastAsia="de-DE"/>
        </w:rPr>
      </w:pPr>
      <w:r w:rsidRPr="003E606F">
        <w:rPr>
          <w:rFonts w:ascii="Courier" w:hAnsi="Courier" w:cs="Arial"/>
          <w:szCs w:val="22"/>
          <w:lang w:val="en-US" w:eastAsia="de-DE"/>
        </w:rPr>
        <w:tab/>
        <w:t xml:space="preserve">codeSystemName="SNOMED CT" </w:t>
      </w:r>
    </w:p>
    <w:p w14:paraId="528F7033" w14:textId="77777777" w:rsidR="00807DBA" w:rsidRPr="003E606F" w:rsidRDefault="00807DBA" w:rsidP="00807DBA">
      <w:pPr>
        <w:tabs>
          <w:tab w:val="left" w:pos="1843"/>
        </w:tabs>
        <w:suppressAutoHyphens w:val="0"/>
        <w:ind w:left="1440"/>
        <w:jc w:val="left"/>
        <w:rPr>
          <w:rFonts w:ascii="Courier" w:hAnsi="Courier" w:cs="Arial"/>
          <w:szCs w:val="22"/>
          <w:lang w:val="en-US" w:eastAsia="de-DE"/>
        </w:rPr>
      </w:pPr>
      <w:r w:rsidRPr="003E606F">
        <w:rPr>
          <w:rFonts w:ascii="Courier" w:hAnsi="Courier" w:cs="Arial"/>
          <w:szCs w:val="22"/>
          <w:lang w:val="en-US" w:eastAsia="de-DE"/>
        </w:rPr>
        <w:tab/>
        <w:t>displayName="Fine needle biopsy"/&gt;</w:t>
      </w:r>
    </w:p>
    <w:p w14:paraId="63D045E4" w14:textId="77777777" w:rsidR="00807DBA" w:rsidRPr="003E606F" w:rsidRDefault="00807DBA" w:rsidP="00807DBA">
      <w:pPr>
        <w:suppressAutoHyphens w:val="0"/>
        <w:ind w:firstLine="720"/>
        <w:jc w:val="left"/>
        <w:rPr>
          <w:rFonts w:ascii="Courier" w:hAnsi="Courier" w:cs="Arial"/>
          <w:szCs w:val="22"/>
          <w:lang w:val="en-US" w:eastAsia="de-DE"/>
        </w:rPr>
      </w:pPr>
      <w:r w:rsidRPr="003E606F">
        <w:rPr>
          <w:rFonts w:ascii="Courier" w:hAnsi="Courier" w:cs="Arial"/>
          <w:szCs w:val="22"/>
          <w:lang w:val="en-US" w:eastAsia="de-DE"/>
        </w:rPr>
        <w:t>&lt;/procedure&gt;</w:t>
      </w:r>
    </w:p>
    <w:p w14:paraId="48163536" w14:textId="77777777" w:rsidR="00807DBA" w:rsidRPr="001B67B2" w:rsidRDefault="00807DBA" w:rsidP="00807DBA">
      <w:pPr>
        <w:suppressAutoHyphens w:val="0"/>
        <w:ind w:firstLine="720"/>
        <w:jc w:val="left"/>
        <w:rPr>
          <w:rFonts w:cs="Arial"/>
          <w:sz w:val="20"/>
          <w:szCs w:val="20"/>
          <w:lang w:val="en-US" w:eastAsia="de-DE"/>
        </w:rPr>
      </w:pPr>
    </w:p>
    <w:p w14:paraId="17043C59" w14:textId="77777777" w:rsidR="00807DBA" w:rsidRPr="001B67B2" w:rsidRDefault="00807DBA" w:rsidP="00807DBA">
      <w:pPr>
        <w:suppressAutoHyphens w:val="0"/>
        <w:ind w:firstLine="720"/>
        <w:jc w:val="left"/>
        <w:rPr>
          <w:rFonts w:cs="Arial"/>
          <w:sz w:val="20"/>
          <w:szCs w:val="20"/>
          <w:lang w:val="en-US" w:eastAsia="de-DE"/>
        </w:rPr>
      </w:pPr>
      <w:r>
        <w:rPr>
          <w:rFonts w:cs="Arial"/>
          <w:sz w:val="20"/>
          <w:szCs w:val="20"/>
          <w:lang w:val="en-US" w:eastAsia="de-DE"/>
        </w:rPr>
        <w:t xml:space="preserve">  </w:t>
      </w:r>
    </w:p>
    <w:p w14:paraId="188BF31C" w14:textId="77777777" w:rsidR="00807DBA" w:rsidRDefault="00807DBA" w:rsidP="002B215E">
      <w:pPr>
        <w:tabs>
          <w:tab w:val="left" w:pos="851"/>
        </w:tabs>
      </w:pPr>
      <w:r>
        <w:t xml:space="preserve">To conclude, it can be said that most questions and answer possibilities on the CRF “F1 Registration” can be readily transferred into HL7 v3 messages based on the </w:t>
      </w:r>
      <w:r>
        <w:lastRenderedPageBreak/>
        <w:t>translation into CDM items and HL7 CDA templates. Therefore we believe that most of the SIOP data collected through the other existing CRFs of the trials can be transferred applying the same process into the EURECA environment. There still exist some issues in regard to complex expressions but those issues are expected to be solvable in the near future by applying some further analysis into e.g. the possibility of post-coordinating SNOMED-CT concepts to form complex concepts.</w:t>
      </w:r>
    </w:p>
    <w:p w14:paraId="6E6F666F" w14:textId="77777777" w:rsidR="00810D0E" w:rsidRPr="00810D0E" w:rsidRDefault="00810D0E" w:rsidP="00E52D3D"/>
    <w:p w14:paraId="42B9A42A" w14:textId="0D921D40" w:rsidR="00BC63CB" w:rsidRDefault="003178F1" w:rsidP="00E52D3D">
      <w:pPr>
        <w:pStyle w:val="Ttulo2"/>
      </w:pPr>
      <w:bookmarkStart w:id="121" w:name="_Toc385364250"/>
      <w:r>
        <w:t>GBG</w:t>
      </w:r>
      <w:r w:rsidR="006547AF">
        <w:t xml:space="preserve"> data</w:t>
      </w:r>
      <w:bookmarkEnd w:id="121"/>
    </w:p>
    <w:p w14:paraId="3A2211F8" w14:textId="77777777" w:rsidR="00E52D3D" w:rsidRPr="005C59E5" w:rsidRDefault="00E52D3D" w:rsidP="00E52D3D">
      <w:r w:rsidRPr="005C59E5">
        <w:t>The GBG Forschungs GmbH is going to deliver data of the following trials:</w:t>
      </w:r>
    </w:p>
    <w:p w14:paraId="481827F1" w14:textId="77777777" w:rsidR="00E52D3D" w:rsidRPr="005C59E5" w:rsidRDefault="00E52D3D" w:rsidP="00E52D3D"/>
    <w:p w14:paraId="61C12203" w14:textId="77777777" w:rsidR="00E52D3D" w:rsidRPr="005C59E5" w:rsidRDefault="00E52D3D" w:rsidP="00E52D3D">
      <w:pPr>
        <w:ind w:firstLine="720"/>
      </w:pPr>
      <w:r w:rsidRPr="005C59E5">
        <w:t>- TBP (Metastatic study)</w:t>
      </w:r>
    </w:p>
    <w:p w14:paraId="4942C8A5" w14:textId="77777777" w:rsidR="00E52D3D" w:rsidRPr="005C59E5" w:rsidRDefault="00E52D3D" w:rsidP="00E52D3D">
      <w:pPr>
        <w:ind w:firstLine="720"/>
      </w:pPr>
      <w:r w:rsidRPr="005C59E5">
        <w:t>- GAIN (Adjuvant study)</w:t>
      </w:r>
    </w:p>
    <w:p w14:paraId="22184FF0" w14:textId="77777777" w:rsidR="00E52D3D" w:rsidRPr="005C59E5" w:rsidRDefault="00E52D3D" w:rsidP="00E52D3D">
      <w:pPr>
        <w:ind w:firstLine="720"/>
      </w:pPr>
      <w:r w:rsidRPr="005C59E5">
        <w:t>- GeparQuattro (NeoAdjuvant study)</w:t>
      </w:r>
    </w:p>
    <w:p w14:paraId="19BF768B" w14:textId="77777777" w:rsidR="00E52D3D" w:rsidRPr="005C59E5" w:rsidRDefault="00E52D3D" w:rsidP="00E52D3D"/>
    <w:p w14:paraId="6133697E" w14:textId="77777777" w:rsidR="00E52D3D" w:rsidRPr="005C59E5" w:rsidRDefault="00E52D3D" w:rsidP="00E52D3D">
      <w:r w:rsidRPr="005C59E5">
        <w:t>These trials are completed, their data were analysed and the results were published.</w:t>
      </w:r>
    </w:p>
    <w:p w14:paraId="0C62ED0E" w14:textId="77777777" w:rsidR="00E52D3D" w:rsidRDefault="00E52D3D" w:rsidP="00E52D3D">
      <w:pPr>
        <w:pStyle w:val="Ttulo2"/>
        <w:numPr>
          <w:ilvl w:val="2"/>
          <w:numId w:val="2"/>
        </w:numPr>
      </w:pPr>
      <w:bookmarkStart w:id="122" w:name="_Toc385364251"/>
      <w:r>
        <w:t>Data source types of information</w:t>
      </w:r>
      <w:bookmarkEnd w:id="122"/>
    </w:p>
    <w:p w14:paraId="4A2CE33D" w14:textId="77777777" w:rsidR="00E52D3D" w:rsidRDefault="00E52D3D" w:rsidP="00E52D3D"/>
    <w:p w14:paraId="37167AFF" w14:textId="77777777" w:rsidR="00E52D3D" w:rsidRPr="005C59E5" w:rsidRDefault="00E52D3D" w:rsidP="00E52D3D">
      <w:r w:rsidRPr="005C59E5">
        <w:t>The data is available in the csv format and is about</w:t>
      </w:r>
      <w:r>
        <w:t>:</w:t>
      </w:r>
    </w:p>
    <w:p w14:paraId="6BD88120" w14:textId="77777777" w:rsidR="00E52D3D" w:rsidRDefault="00E52D3D" w:rsidP="00E52D3D">
      <w:pPr>
        <w:ind w:firstLine="720"/>
      </w:pPr>
      <w:r>
        <w:t xml:space="preserve">- Baseline data </w:t>
      </w:r>
    </w:p>
    <w:p w14:paraId="6BDE94E5" w14:textId="77777777" w:rsidR="00E52D3D" w:rsidRDefault="00E52D3D" w:rsidP="00E52D3D">
      <w:pPr>
        <w:ind w:firstLine="720"/>
      </w:pPr>
      <w:r>
        <w:t>- Adverse Events during Therapy</w:t>
      </w:r>
    </w:p>
    <w:p w14:paraId="3A40B16D" w14:textId="77777777" w:rsidR="00EB660C" w:rsidRDefault="00EB660C" w:rsidP="00E52D3D"/>
    <w:p w14:paraId="6F50785B" w14:textId="77777777" w:rsidR="00E52D3D" w:rsidRDefault="00E52D3D" w:rsidP="00E52D3D">
      <w:r>
        <w:t>The data does not contain free text fields, the following terms present a part of the column headers of the csv file:</w:t>
      </w:r>
    </w:p>
    <w:p w14:paraId="39FC61B8" w14:textId="77777777" w:rsidR="00E52D3D" w:rsidRDefault="00E52D3D" w:rsidP="00ED0353">
      <w:pPr>
        <w:pStyle w:val="Prrafodelista"/>
        <w:numPr>
          <w:ilvl w:val="1"/>
          <w:numId w:val="22"/>
        </w:numPr>
        <w:ind w:left="851" w:hanging="283"/>
      </w:pPr>
      <w:r>
        <w:t>Thromboembolic events</w:t>
      </w:r>
    </w:p>
    <w:p w14:paraId="223D93CE" w14:textId="77777777" w:rsidR="00E52D3D" w:rsidRDefault="00E52D3D" w:rsidP="00ED0353">
      <w:pPr>
        <w:pStyle w:val="Prrafodelista"/>
        <w:numPr>
          <w:ilvl w:val="1"/>
          <w:numId w:val="22"/>
        </w:numPr>
        <w:ind w:left="851" w:hanging="283"/>
      </w:pPr>
      <w:r>
        <w:t>Eye disorders</w:t>
      </w:r>
    </w:p>
    <w:p w14:paraId="2F5C1603" w14:textId="77777777" w:rsidR="00E52D3D" w:rsidRDefault="00E52D3D" w:rsidP="00ED0353">
      <w:pPr>
        <w:pStyle w:val="Prrafodelista"/>
        <w:numPr>
          <w:ilvl w:val="1"/>
          <w:numId w:val="22"/>
        </w:numPr>
        <w:ind w:left="851" w:hanging="283"/>
      </w:pPr>
      <w:r>
        <w:t>Anaemia, grade 3-4</w:t>
      </w:r>
    </w:p>
    <w:p w14:paraId="7AC53233" w14:textId="77777777" w:rsidR="00E52D3D" w:rsidRDefault="00E52D3D" w:rsidP="00ED0353">
      <w:pPr>
        <w:pStyle w:val="Prrafodelista"/>
        <w:numPr>
          <w:ilvl w:val="1"/>
          <w:numId w:val="22"/>
        </w:numPr>
        <w:ind w:left="851" w:hanging="283"/>
      </w:pPr>
      <w:r>
        <w:t>Neutropenia, grade 3-4</w:t>
      </w:r>
    </w:p>
    <w:p w14:paraId="7A23C8CF" w14:textId="77777777" w:rsidR="00E52D3D" w:rsidRDefault="00E52D3D" w:rsidP="00ED0353">
      <w:pPr>
        <w:pStyle w:val="Prrafodelista"/>
        <w:numPr>
          <w:ilvl w:val="1"/>
          <w:numId w:val="22"/>
        </w:numPr>
        <w:ind w:left="851" w:hanging="283"/>
      </w:pPr>
      <w:r>
        <w:t>nausea</w:t>
      </w:r>
    </w:p>
    <w:p w14:paraId="49DB97D2" w14:textId="77777777" w:rsidR="00E52D3D" w:rsidRDefault="00E52D3D" w:rsidP="00ED0353">
      <w:pPr>
        <w:pStyle w:val="Prrafodelista"/>
        <w:numPr>
          <w:ilvl w:val="1"/>
          <w:numId w:val="22"/>
        </w:numPr>
        <w:ind w:left="851" w:hanging="283"/>
      </w:pPr>
      <w:r>
        <w:t>vomiting</w:t>
      </w:r>
    </w:p>
    <w:p w14:paraId="085C3F6A" w14:textId="77777777" w:rsidR="00E52D3D" w:rsidRDefault="00E52D3D" w:rsidP="00ED0353">
      <w:pPr>
        <w:pStyle w:val="Prrafodelista"/>
        <w:numPr>
          <w:ilvl w:val="1"/>
          <w:numId w:val="22"/>
        </w:numPr>
        <w:ind w:left="851" w:hanging="283"/>
      </w:pPr>
      <w:r>
        <w:t>mucositis</w:t>
      </w:r>
    </w:p>
    <w:p w14:paraId="55F97D1B" w14:textId="77777777" w:rsidR="00E52D3D" w:rsidRDefault="00E52D3D" w:rsidP="00ED0353">
      <w:pPr>
        <w:pStyle w:val="Prrafodelista"/>
        <w:numPr>
          <w:ilvl w:val="1"/>
          <w:numId w:val="22"/>
        </w:numPr>
        <w:ind w:left="851" w:hanging="283"/>
      </w:pPr>
      <w:r>
        <w:t>constipation</w:t>
      </w:r>
    </w:p>
    <w:p w14:paraId="5F41461B" w14:textId="77777777" w:rsidR="00E52D3D" w:rsidRDefault="00E52D3D" w:rsidP="00E52D3D"/>
    <w:p w14:paraId="662B56B8" w14:textId="77777777" w:rsidR="00E52D3D" w:rsidRDefault="00E52D3D" w:rsidP="00E52D3D">
      <w:r>
        <w:t>The values in corresponding cells are:</w:t>
      </w:r>
    </w:p>
    <w:p w14:paraId="27AAB3AD" w14:textId="3978D274" w:rsidR="00E52D3D" w:rsidRDefault="00E52D3D" w:rsidP="00E52D3D">
      <w:r>
        <w:tab/>
        <w:t xml:space="preserve">1 = </w:t>
      </w:r>
      <w:r w:rsidR="00EB660C">
        <w:t>Adverse</w:t>
      </w:r>
      <w:r>
        <w:t xml:space="preserve"> event was detected by the patient</w:t>
      </w:r>
    </w:p>
    <w:p w14:paraId="5ABBBDBA" w14:textId="711C13C5" w:rsidR="00E52D3D" w:rsidRPr="002154F4" w:rsidRDefault="00E52D3D" w:rsidP="00E52D3D">
      <w:r>
        <w:tab/>
        <w:t xml:space="preserve">0 = </w:t>
      </w:r>
      <w:r w:rsidR="00EB660C">
        <w:t>Adverse</w:t>
      </w:r>
      <w:r>
        <w:t xml:space="preserve"> event </w:t>
      </w:r>
      <w:r w:rsidR="00EB660C">
        <w:t xml:space="preserve">was not </w:t>
      </w:r>
      <w:r>
        <w:t>detected by the patient</w:t>
      </w:r>
    </w:p>
    <w:p w14:paraId="6F6A6627" w14:textId="77777777" w:rsidR="00E52D3D" w:rsidRDefault="00E52D3D" w:rsidP="00E52D3D">
      <w:pPr>
        <w:pStyle w:val="Ttulo2"/>
        <w:numPr>
          <w:ilvl w:val="2"/>
          <w:numId w:val="2"/>
        </w:numPr>
      </w:pPr>
      <w:bookmarkStart w:id="123" w:name="_Toc385364252"/>
      <w:r>
        <w:t>Core dataset annotations</w:t>
      </w:r>
      <w:bookmarkEnd w:id="123"/>
      <w:r>
        <w:t xml:space="preserve"> </w:t>
      </w:r>
    </w:p>
    <w:p w14:paraId="5FDDE159" w14:textId="77777777" w:rsidR="00E52D3D" w:rsidRDefault="00E52D3D" w:rsidP="00E52D3D"/>
    <w:p w14:paraId="5E1B04D9" w14:textId="77777777" w:rsidR="00E52D3D" w:rsidRDefault="00E52D3D" w:rsidP="00E52D3D">
      <w:r w:rsidRPr="005C59E5">
        <w:t>The annotation of the data</w:t>
      </w:r>
      <w:r>
        <w:t xml:space="preserve"> in SNOMED CT is </w:t>
      </w:r>
      <w:r w:rsidRPr="005C59E5">
        <w:t>a</w:t>
      </w:r>
      <w:r>
        <w:t xml:space="preserve"> semi-automatic process. </w:t>
      </w:r>
      <w:r w:rsidRPr="005C59E5">
        <w:t>As</w:t>
      </w:r>
      <w:r>
        <w:t xml:space="preserve"> already mentioned, the </w:t>
      </w:r>
      <w:r w:rsidRPr="005C59E5">
        <w:t>data</w:t>
      </w:r>
      <w:r>
        <w:t xml:space="preserve"> does not contain free text field, the annotation will be done for the </w:t>
      </w:r>
      <w:r w:rsidRPr="005C59E5">
        <w:t>columns names</w:t>
      </w:r>
      <w:r>
        <w:t xml:space="preserve"> </w:t>
      </w:r>
      <w:r w:rsidRPr="005C59E5">
        <w:t>in</w:t>
      </w:r>
      <w:r>
        <w:t xml:space="preserve"> the csv file. </w:t>
      </w:r>
    </w:p>
    <w:p w14:paraId="53753D88" w14:textId="2158FEAA" w:rsidR="00E52D3D" w:rsidRDefault="00E52D3D" w:rsidP="002B215E">
      <w:pPr>
        <w:pStyle w:val="Ttulo4"/>
      </w:pPr>
      <w:bookmarkStart w:id="124" w:name="_Toc385364253"/>
      <w:r>
        <w:t>Request the possible SNOMED code for a term</w:t>
      </w:r>
      <w:bookmarkEnd w:id="124"/>
      <w:r>
        <w:t xml:space="preserve">  </w:t>
      </w:r>
    </w:p>
    <w:p w14:paraId="00986D2E" w14:textId="0871C62D" w:rsidR="00E52D3D" w:rsidRDefault="00E52D3D" w:rsidP="00E52D3D">
      <w:r>
        <w:t xml:space="preserve">For this part we use the </w:t>
      </w:r>
      <w:r w:rsidR="003178F1">
        <w:t xml:space="preserve">BioPortal </w:t>
      </w:r>
      <w:r>
        <w:t xml:space="preserve">REST-Services (search service) to request a </w:t>
      </w:r>
      <w:r w:rsidRPr="005C59E5">
        <w:t xml:space="preserve">possible SNOMED CT code for a specific term, the </w:t>
      </w:r>
      <w:r w:rsidR="00BF338F">
        <w:t>r</w:t>
      </w:r>
      <w:r w:rsidR="00BF338F" w:rsidRPr="005C59E5">
        <w:t xml:space="preserve">esponse </w:t>
      </w:r>
      <w:r w:rsidRPr="005C59E5">
        <w:t>is then parsed to extract the SNOMED information. At least the result list is displayed for the selection to the clinical expert</w:t>
      </w:r>
      <w:r>
        <w:t>.</w:t>
      </w:r>
    </w:p>
    <w:p w14:paraId="2AAFA9B8" w14:textId="2C19A1C4" w:rsidR="00E52D3D" w:rsidRDefault="00E52D3D" w:rsidP="002B215E">
      <w:pPr>
        <w:pStyle w:val="Ttulo4"/>
      </w:pPr>
      <w:bookmarkStart w:id="125" w:name="_Toc385364254"/>
      <w:r>
        <w:lastRenderedPageBreak/>
        <w:t>SNOMED CT Code selection</w:t>
      </w:r>
      <w:bookmarkEnd w:id="125"/>
      <w:r>
        <w:t xml:space="preserve"> </w:t>
      </w:r>
    </w:p>
    <w:p w14:paraId="41055579" w14:textId="650641A3" w:rsidR="00E52D3D" w:rsidRPr="005C59E5" w:rsidRDefault="00E52D3D" w:rsidP="00E52D3D">
      <w:r w:rsidRPr="005C59E5">
        <w:t xml:space="preserve">The Clinical </w:t>
      </w:r>
      <w:r w:rsidR="003178F1" w:rsidRPr="005C59E5">
        <w:t>expert at the GBG identifies</w:t>
      </w:r>
      <w:r w:rsidRPr="005C59E5">
        <w:t xml:space="preserve"> the SNOMED CT concept from the result list, the selection will be saved to the database.</w:t>
      </w:r>
    </w:p>
    <w:p w14:paraId="04ACE6FE" w14:textId="77777777" w:rsidR="00E52D3D" w:rsidRPr="005C59E5" w:rsidRDefault="00E52D3D" w:rsidP="00E52D3D"/>
    <w:p w14:paraId="78263E31" w14:textId="77777777" w:rsidR="00E52D3D" w:rsidRPr="005C59E5" w:rsidRDefault="00E52D3D" w:rsidP="00E52D3D">
      <w:pPr>
        <w:jc w:val="left"/>
      </w:pPr>
      <w:r w:rsidRPr="005C59E5">
        <w:t>The stored information will be used as Template for selection and for the HL7 message generation.</w:t>
      </w:r>
    </w:p>
    <w:p w14:paraId="6E2CC62C" w14:textId="77777777" w:rsidR="00E52D3D" w:rsidRDefault="00E52D3D" w:rsidP="00E52D3D">
      <w:pPr>
        <w:pStyle w:val="Ttulo2"/>
        <w:numPr>
          <w:ilvl w:val="2"/>
          <w:numId w:val="2"/>
        </w:numPr>
      </w:pPr>
      <w:bookmarkStart w:id="126" w:name="_Toc385364255"/>
      <w:r>
        <w:t>HL7 v3 message template selection</w:t>
      </w:r>
      <w:bookmarkEnd w:id="126"/>
      <w:r>
        <w:t xml:space="preserve"> </w:t>
      </w:r>
    </w:p>
    <w:p w14:paraId="46BB873C" w14:textId="77777777" w:rsidR="00E52D3D" w:rsidRDefault="00E52D3D" w:rsidP="00E52D3D"/>
    <w:p w14:paraId="233FEF60" w14:textId="71FADCDF" w:rsidR="00E52D3D" w:rsidRDefault="00E52D3D" w:rsidP="00E52D3D">
      <w:r>
        <w:t xml:space="preserve">The template selection for a specific term is done </w:t>
      </w:r>
      <w:r w:rsidR="00BF338F">
        <w:t>manually</w:t>
      </w:r>
      <w:r>
        <w:t xml:space="preserve"> by using </w:t>
      </w:r>
      <w:r w:rsidR="00BF338F">
        <w:t xml:space="preserve">one of </w:t>
      </w:r>
      <w:r>
        <w:t xml:space="preserve">the defined templates from UPM </w:t>
      </w:r>
      <w:r w:rsidR="00BF338F">
        <w:t xml:space="preserve">at </w:t>
      </w:r>
      <w:r>
        <w:t>the EURECA wiki:</w:t>
      </w:r>
    </w:p>
    <w:p w14:paraId="2EAF2745" w14:textId="76EC4157" w:rsidR="00E52D3D" w:rsidRDefault="00E52D3D" w:rsidP="00E52D3D">
      <w:r>
        <w:t>(</w:t>
      </w:r>
      <w:hyperlink r:id="rId44" w:history="1">
        <w:r w:rsidRPr="0077229D">
          <w:rPr>
            <w:rStyle w:val="Hipervnculo"/>
          </w:rPr>
          <w:t>http://atlas.ics.forth.gr/EURECA/wiki/index.php/A_list_of_available_HL7_v3_templates_to_export_data</w:t>
        </w:r>
      </w:hyperlink>
      <w:r>
        <w:t>) or by using the tool from UPM concept2HL7</w:t>
      </w:r>
      <w:r w:rsidR="00BF338F">
        <w:t>.</w:t>
      </w:r>
    </w:p>
    <w:p w14:paraId="10824342" w14:textId="77777777" w:rsidR="00E52D3D" w:rsidRDefault="00E52D3D" w:rsidP="00E52D3D"/>
    <w:p w14:paraId="705AEF80" w14:textId="77777777" w:rsidR="00E52D3D" w:rsidRPr="005C59E5" w:rsidRDefault="00E52D3D" w:rsidP="00E52D3D">
      <w:r>
        <w:t xml:space="preserve">The selected template is also stored in </w:t>
      </w:r>
      <w:r w:rsidRPr="005C59E5">
        <w:t>the database and can be used for the HL7 message generation.</w:t>
      </w:r>
    </w:p>
    <w:p w14:paraId="6BA2E800" w14:textId="77777777" w:rsidR="00E52D3D" w:rsidRPr="008E4107" w:rsidRDefault="00E52D3D" w:rsidP="00E52D3D">
      <w:pPr>
        <w:pStyle w:val="Ttulo2"/>
        <w:numPr>
          <w:ilvl w:val="2"/>
          <w:numId w:val="2"/>
        </w:numPr>
      </w:pPr>
      <w:bookmarkStart w:id="127" w:name="_Toc385364256"/>
      <w:r>
        <w:t>HL7 v3 message generation</w:t>
      </w:r>
      <w:bookmarkEnd w:id="127"/>
    </w:p>
    <w:p w14:paraId="63AB346B" w14:textId="77777777" w:rsidR="00E52D3D" w:rsidRPr="00810D0E" w:rsidRDefault="00E52D3D" w:rsidP="00E52D3D"/>
    <w:p w14:paraId="15F2A1C2" w14:textId="3515006E" w:rsidR="00234632" w:rsidRPr="00234632" w:rsidRDefault="00E52D3D" w:rsidP="00E52D3D">
      <w:commentRangeStart w:id="128"/>
      <w:r>
        <w:t>The collected data in the preview steps will be exported as HL7 v2 CSV from the database.</w:t>
      </w:r>
      <w:commentRangeEnd w:id="128"/>
      <w:r w:rsidR="00BF338F">
        <w:rPr>
          <w:rStyle w:val="Refdecomentario"/>
        </w:rPr>
        <w:commentReference w:id="128"/>
      </w:r>
    </w:p>
    <w:p w14:paraId="7662164B" w14:textId="77777777" w:rsidR="002D5977" w:rsidRDefault="002D5977">
      <w:pPr>
        <w:suppressAutoHyphens w:val="0"/>
        <w:jc w:val="left"/>
        <w:rPr>
          <w:b/>
          <w:spacing w:val="4"/>
          <w:sz w:val="28"/>
          <w:szCs w:val="20"/>
        </w:rPr>
      </w:pPr>
      <w:r>
        <w:br w:type="page"/>
      </w:r>
    </w:p>
    <w:p w14:paraId="18345D7B" w14:textId="13D891E7" w:rsidR="004B299C" w:rsidRDefault="004B299C" w:rsidP="00E52D3D">
      <w:pPr>
        <w:pStyle w:val="Ttulo2"/>
      </w:pPr>
      <w:bookmarkStart w:id="129" w:name="_Toc385364257"/>
      <w:r>
        <w:lastRenderedPageBreak/>
        <w:t>Connectors to other models / tools</w:t>
      </w:r>
      <w:bookmarkEnd w:id="129"/>
    </w:p>
    <w:p w14:paraId="21B5AFC0" w14:textId="5BF6E31C" w:rsidR="004B299C" w:rsidRDefault="004B299C" w:rsidP="00E52D3D">
      <w:pPr>
        <w:pStyle w:val="Ttulo2"/>
        <w:numPr>
          <w:ilvl w:val="2"/>
          <w:numId w:val="2"/>
        </w:numPr>
      </w:pPr>
      <w:bookmarkStart w:id="130" w:name="_Toc381956550"/>
      <w:bookmarkStart w:id="131" w:name="_Toc385364258"/>
      <w:bookmarkEnd w:id="130"/>
      <w:r>
        <w:t>Tran</w:t>
      </w:r>
      <w:r w:rsidR="002B215E">
        <w:t>SMART</w:t>
      </w:r>
      <w:r>
        <w:t xml:space="preserve"> (PHILIPS)</w:t>
      </w:r>
      <w:bookmarkEnd w:id="131"/>
    </w:p>
    <w:p w14:paraId="4A2D3414" w14:textId="77777777" w:rsidR="00E52D3D" w:rsidRDefault="00E52D3D" w:rsidP="00E52D3D">
      <w:r>
        <w:t xml:space="preserve">We have developed tools that extract data, which resides in a EURECA infrastructure, into the </w:t>
      </w:r>
      <w:r w:rsidRPr="00834EB9">
        <w:t xml:space="preserve">knowledge management platform </w:t>
      </w:r>
      <w:r>
        <w:t>tranSMART</w:t>
      </w:r>
      <w:r>
        <w:rPr>
          <w:rStyle w:val="Refdenotaalpie"/>
        </w:rPr>
        <w:footnoteReference w:id="7"/>
      </w:r>
      <w:r>
        <w:t xml:space="preserve">. As a result, tranSMART users can use the Dataset Explorer feature of tranSMART to query extracted data (in aggregate form). </w:t>
      </w:r>
    </w:p>
    <w:p w14:paraId="4333B59D" w14:textId="77777777" w:rsidR="00E52D3D" w:rsidRDefault="00E52D3D" w:rsidP="00E52D3D"/>
    <w:p w14:paraId="31CB136A" w14:textId="77777777" w:rsidR="00E52D3D" w:rsidRDefault="00E52D3D" w:rsidP="00E52D3D">
      <w:pPr>
        <w:pStyle w:val="Ttulo4"/>
      </w:pPr>
      <w:bookmarkStart w:id="132" w:name="_Toc376954424"/>
      <w:bookmarkStart w:id="133" w:name="_Toc385364259"/>
      <w:r>
        <w:t>Representing Dataset Explorer tree</w:t>
      </w:r>
      <w:bookmarkEnd w:id="132"/>
      <w:bookmarkEnd w:id="133"/>
    </w:p>
    <w:p w14:paraId="56B49901" w14:textId="412A4ED8" w:rsidR="00E52D3D" w:rsidRDefault="00E52D3D" w:rsidP="00E52D3D">
      <w:r>
        <w:t>Dataset Explorer is an i2b2</w:t>
      </w:r>
      <w:r>
        <w:rPr>
          <w:rStyle w:val="Refdenotaalpie"/>
        </w:rPr>
        <w:footnoteReference w:id="8"/>
      </w:r>
      <w:r>
        <w:t>-based tool that represents concepts in tree form and lets one compare two sets of groups based on one or more points of comparison. We use a subset of the classes in the HL7 RIM as the basic structure (i.e. the root level nodes) in the Dataset Explorer tree sin</w:t>
      </w:r>
      <w:r w:rsidR="00C60F11">
        <w:t>ce the concepts of the Core d</w:t>
      </w:r>
      <w:r>
        <w:t xml:space="preserve">ataset are translated to those classes in the CDM. We use SNOMED-CT and LOINC to represent the child nodes concepts. We do not provide the full range of predecessor concepts but only use the concepts that are extracted from the data warehouses in combination with the root concepts, e.g. if we extract the concept </w:t>
      </w:r>
      <w:r w:rsidRPr="000B3E6F">
        <w:rPr>
          <w:i/>
        </w:rPr>
        <w:t>Surgical procedure</w:t>
      </w:r>
      <w:r>
        <w:t xml:space="preserve"> we create the path </w:t>
      </w:r>
      <w:r>
        <w:rPr>
          <w:i/>
        </w:rPr>
        <w:t>Procedure//</w:t>
      </w:r>
      <w:r w:rsidRPr="000B3E6F">
        <w:rPr>
          <w:i/>
        </w:rPr>
        <w:t>Surgical procedure</w:t>
      </w:r>
      <w:r>
        <w:t xml:space="preserve"> instead of </w:t>
      </w:r>
      <w:r>
        <w:rPr>
          <w:i/>
        </w:rPr>
        <w:t>Procedure//</w:t>
      </w:r>
      <w:r w:rsidRPr="000B3E6F">
        <w:rPr>
          <w:i/>
        </w:rPr>
        <w:t>Procedure by method/</w:t>
      </w:r>
      <w:r>
        <w:rPr>
          <w:i/>
        </w:rPr>
        <w:t>/</w:t>
      </w:r>
      <w:r w:rsidRPr="000B3E6F">
        <w:rPr>
          <w:i/>
        </w:rPr>
        <w:t>Surgical procedure</w:t>
      </w:r>
      <w:r>
        <w:rPr>
          <w:i/>
        </w:rPr>
        <w:t xml:space="preserve">. </w:t>
      </w:r>
      <w:r>
        <w:t xml:space="preserve">A full range of predecessors increases the complexity of the Dataset Explorer significantly. </w:t>
      </w:r>
    </w:p>
    <w:p w14:paraId="695EB0D9" w14:textId="77777777" w:rsidR="00E52D3D" w:rsidRDefault="00E52D3D" w:rsidP="00E52D3D">
      <w:pPr>
        <w:pStyle w:val="Ttulo4"/>
      </w:pPr>
      <w:bookmarkStart w:id="134" w:name="_Toc376954425"/>
      <w:bookmarkStart w:id="135" w:name="_Toc385364260"/>
      <w:r>
        <w:t>ETL process</w:t>
      </w:r>
      <w:bookmarkEnd w:id="134"/>
      <w:bookmarkEnd w:id="135"/>
    </w:p>
    <w:p w14:paraId="70B36DD7" w14:textId="75AC472A" w:rsidR="00E52D3D" w:rsidRDefault="00E52D3D" w:rsidP="00E52D3D">
      <w:r>
        <w:t>The first step (</w:t>
      </w:r>
      <w:r>
        <w:fldChar w:fldCharType="begin"/>
      </w:r>
      <w:r>
        <w:instrText xml:space="preserve"> REF _Ref374105394 \h  \* MERGEFORMAT </w:instrText>
      </w:r>
      <w:r>
        <w:fldChar w:fldCharType="separate"/>
      </w:r>
      <w:r w:rsidR="00ED0353">
        <w:t xml:space="preserve">Figure </w:t>
      </w:r>
      <w:r w:rsidR="00ED0353">
        <w:rPr>
          <w:noProof/>
        </w:rPr>
        <w:t>25</w:t>
      </w:r>
      <w:r>
        <w:fldChar w:fldCharType="end"/>
      </w:r>
      <w:r>
        <w:t xml:space="preserve">) is identifying the concepts that reside in the EURECA data warehouse. These concepts are extracted from the HL7 RIM ‘Act’ table. We also extract additional information regarding demographics (age and gender), observation values (e.g. </w:t>
      </w:r>
      <w:r w:rsidR="002B215E">
        <w:t>tumour</w:t>
      </w:r>
      <w:r>
        <w:t xml:space="preserve"> size in mm) and target site codes (e.g. location of the </w:t>
      </w:r>
      <w:r w:rsidR="002B215E">
        <w:t>tumour</w:t>
      </w:r>
      <w:r>
        <w:t>). We built a data flow with Pentaho Kettle to extract the data from the EURECA data warehouse. These intermediate results are placed in text files such that they can be processed further.  After we extract the data, we transform it such that it can be imported by tranSMART.</w:t>
      </w:r>
    </w:p>
    <w:p w14:paraId="2E89B85C" w14:textId="77777777" w:rsidR="00E52D3D" w:rsidRDefault="00E52D3D" w:rsidP="00E52D3D"/>
    <w:p w14:paraId="7472606F" w14:textId="77777777" w:rsidR="00E52D3D" w:rsidRDefault="00E52D3D" w:rsidP="00E52D3D">
      <w:pPr>
        <w:keepNext/>
      </w:pPr>
      <w:r>
        <w:rPr>
          <w:noProof/>
          <w:lang w:val="es-ES" w:eastAsia="es-ES"/>
        </w:rPr>
        <w:drawing>
          <wp:inline distT="0" distB="0" distL="0" distR="0" wp14:anchorId="1EE9F150" wp14:editId="0FDB43E9">
            <wp:extent cx="5372100" cy="23431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72100" cy="2343150"/>
                    </a:xfrm>
                    <a:prstGeom prst="rect">
                      <a:avLst/>
                    </a:prstGeom>
                    <a:noFill/>
                    <a:ln>
                      <a:solidFill>
                        <a:schemeClr val="accent1"/>
                      </a:solidFill>
                    </a:ln>
                  </pic:spPr>
                </pic:pic>
              </a:graphicData>
            </a:graphic>
          </wp:inline>
        </w:drawing>
      </w:r>
    </w:p>
    <w:p w14:paraId="62EA794F" w14:textId="6D33012E" w:rsidR="00E52D3D" w:rsidRDefault="00E52D3D" w:rsidP="002B215E">
      <w:pPr>
        <w:pStyle w:val="Epgrafe"/>
        <w:jc w:val="center"/>
      </w:pPr>
      <w:bookmarkStart w:id="136" w:name="_Ref374105394"/>
      <w:bookmarkStart w:id="137" w:name="_Toc383704614"/>
      <w:r>
        <w:t xml:space="preserve">Figure </w:t>
      </w:r>
      <w:r>
        <w:fldChar w:fldCharType="begin"/>
      </w:r>
      <w:r>
        <w:instrText xml:space="preserve"> SEQ Figure \* ARABIC </w:instrText>
      </w:r>
      <w:r>
        <w:fldChar w:fldCharType="separate"/>
      </w:r>
      <w:r w:rsidR="00ED0353">
        <w:rPr>
          <w:noProof/>
        </w:rPr>
        <w:t>25</w:t>
      </w:r>
      <w:r>
        <w:fldChar w:fldCharType="end"/>
      </w:r>
      <w:bookmarkEnd w:id="136"/>
      <w:r w:rsidR="00336F86">
        <w:t>:</w:t>
      </w:r>
      <w:r>
        <w:t xml:space="preserve"> ETL process </w:t>
      </w:r>
      <w:r w:rsidRPr="00B64C42">
        <w:t>CDM into tranSMART</w:t>
      </w:r>
      <w:bookmarkEnd w:id="137"/>
    </w:p>
    <w:p w14:paraId="583CB69F" w14:textId="77777777" w:rsidR="00E52D3D" w:rsidRDefault="00E52D3D" w:rsidP="00E52D3D"/>
    <w:p w14:paraId="2C36D352" w14:textId="1209C3B3" w:rsidR="00E52D3D" w:rsidRDefault="00E52D3D" w:rsidP="00E52D3D">
      <w:r>
        <w:t xml:space="preserve">We built a Java tool that takes the intermediate results as input and generates the tree structure in a tranSMART compatible format. </w:t>
      </w:r>
      <w:r w:rsidR="002B215E">
        <w:t xml:space="preserve">TranSMART </w:t>
      </w:r>
      <w:r>
        <w:t xml:space="preserve">has its own ETL process for importing data into their data warehouse. A disadvantage of the tranSMART ETL process is that it does not fully support generating dynamic trees. We illustrate this via the following example: Suppose we have the concepts A, B and C in our data set, and we know that A is a parent of B, and B is a parent of C. The tranSMART ETL process does not allow us to create the path </w:t>
      </w:r>
      <w:r w:rsidRPr="00C21E5C">
        <w:rPr>
          <w:i/>
        </w:rPr>
        <w:t>A/B/C</w:t>
      </w:r>
      <w:r>
        <w:rPr>
          <w:i/>
        </w:rPr>
        <w:t xml:space="preserve"> </w:t>
      </w:r>
      <w:r>
        <w:t xml:space="preserve">dynamically but only </w:t>
      </w:r>
      <w:r w:rsidRPr="00C21E5C">
        <w:rPr>
          <w:i/>
        </w:rPr>
        <w:t>A/B</w:t>
      </w:r>
      <w:r>
        <w:t xml:space="preserve">, </w:t>
      </w:r>
      <w:r w:rsidRPr="00C21E5C">
        <w:rPr>
          <w:i/>
        </w:rPr>
        <w:t>B/C</w:t>
      </w:r>
      <w:r>
        <w:t xml:space="preserve"> or</w:t>
      </w:r>
      <w:r w:rsidRPr="00C21E5C">
        <w:rPr>
          <w:i/>
        </w:rPr>
        <w:t xml:space="preserve"> A/C</w:t>
      </w:r>
      <w:r>
        <w:rPr>
          <w:i/>
        </w:rPr>
        <w:t>.</w:t>
      </w:r>
      <w:r>
        <w:t xml:space="preserve"> In our case, we need to inspect the data and create the tree based on the existing data. An alternative is not to inspect the data and load all the SNOMED-CT concepts into the Dataset Explorer. SNOMED-CT has over 300.000 concepts and it is therefore not feasible to have a full list with all the SNOMED-CT concepts, as this would significantly increase the complexity and usability of the Dataset Explorer. Also, it does not make any sense to store concepts that do not appear in the data into the tree (queries will return empty results). </w:t>
      </w:r>
    </w:p>
    <w:p w14:paraId="4E55B74C" w14:textId="77777777" w:rsidR="00E52D3D" w:rsidRDefault="00E52D3D" w:rsidP="00E52D3D">
      <w:r>
        <w:t xml:space="preserve">The next step is passing the data, which has been transformed, to the tranSMART ETL process. We refer the reader to </w:t>
      </w:r>
      <w:sdt>
        <w:sdtPr>
          <w:id w:val="-272322228"/>
          <w:citation/>
        </w:sdtPr>
        <w:sdtContent>
          <w:r>
            <w:fldChar w:fldCharType="begin"/>
          </w:r>
          <w:r>
            <w:rPr>
              <w:lang w:val="en-US"/>
            </w:rPr>
            <w:instrText xml:space="preserve"> CITATION Rec11 \l 1033 </w:instrText>
          </w:r>
          <w:r>
            <w:fldChar w:fldCharType="separate"/>
          </w:r>
          <w:r w:rsidRPr="00896FB0">
            <w:rPr>
              <w:noProof/>
              <w:lang w:val="en-US"/>
            </w:rPr>
            <w:t>[3]</w:t>
          </w:r>
          <w:r>
            <w:fldChar w:fldCharType="end"/>
          </w:r>
        </w:sdtContent>
      </w:sdt>
      <w:r>
        <w:t xml:space="preserve"> for more information about this process.</w:t>
      </w:r>
    </w:p>
    <w:p w14:paraId="4965B587" w14:textId="225B9882" w:rsidR="00E52D3D" w:rsidRDefault="00E52D3D" w:rsidP="00E52D3D">
      <w:r>
        <w:t xml:space="preserve">We use the method </w:t>
      </w:r>
      <w:r w:rsidRPr="00411436">
        <w:rPr>
          <w:i/>
        </w:rPr>
        <w:t>getRootConcept</w:t>
      </w:r>
      <w:r>
        <w:t xml:space="preserve"> from the </w:t>
      </w:r>
      <w:r w:rsidRPr="00411436">
        <w:rPr>
          <w:i/>
        </w:rPr>
        <w:t>CoreDataSetService</w:t>
      </w:r>
      <w:r>
        <w:rPr>
          <w:i/>
        </w:rPr>
        <w:t xml:space="preserve"> </w:t>
      </w:r>
      <w:r>
        <w:t xml:space="preserve">to generate the tree structure. The method retrieves the root name of a given concept, e.g. </w:t>
      </w:r>
      <w:r w:rsidRPr="00411436">
        <w:rPr>
          <w:i/>
        </w:rPr>
        <w:t>getRootConcept</w:t>
      </w:r>
      <w:r>
        <w:t xml:space="preserve"> (“surgical procedure”) returns ‘Procedure’ as root concept, which in turn will result in the path </w:t>
      </w:r>
      <w:r>
        <w:rPr>
          <w:i/>
        </w:rPr>
        <w:t>Procedure//s</w:t>
      </w:r>
      <w:r w:rsidRPr="00B159B5">
        <w:rPr>
          <w:i/>
        </w:rPr>
        <w:t>urgical procedure</w:t>
      </w:r>
      <w:r>
        <w:t xml:space="preserve"> in the Dataset Explorer tree. Finally, the data is loaded into tranSMART. After the data has been loaded, tranSMART users can use the Dataset Explorer to query extracted data, in aggregate form (</w:t>
      </w:r>
      <w:r>
        <w:fldChar w:fldCharType="begin"/>
      </w:r>
      <w:r>
        <w:instrText xml:space="preserve"> REF _Ref376950099 \h  \* MERGEFORMAT </w:instrText>
      </w:r>
      <w:r>
        <w:fldChar w:fldCharType="separate"/>
      </w:r>
      <w:r w:rsidR="002B215E">
        <w:t xml:space="preserve">Figure </w:t>
      </w:r>
      <w:r w:rsidR="002B215E">
        <w:rPr>
          <w:noProof/>
        </w:rPr>
        <w:t>23</w:t>
      </w:r>
      <w:r>
        <w:fldChar w:fldCharType="end"/>
      </w:r>
      <w:r>
        <w:t xml:space="preserve"> and </w:t>
      </w:r>
      <w:r>
        <w:fldChar w:fldCharType="begin"/>
      </w:r>
      <w:r>
        <w:instrText xml:space="preserve"> REF _Ref376950118 \h  \* MERGEFORMAT </w:instrText>
      </w:r>
      <w:r>
        <w:fldChar w:fldCharType="separate"/>
      </w:r>
      <w:r w:rsidR="002B215E">
        <w:t xml:space="preserve">Figure </w:t>
      </w:r>
      <w:r w:rsidR="002B215E">
        <w:rPr>
          <w:noProof/>
        </w:rPr>
        <w:t>24</w:t>
      </w:r>
      <w:r>
        <w:fldChar w:fldCharType="end"/>
      </w:r>
      <w:r>
        <w:t>).</w:t>
      </w:r>
    </w:p>
    <w:p w14:paraId="5DF1CA7E" w14:textId="77777777" w:rsidR="00E52D3D" w:rsidRDefault="00E52D3D" w:rsidP="00E52D3D"/>
    <w:p w14:paraId="741BA32D" w14:textId="77777777" w:rsidR="00ED0353" w:rsidRDefault="00ED0353">
      <w:pPr>
        <w:suppressAutoHyphens w:val="0"/>
        <w:jc w:val="left"/>
        <w:rPr>
          <w:rFonts w:cs="Arial"/>
          <w:b/>
          <w:szCs w:val="20"/>
        </w:rPr>
      </w:pPr>
      <w:bookmarkStart w:id="138" w:name="_Toc376954426"/>
      <w:r>
        <w:br w:type="page"/>
      </w:r>
    </w:p>
    <w:p w14:paraId="1FF2246F" w14:textId="158A423C" w:rsidR="00E52D3D" w:rsidRDefault="00E52D3D" w:rsidP="00E52D3D">
      <w:pPr>
        <w:pStyle w:val="Ttulo4"/>
      </w:pPr>
      <w:bookmarkStart w:id="139" w:name="_Toc385364261"/>
      <w:r>
        <w:lastRenderedPageBreak/>
        <w:t>Dataset Explorer screenshots</w:t>
      </w:r>
      <w:bookmarkEnd w:id="138"/>
      <w:bookmarkEnd w:id="139"/>
    </w:p>
    <w:p w14:paraId="276C75F1" w14:textId="05F6EC56" w:rsidR="00E52D3D" w:rsidRDefault="00E52D3D" w:rsidP="00E52D3D">
      <w:r>
        <w:fldChar w:fldCharType="begin"/>
      </w:r>
      <w:r>
        <w:instrText xml:space="preserve"> REF _Ref376950099 \h  \* MERGEFORMAT </w:instrText>
      </w:r>
      <w:r>
        <w:fldChar w:fldCharType="separate"/>
      </w:r>
      <w:r w:rsidR="00ED0353">
        <w:t xml:space="preserve">Figure </w:t>
      </w:r>
      <w:r w:rsidR="00ED0353">
        <w:rPr>
          <w:noProof/>
        </w:rPr>
        <w:t>26</w:t>
      </w:r>
      <w:r>
        <w:fldChar w:fldCharType="end"/>
      </w:r>
      <w:r>
        <w:t xml:space="preserve"> shows a screenshot of the concept tree of the Dataset Explorer. The number between brackets is the number of subject involved (e.g. 48 subjects are diagnosed with ‘infiltrating duct carcinoma’ and for 50 subjects the ‘age’ is present). Also, the labels ‘abc’ stand for textual values and the labels ‘123’ for integer values.</w:t>
      </w:r>
    </w:p>
    <w:p w14:paraId="06F55A33" w14:textId="77777777" w:rsidR="00E52D3D" w:rsidRDefault="00E52D3D" w:rsidP="00E52D3D"/>
    <w:p w14:paraId="0D91FA1F" w14:textId="77777777" w:rsidR="00E52D3D" w:rsidRDefault="00E52D3D" w:rsidP="00E52D3D"/>
    <w:p w14:paraId="34353574" w14:textId="77777777" w:rsidR="00E52D3D" w:rsidRDefault="00E52D3D" w:rsidP="00E52D3D">
      <w:pPr>
        <w:keepNext/>
      </w:pPr>
      <w:r>
        <w:rPr>
          <w:noProof/>
          <w:lang w:val="es-ES" w:eastAsia="es-ES"/>
        </w:rPr>
        <w:drawing>
          <wp:inline distT="0" distB="0" distL="0" distR="0" wp14:anchorId="69C8FDCF" wp14:editId="5EBDE8EE">
            <wp:extent cx="4838700" cy="4210050"/>
            <wp:effectExtent l="19050" t="19050" r="19050" b="1905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38700" cy="4210050"/>
                    </a:xfrm>
                    <a:prstGeom prst="rect">
                      <a:avLst/>
                    </a:prstGeom>
                    <a:noFill/>
                    <a:ln>
                      <a:solidFill>
                        <a:schemeClr val="accent1"/>
                      </a:solidFill>
                    </a:ln>
                  </pic:spPr>
                </pic:pic>
              </a:graphicData>
            </a:graphic>
          </wp:inline>
        </w:drawing>
      </w:r>
    </w:p>
    <w:p w14:paraId="785073D6" w14:textId="6CD55663" w:rsidR="00E52D3D" w:rsidRDefault="00E52D3D" w:rsidP="002B215E">
      <w:pPr>
        <w:pStyle w:val="Epgrafe"/>
        <w:jc w:val="center"/>
      </w:pPr>
      <w:bookmarkStart w:id="140" w:name="_Ref376950099"/>
      <w:bookmarkStart w:id="141" w:name="_Toc383704615"/>
      <w:r>
        <w:t xml:space="preserve">Figure </w:t>
      </w:r>
      <w:r>
        <w:fldChar w:fldCharType="begin"/>
      </w:r>
      <w:r>
        <w:instrText xml:space="preserve"> SEQ Figure \* ARABIC </w:instrText>
      </w:r>
      <w:r>
        <w:fldChar w:fldCharType="separate"/>
      </w:r>
      <w:r w:rsidR="00ED0353">
        <w:rPr>
          <w:noProof/>
        </w:rPr>
        <w:t>26</w:t>
      </w:r>
      <w:r>
        <w:fldChar w:fldCharType="end"/>
      </w:r>
      <w:bookmarkEnd w:id="140"/>
      <w:r w:rsidR="00336F86">
        <w:t>:</w:t>
      </w:r>
      <w:r>
        <w:t xml:space="preserve"> Concept tree of the Dataset Explorer</w:t>
      </w:r>
      <w:bookmarkEnd w:id="141"/>
    </w:p>
    <w:p w14:paraId="4178CAA2" w14:textId="77777777" w:rsidR="00E52D3D" w:rsidRDefault="00E52D3D" w:rsidP="00E52D3D"/>
    <w:p w14:paraId="52028649" w14:textId="32269C10" w:rsidR="00E52D3D" w:rsidRDefault="00E52D3D" w:rsidP="00E52D3D">
      <w:r>
        <w:fldChar w:fldCharType="begin"/>
      </w:r>
      <w:r>
        <w:instrText xml:space="preserve"> REF _Ref376950118 \h  \* MERGEFORMAT </w:instrText>
      </w:r>
      <w:r>
        <w:fldChar w:fldCharType="separate"/>
      </w:r>
      <w:r w:rsidR="00ED0353">
        <w:t xml:space="preserve">Figure </w:t>
      </w:r>
      <w:r w:rsidR="00ED0353">
        <w:rPr>
          <w:noProof/>
        </w:rPr>
        <w:t>27</w:t>
      </w:r>
      <w:r>
        <w:fldChar w:fldCharType="end"/>
      </w:r>
      <w:r>
        <w:t xml:space="preserve"> shows a comparison between two subsets. Users can drag and drop concepts from the left component into the right component. The subsets share the same criteria ‘Infiltrating duct carcinoma’ but different </w:t>
      </w:r>
      <w:r w:rsidR="002B215E">
        <w:t>tumour</w:t>
      </w:r>
      <w:r>
        <w:t xml:space="preserve"> size (&lt; 20mm and &gt;= 20mm) and age (age &gt;= 50 and age &lt; 50). </w:t>
      </w:r>
    </w:p>
    <w:p w14:paraId="45E68BC4" w14:textId="77777777" w:rsidR="00E52D3D" w:rsidRDefault="00E52D3D" w:rsidP="00E52D3D"/>
    <w:p w14:paraId="388CB199" w14:textId="77777777" w:rsidR="00E52D3D" w:rsidRDefault="00E52D3D" w:rsidP="00E52D3D">
      <w:pPr>
        <w:keepNext/>
      </w:pPr>
      <w:r>
        <w:rPr>
          <w:noProof/>
          <w:lang w:val="es-ES" w:eastAsia="es-ES"/>
        </w:rPr>
        <w:lastRenderedPageBreak/>
        <w:drawing>
          <wp:inline distT="0" distB="0" distL="0" distR="0" wp14:anchorId="369DE088" wp14:editId="61BB94BA">
            <wp:extent cx="5372100" cy="2819400"/>
            <wp:effectExtent l="19050" t="19050" r="19050" b="19050"/>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2819400"/>
                    </a:xfrm>
                    <a:prstGeom prst="rect">
                      <a:avLst/>
                    </a:prstGeom>
                    <a:noFill/>
                    <a:ln>
                      <a:solidFill>
                        <a:schemeClr val="accent1"/>
                      </a:solidFill>
                    </a:ln>
                  </pic:spPr>
                </pic:pic>
              </a:graphicData>
            </a:graphic>
          </wp:inline>
        </w:drawing>
      </w:r>
    </w:p>
    <w:p w14:paraId="08861ACB" w14:textId="0E3DD301" w:rsidR="00E52D3D" w:rsidRDefault="00E52D3D" w:rsidP="002B215E">
      <w:pPr>
        <w:pStyle w:val="Epgrafe"/>
        <w:jc w:val="center"/>
      </w:pPr>
      <w:bookmarkStart w:id="142" w:name="_Ref376950118"/>
      <w:bookmarkStart w:id="143" w:name="_Toc383704616"/>
      <w:r>
        <w:t xml:space="preserve">Figure </w:t>
      </w:r>
      <w:r>
        <w:fldChar w:fldCharType="begin"/>
      </w:r>
      <w:r>
        <w:instrText xml:space="preserve"> SEQ Figure \* ARABIC </w:instrText>
      </w:r>
      <w:r>
        <w:fldChar w:fldCharType="separate"/>
      </w:r>
      <w:r w:rsidR="00ED0353">
        <w:rPr>
          <w:noProof/>
        </w:rPr>
        <w:t>27</w:t>
      </w:r>
      <w:r>
        <w:fldChar w:fldCharType="end"/>
      </w:r>
      <w:bookmarkEnd w:id="142"/>
      <w:r w:rsidR="00336F86">
        <w:t>:</w:t>
      </w:r>
      <w:r>
        <w:t xml:space="preserve"> Comparison of two subsets in Data Explorer</w:t>
      </w:r>
      <w:bookmarkEnd w:id="143"/>
    </w:p>
    <w:p w14:paraId="1BBE99EB" w14:textId="77777777" w:rsidR="00E52D3D" w:rsidRDefault="00E52D3D" w:rsidP="00E52D3D"/>
    <w:p w14:paraId="7A237A60" w14:textId="77777777" w:rsidR="00E52D3D" w:rsidRDefault="00E52D3D" w:rsidP="00E52D3D">
      <w:pPr>
        <w:pStyle w:val="Ttulo4"/>
      </w:pPr>
      <w:bookmarkStart w:id="144" w:name="_Toc376954427"/>
      <w:bookmarkStart w:id="145" w:name="_Toc385364262"/>
      <w:r>
        <w:t>Tools</w:t>
      </w:r>
      <w:bookmarkEnd w:id="144"/>
      <w:bookmarkEnd w:id="145"/>
    </w:p>
    <w:p w14:paraId="3E1AA2F2" w14:textId="0CD3BECD" w:rsidR="00E52D3D" w:rsidRDefault="00E52D3D" w:rsidP="00E52D3D">
      <w:r>
        <w:t>We built a data flow to transform the data and a Java tool that generates the tree structure (</w:t>
      </w:r>
      <w:r w:rsidR="002B215E">
        <w:fldChar w:fldCharType="begin"/>
      </w:r>
      <w:r w:rsidR="002B215E">
        <w:instrText xml:space="preserve"> REF _Ref376950099 \h </w:instrText>
      </w:r>
      <w:r w:rsidR="002B215E">
        <w:fldChar w:fldCharType="separate"/>
      </w:r>
      <w:r w:rsidR="002B215E">
        <w:t xml:space="preserve">Figure </w:t>
      </w:r>
      <w:r w:rsidR="002B215E">
        <w:rPr>
          <w:noProof/>
        </w:rPr>
        <w:t>23</w:t>
      </w:r>
      <w:r w:rsidR="002B215E">
        <w:fldChar w:fldCharType="end"/>
      </w:r>
      <w:r>
        <w:t>). An advantage of Pentaho Kettle is that we could extract and transform data, which resides in a EURECA data warehouse, relatively easy. When generating the tree, we were required to inspect individual concepts, merge concepts, call a web service and merge the final results. A disadvantage of Kettle is that a lot of case distinctions (e.g. inspecting individual concepts and basing different decisions on them, and merging records based on different criteria) increase the complexity of the data flow and introduce overhead in the development time. Also, implementing web services, and caching the responses require more effort in Kettle, which also result in overhead in the development time.</w:t>
      </w:r>
    </w:p>
    <w:p w14:paraId="5AF37DC7" w14:textId="77777777" w:rsidR="00E52D3D" w:rsidRPr="00E52D3D" w:rsidRDefault="00E52D3D" w:rsidP="00E52D3D"/>
    <w:p w14:paraId="52241225" w14:textId="324B7925" w:rsidR="004B299C" w:rsidRDefault="002B215E" w:rsidP="00E52D3D">
      <w:pPr>
        <w:pStyle w:val="Ttulo2"/>
        <w:numPr>
          <w:ilvl w:val="2"/>
          <w:numId w:val="2"/>
        </w:numPr>
      </w:pPr>
      <w:bookmarkStart w:id="146" w:name="_Toc385364263"/>
      <w:r>
        <w:t xml:space="preserve">Observational Medical Outcomes Partnership - OMOP </w:t>
      </w:r>
      <w:r w:rsidR="004B299C">
        <w:t>(UPM)</w:t>
      </w:r>
      <w:bookmarkEnd w:id="146"/>
    </w:p>
    <w:p w14:paraId="4685F6A3" w14:textId="78B96540" w:rsidR="003770CC" w:rsidRPr="00FD518B" w:rsidRDefault="002B215E" w:rsidP="003770CC">
      <w:pPr>
        <w:rPr>
          <w:rFonts w:cs="Arial"/>
          <w:lang w:val="en-US"/>
        </w:rPr>
      </w:pPr>
      <w:r>
        <w:rPr>
          <w:rFonts w:cs="Arial"/>
          <w:lang w:val="en-US"/>
        </w:rPr>
        <w:t>Observational Medical Outcomes Partnership (</w:t>
      </w:r>
      <w:r w:rsidR="003770CC" w:rsidRPr="00FD518B">
        <w:rPr>
          <w:rFonts w:cs="Arial"/>
          <w:lang w:val="en-US"/>
        </w:rPr>
        <w:t>OMOP</w:t>
      </w:r>
      <w:r>
        <w:rPr>
          <w:rFonts w:cs="Arial"/>
          <w:lang w:val="en-US"/>
        </w:rPr>
        <w:t>)</w:t>
      </w:r>
      <w:r w:rsidR="003770CC" w:rsidRPr="00FD518B">
        <w:rPr>
          <w:rFonts w:cs="Arial"/>
          <w:lang w:val="en-US"/>
        </w:rPr>
        <w:t xml:space="preserve"> created a framework for observational research, which can accommodate observational data of different types (both claims and EHRs) from sources around the world.</w:t>
      </w:r>
      <w:r w:rsidR="003770CC">
        <w:rPr>
          <w:rFonts w:cs="Arial"/>
          <w:lang w:val="en-US"/>
        </w:rPr>
        <w:t xml:space="preserve"> </w:t>
      </w:r>
      <w:r w:rsidR="003770CC" w:rsidRPr="00FD518B">
        <w:rPr>
          <w:rFonts w:cs="Arial"/>
          <w:lang w:val="en-US"/>
        </w:rPr>
        <w:t xml:space="preserve">This framework consists of two components: the </w:t>
      </w:r>
      <w:r w:rsidR="00FA7503">
        <w:rPr>
          <w:rFonts w:cs="Arial"/>
          <w:lang w:val="en-US"/>
        </w:rPr>
        <w:t>CDM</w:t>
      </w:r>
      <w:r w:rsidR="003770CC" w:rsidRPr="00FD518B">
        <w:rPr>
          <w:rFonts w:cs="Arial"/>
          <w:lang w:val="en-US"/>
        </w:rPr>
        <w:t xml:space="preserve"> and the Standard Vocabulary.</w:t>
      </w:r>
    </w:p>
    <w:p w14:paraId="1C53AF06" w14:textId="23E6212C" w:rsidR="003770CC" w:rsidRPr="00FD518B" w:rsidRDefault="003770CC" w:rsidP="003770CC">
      <w:pPr>
        <w:rPr>
          <w:rFonts w:cs="Arial"/>
          <w:lang w:val="en-US"/>
        </w:rPr>
      </w:pPr>
      <w:r w:rsidRPr="00FD518B">
        <w:rPr>
          <w:rFonts w:cs="Arial"/>
          <w:lang w:val="en-US"/>
        </w:rPr>
        <w:t>The purpose of the CDM is to standardize the format and content of the observational data, so standardized applications, tools and methods can be applied to them.</w:t>
      </w:r>
    </w:p>
    <w:p w14:paraId="516E2A8F" w14:textId="77777777" w:rsidR="003770CC" w:rsidRPr="00FD518B" w:rsidRDefault="003770CC" w:rsidP="003770CC">
      <w:pPr>
        <w:rPr>
          <w:rFonts w:cs="Arial"/>
          <w:lang w:val="en-US"/>
        </w:rPr>
      </w:pPr>
      <w:r w:rsidRPr="00FD518B">
        <w:rPr>
          <w:rFonts w:cs="Arial"/>
          <w:lang w:val="en-US"/>
        </w:rPr>
        <w:t xml:space="preserve">The CDM needs to support the conduct of research to identify and evaluate associations between interventions (drug exposure, procedures, healthcare policy changes etc.) and outcomes caused by these interventions (condition occurrences, procedures, drug exposure etc.). Outcomes can be efficacious (benefit) or adverse (risk). Often times, specific cohorts (e.g., myocardial infarction, acute liver failure) may be defined for treatments or outcomes, using clinical events (diagnoses, observations, procedures, etc.) that occur in predefined temporal relationships to each other. The CDM, combined with a method for standardizing its content (via the Vocabulary), will </w:t>
      </w:r>
      <w:r w:rsidRPr="00FD518B">
        <w:rPr>
          <w:rFonts w:cs="Arial"/>
          <w:lang w:val="en-US"/>
        </w:rPr>
        <w:lastRenderedPageBreak/>
        <w:t>ensure that research methods can be systematically applied to produce meaningfully comparable results.</w:t>
      </w:r>
    </w:p>
    <w:p w14:paraId="7035BB47" w14:textId="77777777" w:rsidR="002D5977" w:rsidRDefault="003770CC" w:rsidP="002B215E">
      <w:pPr>
        <w:keepNext/>
        <w:ind w:left="-851"/>
      </w:pPr>
      <w:r w:rsidRPr="00FD518B">
        <w:rPr>
          <w:rFonts w:cs="Arial"/>
          <w:noProof/>
          <w:lang w:val="es-ES" w:eastAsia="es-ES"/>
        </w:rPr>
        <w:drawing>
          <wp:inline distT="0" distB="0" distL="0" distR="0" wp14:anchorId="75878FDD" wp14:editId="6CA6F7C9">
            <wp:extent cx="6351285" cy="3858952"/>
            <wp:effectExtent l="19050" t="0" r="0" b="0"/>
            <wp:docPr id="2052" name="Imagen 1" descr="C:\Users\Kike\Desktop\FI\Practicum\OMOP\Common Data Model\omop-cdm-v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ke\Desktop\FI\Practicum\OMOP\Common Data Model\omop-cdm-v4.0.png"/>
                    <pic:cNvPicPr>
                      <a:picLocks noChangeAspect="1" noChangeArrowheads="1"/>
                    </pic:cNvPicPr>
                  </pic:nvPicPr>
                  <pic:blipFill>
                    <a:blip r:embed="rId48"/>
                    <a:srcRect/>
                    <a:stretch>
                      <a:fillRect/>
                    </a:stretch>
                  </pic:blipFill>
                  <pic:spPr bwMode="auto">
                    <a:xfrm>
                      <a:off x="0" y="0"/>
                      <a:ext cx="6359464" cy="3863921"/>
                    </a:xfrm>
                    <a:prstGeom prst="rect">
                      <a:avLst/>
                    </a:prstGeom>
                    <a:noFill/>
                    <a:ln w="9525">
                      <a:noFill/>
                      <a:miter lim="800000"/>
                      <a:headEnd/>
                      <a:tailEnd/>
                    </a:ln>
                  </pic:spPr>
                </pic:pic>
              </a:graphicData>
            </a:graphic>
          </wp:inline>
        </w:drawing>
      </w:r>
    </w:p>
    <w:p w14:paraId="0A637E54" w14:textId="74D481E3" w:rsidR="003770CC" w:rsidRPr="00FD518B" w:rsidRDefault="002D5977" w:rsidP="002B215E">
      <w:pPr>
        <w:pStyle w:val="Epgrafe"/>
        <w:rPr>
          <w:rFonts w:cs="Arial"/>
          <w:lang w:val="en-US"/>
        </w:rPr>
      </w:pPr>
      <w:bookmarkStart w:id="147" w:name="_Toc383704617"/>
      <w:r>
        <w:t xml:space="preserve">Figure </w:t>
      </w:r>
      <w:r>
        <w:fldChar w:fldCharType="begin"/>
      </w:r>
      <w:r>
        <w:instrText xml:space="preserve"> SEQ Figure \* ARABIC </w:instrText>
      </w:r>
      <w:r>
        <w:fldChar w:fldCharType="separate"/>
      </w:r>
      <w:r w:rsidR="00ED0353">
        <w:rPr>
          <w:noProof/>
        </w:rPr>
        <w:t>28</w:t>
      </w:r>
      <w:r>
        <w:fldChar w:fldCharType="end"/>
      </w:r>
      <w:r>
        <w:t xml:space="preserve">: </w:t>
      </w:r>
      <w:r w:rsidRPr="0045660B">
        <w:t>The entity-relationship diagram (ERD) of the CDM data tables and relationships between them</w:t>
      </w:r>
      <w:bookmarkEnd w:id="147"/>
    </w:p>
    <w:p w14:paraId="52569534" w14:textId="77777777" w:rsidR="003770CC" w:rsidRPr="00FD518B" w:rsidRDefault="003770CC" w:rsidP="003770CC">
      <w:pPr>
        <w:rPr>
          <w:rFonts w:cs="Arial"/>
          <w:b/>
          <w:bCs/>
          <w:color w:val="4F81BD"/>
          <w:sz w:val="18"/>
          <w:szCs w:val="18"/>
        </w:rPr>
      </w:pPr>
      <w:r w:rsidRPr="00FD518B">
        <w:rPr>
          <w:rFonts w:cs="Arial"/>
          <w:lang w:val="en-US"/>
        </w:rPr>
        <w:t>The Standard Vocabulary is a tool that enables transparent and consistent content across disparate observational databases, and serves to support in conducting efficient observational research.</w:t>
      </w:r>
    </w:p>
    <w:p w14:paraId="5EA6CD85" w14:textId="77777777" w:rsidR="003770CC" w:rsidRPr="00FD518B" w:rsidRDefault="003770CC" w:rsidP="003770CC">
      <w:pPr>
        <w:rPr>
          <w:rFonts w:cs="Arial"/>
          <w:lang w:val="en-US"/>
        </w:rPr>
      </w:pPr>
      <w:r w:rsidRPr="00FD518B">
        <w:rPr>
          <w:rFonts w:cs="Arial"/>
          <w:lang w:val="en-US"/>
        </w:rPr>
        <w:t>The Standard Vocabulary contains all of the code sets, terminologies, vocabularies, nomenclatures, lexicons, thesauri, ontologies, taxonomies, classifications, abstractions, and other such data.</w:t>
      </w:r>
    </w:p>
    <w:p w14:paraId="40275B28" w14:textId="774CC920" w:rsidR="003770CC" w:rsidRPr="00FD518B" w:rsidRDefault="003770CC" w:rsidP="003770CC">
      <w:pPr>
        <w:rPr>
          <w:rFonts w:cs="Arial"/>
          <w:lang w:val="en-US"/>
        </w:rPr>
      </w:pPr>
      <w:r w:rsidRPr="00FD518B">
        <w:rPr>
          <w:rFonts w:cs="Arial"/>
          <w:lang w:val="en-US"/>
        </w:rPr>
        <w:t>All content, such as drugs or conditions, are referred to by concepts. The Standard Vocabular</w:t>
      </w:r>
      <w:r>
        <w:rPr>
          <w:rFonts w:cs="Arial"/>
          <w:lang w:val="en-US"/>
        </w:rPr>
        <w:t>y</w:t>
      </w:r>
      <w:r w:rsidRPr="00FD518B">
        <w:rPr>
          <w:rFonts w:cs="Arial"/>
          <w:lang w:val="en-US"/>
        </w:rPr>
        <w:t xml:space="preserve"> is needed to understand and make use of these concepts. The Standard Vocabular</w:t>
      </w:r>
      <w:r>
        <w:rPr>
          <w:rFonts w:cs="Arial"/>
          <w:lang w:val="en-US"/>
        </w:rPr>
        <w:t>y</w:t>
      </w:r>
      <w:r w:rsidRPr="00FD518B">
        <w:rPr>
          <w:rFonts w:cs="Arial"/>
          <w:lang w:val="en-US"/>
        </w:rPr>
        <w:t xml:space="preserve"> also provides additional class concepts, relationships and ancestry relationships between concepts and a source to </w:t>
      </w:r>
      <w:r>
        <w:rPr>
          <w:rFonts w:cs="Arial"/>
          <w:lang w:val="en-US"/>
        </w:rPr>
        <w:t>map concepts</w:t>
      </w:r>
      <w:r w:rsidRPr="00FD518B">
        <w:rPr>
          <w:rFonts w:cs="Arial"/>
          <w:lang w:val="en-US"/>
        </w:rPr>
        <w:t xml:space="preserve"> that is needed to convert non-standard vocabularies to Standard Vocabularies during the ETL process of external data.</w:t>
      </w:r>
    </w:p>
    <w:p w14:paraId="02FBE6D4" w14:textId="77777777" w:rsidR="002D5977" w:rsidRDefault="003770CC" w:rsidP="002B215E">
      <w:pPr>
        <w:keepNext/>
        <w:jc w:val="center"/>
      </w:pPr>
      <w:r w:rsidRPr="00FD518B">
        <w:rPr>
          <w:rFonts w:cs="Arial"/>
          <w:noProof/>
          <w:lang w:val="es-ES" w:eastAsia="es-ES"/>
        </w:rPr>
        <w:lastRenderedPageBreak/>
        <w:drawing>
          <wp:inline distT="0" distB="0" distL="0" distR="0" wp14:anchorId="5C7CC670" wp14:editId="39D5B099">
            <wp:extent cx="3971925" cy="4229100"/>
            <wp:effectExtent l="19050" t="0" r="9525" b="0"/>
            <wp:docPr id="20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srcRect/>
                    <a:stretch>
                      <a:fillRect/>
                    </a:stretch>
                  </pic:blipFill>
                  <pic:spPr bwMode="auto">
                    <a:xfrm>
                      <a:off x="0" y="0"/>
                      <a:ext cx="3971925" cy="4229100"/>
                    </a:xfrm>
                    <a:prstGeom prst="rect">
                      <a:avLst/>
                    </a:prstGeom>
                    <a:noFill/>
                    <a:ln w="9525">
                      <a:noFill/>
                      <a:miter lim="800000"/>
                      <a:headEnd/>
                      <a:tailEnd/>
                    </a:ln>
                  </pic:spPr>
                </pic:pic>
              </a:graphicData>
            </a:graphic>
          </wp:inline>
        </w:drawing>
      </w:r>
    </w:p>
    <w:p w14:paraId="40E0E054" w14:textId="1787C7F8" w:rsidR="003770CC" w:rsidRPr="00FD518B" w:rsidRDefault="002D5977" w:rsidP="002B215E">
      <w:pPr>
        <w:pStyle w:val="Epgrafe"/>
        <w:jc w:val="center"/>
        <w:rPr>
          <w:rFonts w:cs="Arial"/>
          <w:lang w:val="en-US"/>
        </w:rPr>
      </w:pPr>
      <w:bookmarkStart w:id="148" w:name="_Toc383704618"/>
      <w:r>
        <w:t xml:space="preserve">Figure </w:t>
      </w:r>
      <w:r>
        <w:fldChar w:fldCharType="begin"/>
      </w:r>
      <w:r>
        <w:instrText xml:space="preserve"> SEQ Figure \* ARABIC </w:instrText>
      </w:r>
      <w:r>
        <w:fldChar w:fldCharType="separate"/>
      </w:r>
      <w:r w:rsidR="00ED0353">
        <w:rPr>
          <w:noProof/>
        </w:rPr>
        <w:t>29</w:t>
      </w:r>
      <w:r>
        <w:fldChar w:fldCharType="end"/>
      </w:r>
      <w:r>
        <w:t xml:space="preserve">: </w:t>
      </w:r>
      <w:r w:rsidRPr="001479D6">
        <w:t>The entity-relationship diagram (ERD) of the Vocabulary tables and relationships between them</w:t>
      </w:r>
      <w:bookmarkEnd w:id="148"/>
    </w:p>
    <w:p w14:paraId="409B8565" w14:textId="77777777" w:rsidR="003770CC" w:rsidRPr="00FD518B" w:rsidRDefault="003770CC" w:rsidP="00951A53">
      <w:pPr>
        <w:rPr>
          <w:rFonts w:cs="Arial"/>
          <w:lang w:val="en-US"/>
        </w:rPr>
      </w:pPr>
      <w:r>
        <w:rPr>
          <w:rFonts w:cs="Arial"/>
          <w:lang w:val="en-US"/>
        </w:rPr>
        <w:t>Some examples of SNOMED-CT and LOINC concepts stored in OMOP Standard Vocabulary are provided. They f</w:t>
      </w:r>
      <w:r w:rsidRPr="00FD518B">
        <w:rPr>
          <w:rFonts w:cs="Arial"/>
          <w:lang w:val="en-US"/>
        </w:rPr>
        <w:t>ollow this structure:</w:t>
      </w:r>
    </w:p>
    <w:p w14:paraId="29595793" w14:textId="77777777" w:rsidR="003770CC" w:rsidRPr="003435FB" w:rsidRDefault="003770CC" w:rsidP="002D5977">
      <w:pPr>
        <w:rPr>
          <w:rFonts w:cs="Arial"/>
          <w:i/>
          <w:lang w:val="en-US"/>
        </w:rPr>
      </w:pPr>
      <w:r w:rsidRPr="002B215E">
        <w:rPr>
          <w:rFonts w:cs="Arial"/>
          <w:lang w:val="en-US"/>
        </w:rPr>
        <w:t>CONCEPT_ID","CONCEPT_NAME","CONCEPT_LEVEL","CONCEPT_CLASS","VOC</w:t>
      </w:r>
      <w:r w:rsidRPr="003435FB">
        <w:rPr>
          <w:rFonts w:cs="Arial"/>
          <w:i/>
          <w:lang w:val="en-US"/>
        </w:rPr>
        <w:t>ABULARY_ID","CONCEPT_CODE","VALID_START_DATE","VALID_END_DATE","INVALID_REASON"|</w:t>
      </w:r>
    </w:p>
    <w:p w14:paraId="63815ABF" w14:textId="77777777" w:rsidR="003770CC" w:rsidRPr="003435FB" w:rsidRDefault="003770CC" w:rsidP="00ED0353">
      <w:pPr>
        <w:pStyle w:val="Prrafodelista"/>
        <w:numPr>
          <w:ilvl w:val="0"/>
          <w:numId w:val="14"/>
        </w:numPr>
        <w:suppressAutoHyphens w:val="0"/>
        <w:spacing w:after="200"/>
        <w:rPr>
          <w:rFonts w:cs="Arial"/>
          <w:i/>
        </w:rPr>
      </w:pPr>
      <w:r>
        <w:rPr>
          <w:rFonts w:cs="Arial"/>
        </w:rPr>
        <w:t xml:space="preserve">Gender: </w:t>
      </w:r>
      <w:r w:rsidRPr="003435FB">
        <w:rPr>
          <w:rFonts w:cs="Arial"/>
          <w:i/>
        </w:rPr>
        <w:t>442986,"Female",2,"Clinical finding",1,"248152002",1970-</w:t>
      </w:r>
      <w:r>
        <w:rPr>
          <w:rFonts w:cs="Arial"/>
          <w:i/>
        </w:rPr>
        <w:t>01-01,2099-12-31</w:t>
      </w:r>
    </w:p>
    <w:p w14:paraId="74834200" w14:textId="77777777" w:rsidR="003770CC" w:rsidRPr="003435FB" w:rsidRDefault="003770CC" w:rsidP="00ED0353">
      <w:pPr>
        <w:pStyle w:val="Prrafodelista"/>
        <w:numPr>
          <w:ilvl w:val="0"/>
          <w:numId w:val="14"/>
        </w:numPr>
        <w:suppressAutoHyphens w:val="0"/>
        <w:spacing w:after="200"/>
        <w:rPr>
          <w:rFonts w:cs="Arial"/>
        </w:rPr>
      </w:pPr>
      <w:r>
        <w:rPr>
          <w:rFonts w:cs="Arial"/>
        </w:rPr>
        <w:t xml:space="preserve">Procedure: </w:t>
      </w:r>
      <w:r w:rsidRPr="003435FB">
        <w:rPr>
          <w:rFonts w:cs="Arial"/>
          <w:i/>
        </w:rPr>
        <w:t>4046027,"Care of patient with infectious disease",1,"Procedure",1,"133895001",1970-01-01,2099-12-31</w:t>
      </w:r>
    </w:p>
    <w:p w14:paraId="6A87FA6D" w14:textId="77777777" w:rsidR="003770CC" w:rsidRPr="003435FB" w:rsidRDefault="003770CC" w:rsidP="00ED0353">
      <w:pPr>
        <w:pStyle w:val="Prrafodelista"/>
        <w:numPr>
          <w:ilvl w:val="0"/>
          <w:numId w:val="14"/>
        </w:numPr>
        <w:suppressAutoHyphens w:val="0"/>
        <w:spacing w:after="200"/>
        <w:rPr>
          <w:rFonts w:cs="Arial"/>
        </w:rPr>
      </w:pPr>
      <w:r>
        <w:rPr>
          <w:rFonts w:cs="Arial"/>
        </w:rPr>
        <w:t xml:space="preserve">Observation: </w:t>
      </w:r>
      <w:r w:rsidRPr="003435FB">
        <w:rPr>
          <w:rFonts w:cs="Arial"/>
          <w:i/>
        </w:rPr>
        <w:t>3050116,"Catalase [Enzymatic activity/mass] in Red Blood Cells",1,"LOINC Code",6,"49221-5",2007-05-21,2099-12-31</w:t>
      </w:r>
    </w:p>
    <w:p w14:paraId="7D9F0E2C" w14:textId="77777777" w:rsidR="003770CC" w:rsidRDefault="003770CC" w:rsidP="003770CC">
      <w:pPr>
        <w:keepNext/>
        <w:numPr>
          <w:ilvl w:val="1"/>
          <w:numId w:val="0"/>
        </w:numPr>
        <w:spacing w:before="180" w:line="320" w:lineRule="exact"/>
        <w:outlineLvl w:val="1"/>
        <w:rPr>
          <w:rFonts w:cs="Arial"/>
          <w:b/>
          <w:bCs/>
          <w:iCs/>
          <w:sz w:val="24"/>
          <w:lang w:val="en-US"/>
        </w:rPr>
      </w:pPr>
      <w:bookmarkStart w:id="149" w:name="_Toc233537024"/>
      <w:bookmarkStart w:id="150" w:name="_Toc236724492"/>
      <w:bookmarkStart w:id="151" w:name="_Toc241467600"/>
      <w:bookmarkStart w:id="152" w:name="_Toc324892619"/>
      <w:r w:rsidRPr="00B83D05">
        <w:rPr>
          <w:rFonts w:cs="Arial"/>
          <w:b/>
          <w:bCs/>
          <w:iCs/>
          <w:sz w:val="24"/>
          <w:lang w:val="en-US"/>
        </w:rPr>
        <w:t>Data Mapping</w:t>
      </w:r>
      <w:bookmarkEnd w:id="149"/>
      <w:bookmarkEnd w:id="150"/>
      <w:bookmarkEnd w:id="151"/>
      <w:bookmarkEnd w:id="152"/>
    </w:p>
    <w:p w14:paraId="590EAF39" w14:textId="55E43E17" w:rsidR="003770CC" w:rsidRDefault="003770CC" w:rsidP="003770CC">
      <w:pPr>
        <w:rPr>
          <w:rFonts w:cs="Arial"/>
          <w:lang w:val="en-US"/>
        </w:rPr>
      </w:pPr>
      <w:r>
        <w:rPr>
          <w:rFonts w:cs="Arial"/>
          <w:lang w:val="en-US"/>
        </w:rPr>
        <w:t>The creation of</w:t>
      </w:r>
      <w:r w:rsidRPr="00521562">
        <w:rPr>
          <w:rFonts w:cs="Arial"/>
          <w:lang w:val="en-US"/>
        </w:rPr>
        <w:t xml:space="preserve"> a database in OMOP format</w:t>
      </w:r>
      <w:r>
        <w:rPr>
          <w:rFonts w:cs="Arial"/>
          <w:lang w:val="en-US"/>
        </w:rPr>
        <w:t xml:space="preserve"> requires</w:t>
      </w:r>
      <w:r w:rsidRPr="002943E1">
        <w:rPr>
          <w:rFonts w:cs="Arial"/>
          <w:lang w:val="en-US"/>
        </w:rPr>
        <w:t xml:space="preserve"> mapping and </w:t>
      </w:r>
      <w:r>
        <w:rPr>
          <w:rFonts w:cs="Arial"/>
          <w:lang w:val="en-US"/>
        </w:rPr>
        <w:t>diverse transformations</w:t>
      </w:r>
      <w:r w:rsidRPr="002943E1">
        <w:rPr>
          <w:rFonts w:cs="Arial"/>
          <w:lang w:val="en-US"/>
        </w:rPr>
        <w:t xml:space="preserve"> of the data to </w:t>
      </w:r>
      <w:r>
        <w:rPr>
          <w:rFonts w:cs="Arial"/>
          <w:lang w:val="en-US"/>
        </w:rPr>
        <w:t xml:space="preserve">meet the specifications of </w:t>
      </w:r>
      <w:r w:rsidRPr="002943E1">
        <w:rPr>
          <w:rFonts w:cs="Arial"/>
          <w:lang w:val="en-US"/>
        </w:rPr>
        <w:t xml:space="preserve">the CDM, </w:t>
      </w:r>
      <w:r>
        <w:rPr>
          <w:rFonts w:cs="Arial"/>
          <w:lang w:val="en-US"/>
        </w:rPr>
        <w:t xml:space="preserve">and </w:t>
      </w:r>
      <w:r w:rsidRPr="002943E1">
        <w:rPr>
          <w:rFonts w:cs="Arial"/>
          <w:lang w:val="en-US"/>
        </w:rPr>
        <w:t>the content has to conform to the Standard Vocabularies</w:t>
      </w:r>
      <w:r>
        <w:rPr>
          <w:rFonts w:cs="Arial"/>
          <w:lang w:val="en-US"/>
        </w:rPr>
        <w:t xml:space="preserve"> (v</w:t>
      </w:r>
      <w:r w:rsidRPr="002943E1">
        <w:rPr>
          <w:rFonts w:cs="Arial"/>
          <w:lang w:val="en-US"/>
        </w:rPr>
        <w:t xml:space="preserve">ocabulary </w:t>
      </w:r>
      <w:r>
        <w:rPr>
          <w:rFonts w:cs="Arial"/>
          <w:lang w:val="en-US"/>
        </w:rPr>
        <w:t>m</w:t>
      </w:r>
      <w:r w:rsidRPr="002943E1">
        <w:rPr>
          <w:rFonts w:cs="Arial"/>
          <w:lang w:val="en-US"/>
        </w:rPr>
        <w:t>apping</w:t>
      </w:r>
      <w:r>
        <w:rPr>
          <w:rFonts w:cs="Arial"/>
          <w:lang w:val="en-US"/>
        </w:rPr>
        <w:t>)</w:t>
      </w:r>
      <w:r w:rsidRPr="002943E1">
        <w:rPr>
          <w:rFonts w:cs="Arial"/>
          <w:lang w:val="en-US"/>
        </w:rPr>
        <w:t>.</w:t>
      </w:r>
    </w:p>
    <w:p w14:paraId="4CD8F486" w14:textId="302EEA19" w:rsidR="004B299C" w:rsidRPr="003770CC" w:rsidRDefault="003770CC" w:rsidP="003770CC">
      <w:pPr>
        <w:rPr>
          <w:rFonts w:cs="Arial"/>
          <w:lang w:val="en-US"/>
        </w:rPr>
      </w:pPr>
      <w:r>
        <w:rPr>
          <w:rFonts w:cs="Arial"/>
          <w:lang w:val="en-US"/>
        </w:rPr>
        <w:t>A</w:t>
      </w:r>
      <w:r w:rsidRPr="0081733C">
        <w:rPr>
          <w:rFonts w:cs="Arial"/>
          <w:lang w:val="en-US"/>
        </w:rPr>
        <w:t xml:space="preserve"> detailed discussion </w:t>
      </w:r>
      <w:r>
        <w:rPr>
          <w:rFonts w:cs="Arial"/>
          <w:lang w:val="en-US"/>
        </w:rPr>
        <w:t>about</w:t>
      </w:r>
      <w:r w:rsidRPr="0081733C">
        <w:rPr>
          <w:rFonts w:cs="Arial"/>
          <w:lang w:val="en-US"/>
        </w:rPr>
        <w:t xml:space="preserve"> the </w:t>
      </w:r>
      <w:r>
        <w:rPr>
          <w:rFonts w:cs="Arial"/>
          <w:lang w:val="en-US"/>
        </w:rPr>
        <w:t>EURECA HL7-RIM based model</w:t>
      </w:r>
      <w:r w:rsidRPr="0081733C">
        <w:rPr>
          <w:rFonts w:cs="Arial"/>
          <w:lang w:val="en-US"/>
        </w:rPr>
        <w:t xml:space="preserve"> </w:t>
      </w:r>
      <w:r>
        <w:rPr>
          <w:rFonts w:cs="Arial"/>
          <w:lang w:val="en-US"/>
        </w:rPr>
        <w:t xml:space="preserve">and </w:t>
      </w:r>
      <w:r w:rsidRPr="0081733C">
        <w:rPr>
          <w:rFonts w:cs="Arial"/>
          <w:lang w:val="en-US"/>
        </w:rPr>
        <w:t xml:space="preserve">specific aspects of mapping and </w:t>
      </w:r>
      <w:r w:rsidRPr="00331F35">
        <w:rPr>
          <w:rFonts w:cs="Arial"/>
          <w:lang w:val="en-US"/>
        </w:rPr>
        <w:t xml:space="preserve">ETL conversions of data </w:t>
      </w:r>
      <w:r w:rsidRPr="0081733C">
        <w:rPr>
          <w:rFonts w:cs="Arial"/>
          <w:lang w:val="en-US"/>
        </w:rPr>
        <w:t xml:space="preserve">to the standard </w:t>
      </w:r>
      <w:r>
        <w:rPr>
          <w:rFonts w:cs="Arial"/>
          <w:lang w:val="en-US"/>
        </w:rPr>
        <w:t xml:space="preserve">OMOP </w:t>
      </w:r>
      <w:r w:rsidRPr="0081733C">
        <w:rPr>
          <w:rFonts w:cs="Arial"/>
          <w:lang w:val="en-US"/>
        </w:rPr>
        <w:t>CDM is provided.</w:t>
      </w:r>
      <w:r>
        <w:rPr>
          <w:rFonts w:cs="Arial"/>
          <w:lang w:val="en-US"/>
        </w:rPr>
        <w:t xml:space="preserve"> This includes a d</w:t>
      </w:r>
      <w:r w:rsidRPr="00350DD4">
        <w:rPr>
          <w:rFonts w:cs="Arial"/>
          <w:lang w:val="en-US"/>
        </w:rPr>
        <w:t>escription of major tables of the CDM schema and special data handling</w:t>
      </w:r>
      <w:r>
        <w:rPr>
          <w:rFonts w:cs="Arial"/>
          <w:lang w:val="en-US"/>
        </w:rPr>
        <w:t xml:space="preserve"> (s</w:t>
      </w:r>
      <w:r w:rsidRPr="00250233">
        <w:rPr>
          <w:rFonts w:cs="Arial"/>
          <w:lang w:val="en-US"/>
        </w:rPr>
        <w:t>pecific aspects</w:t>
      </w:r>
      <w:r>
        <w:rPr>
          <w:rFonts w:cs="Arial"/>
          <w:lang w:val="en-US"/>
        </w:rPr>
        <w:t xml:space="preserve"> of mapping and converting data)</w:t>
      </w:r>
      <w:r w:rsidRPr="00350DD4">
        <w:rPr>
          <w:rFonts w:cs="Arial"/>
          <w:lang w:val="en-US"/>
        </w:rPr>
        <w:t xml:space="preserve"> required for each table.</w:t>
      </w:r>
      <w:r>
        <w:rPr>
          <w:rFonts w:cs="Arial"/>
          <w:lang w:val="en-US"/>
        </w:rPr>
        <w:t xml:space="preserve"> </w:t>
      </w:r>
      <w:r w:rsidRPr="00350DD4">
        <w:rPr>
          <w:rFonts w:cs="Arial"/>
          <w:lang w:val="en-US"/>
        </w:rPr>
        <w:t>In each section, the tables and their mapping are individually reviewed along with any source specific rules and exceptions.</w:t>
      </w:r>
    </w:p>
    <w:p w14:paraId="53D81380" w14:textId="77777777" w:rsidR="00E52D3D" w:rsidRDefault="00E52D3D" w:rsidP="00E52D3D">
      <w:pPr>
        <w:pStyle w:val="Ttulo2"/>
        <w:numPr>
          <w:ilvl w:val="2"/>
          <w:numId w:val="2"/>
        </w:numPr>
      </w:pPr>
      <w:bookmarkStart w:id="153" w:name="_Toc385364264"/>
      <w:r>
        <w:lastRenderedPageBreak/>
        <w:t>INDIVO X (FORTH)</w:t>
      </w:r>
      <w:bookmarkEnd w:id="153"/>
      <w:r>
        <w:t xml:space="preserve"> </w:t>
      </w:r>
    </w:p>
    <w:p w14:paraId="2370F52F" w14:textId="06C4A302" w:rsidR="00E52D3D" w:rsidRDefault="00E52D3D" w:rsidP="00E52D3D">
      <w:r>
        <w:t xml:space="preserve">IndivoX is a personal health platform that enables individuals to own and manage a complete, secure, digital copy of their health and wellness information. For more information on data exchange between IndivoX and EURECA CDM see </w:t>
      </w:r>
      <w:r w:rsidR="002B215E">
        <w:t>deliverable 3.3 “Service for uniform access to clinical trial data and other external sources”</w:t>
      </w:r>
      <w:r>
        <w:t xml:space="preserve"> . Here we will only focus on the initial mapping of Information in IndivoX to EURECA CDM. IndivoX stores information concerning the following categories </w:t>
      </w:r>
    </w:p>
    <w:p w14:paraId="3F7AE431" w14:textId="77777777" w:rsidR="00E52D3D" w:rsidRDefault="00E52D3D" w:rsidP="00ED0353">
      <w:pPr>
        <w:pStyle w:val="Prrafodelista"/>
        <w:numPr>
          <w:ilvl w:val="0"/>
          <w:numId w:val="10"/>
        </w:numPr>
      </w:pPr>
      <w:r>
        <w:t>Problems</w:t>
      </w:r>
    </w:p>
    <w:p w14:paraId="6890F6A7" w14:textId="77777777" w:rsidR="00E52D3D" w:rsidRDefault="00E52D3D" w:rsidP="00ED0353">
      <w:pPr>
        <w:pStyle w:val="Prrafodelista"/>
        <w:numPr>
          <w:ilvl w:val="0"/>
          <w:numId w:val="10"/>
        </w:numPr>
      </w:pPr>
      <w:r>
        <w:t>Allergies</w:t>
      </w:r>
    </w:p>
    <w:p w14:paraId="1C53501E" w14:textId="77777777" w:rsidR="00E52D3D" w:rsidRDefault="00E52D3D" w:rsidP="00ED0353">
      <w:pPr>
        <w:pStyle w:val="Prrafodelista"/>
        <w:numPr>
          <w:ilvl w:val="0"/>
          <w:numId w:val="10"/>
        </w:numPr>
      </w:pPr>
      <w:r>
        <w:t>Medications</w:t>
      </w:r>
    </w:p>
    <w:p w14:paraId="43355482" w14:textId="77777777" w:rsidR="00E52D3D" w:rsidRDefault="00E52D3D" w:rsidP="00ED0353">
      <w:pPr>
        <w:pStyle w:val="Prrafodelista"/>
        <w:numPr>
          <w:ilvl w:val="0"/>
          <w:numId w:val="10"/>
        </w:numPr>
      </w:pPr>
      <w:r>
        <w:t xml:space="preserve">Laboratory results </w:t>
      </w:r>
    </w:p>
    <w:p w14:paraId="6FF7CF3F" w14:textId="77777777" w:rsidR="00E52D3D" w:rsidRDefault="00E52D3D" w:rsidP="00ED0353">
      <w:pPr>
        <w:pStyle w:val="Prrafodelista"/>
        <w:numPr>
          <w:ilvl w:val="0"/>
          <w:numId w:val="10"/>
        </w:numPr>
      </w:pPr>
      <w:r>
        <w:t xml:space="preserve">Procedures </w:t>
      </w:r>
    </w:p>
    <w:p w14:paraId="10D6A3CB" w14:textId="77777777" w:rsidR="00E52D3D" w:rsidRDefault="00E52D3D" w:rsidP="00E52D3D"/>
    <w:p w14:paraId="1556589F" w14:textId="77777777" w:rsidR="00E52D3D" w:rsidRDefault="00E52D3D" w:rsidP="00E52D3D">
      <w:r>
        <w:t>Bellow we shown the mappings of these basic categories to EURECA CDM sub-models</w:t>
      </w:r>
    </w:p>
    <w:p w14:paraId="2C92963E" w14:textId="03B3AA30" w:rsidR="00E52D3D" w:rsidRDefault="00E52D3D" w:rsidP="00E52D3D">
      <w:pPr>
        <w:pStyle w:val="Epgrafe"/>
      </w:pPr>
    </w:p>
    <w:tbl>
      <w:tblPr>
        <w:tblStyle w:val="GridTable41"/>
        <w:tblW w:w="0" w:type="auto"/>
        <w:jc w:val="center"/>
        <w:tblLook w:val="04A0" w:firstRow="1" w:lastRow="0" w:firstColumn="1" w:lastColumn="0" w:noHBand="0" w:noVBand="1"/>
      </w:tblPr>
      <w:tblGrid>
        <w:gridCol w:w="2977"/>
        <w:gridCol w:w="3402"/>
      </w:tblGrid>
      <w:tr w:rsidR="002D5977" w:rsidRPr="002B215E" w14:paraId="583C8E0A" w14:textId="77777777" w:rsidTr="002B215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B8CCE4" w:themeFill="accent1" w:themeFillTint="66"/>
          </w:tcPr>
          <w:p w14:paraId="0E9A9122" w14:textId="77777777" w:rsidR="00E52D3D" w:rsidRPr="002B215E" w:rsidRDefault="00E52D3D" w:rsidP="00BD260F">
            <w:pPr>
              <w:rPr>
                <w:color w:val="auto"/>
                <w:sz w:val="20"/>
                <w:szCs w:val="20"/>
              </w:rPr>
            </w:pPr>
            <w:r w:rsidRPr="002B215E">
              <w:rPr>
                <w:color w:val="auto"/>
                <w:sz w:val="20"/>
                <w:szCs w:val="20"/>
              </w:rPr>
              <w:t>IndivoX</w:t>
            </w:r>
          </w:p>
        </w:tc>
        <w:tc>
          <w:tcPr>
            <w:tcW w:w="3402" w:type="dxa"/>
            <w:shd w:val="clear" w:color="auto" w:fill="B8CCE4" w:themeFill="accent1" w:themeFillTint="66"/>
          </w:tcPr>
          <w:p w14:paraId="5ABE7933" w14:textId="77777777" w:rsidR="00E52D3D" w:rsidRPr="002B215E" w:rsidRDefault="00E52D3D" w:rsidP="00BD260F">
            <w:pPr>
              <w:cnfStyle w:val="100000000000" w:firstRow="1" w:lastRow="0" w:firstColumn="0" w:lastColumn="0" w:oddVBand="0" w:evenVBand="0" w:oddHBand="0" w:evenHBand="0" w:firstRowFirstColumn="0" w:firstRowLastColumn="0" w:lastRowFirstColumn="0" w:lastRowLastColumn="0"/>
              <w:rPr>
                <w:color w:val="auto"/>
                <w:sz w:val="20"/>
                <w:szCs w:val="20"/>
              </w:rPr>
            </w:pPr>
            <w:r w:rsidRPr="002B215E">
              <w:rPr>
                <w:color w:val="auto"/>
                <w:sz w:val="20"/>
                <w:szCs w:val="20"/>
              </w:rPr>
              <w:t>EURECA CDM</w:t>
            </w:r>
          </w:p>
        </w:tc>
      </w:tr>
      <w:tr w:rsidR="00E52D3D" w:rsidRPr="002B215E" w14:paraId="5E16749F" w14:textId="77777777" w:rsidTr="002B21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262200C8" w14:textId="77777777" w:rsidR="00E52D3D" w:rsidRPr="002B215E" w:rsidRDefault="00E52D3D" w:rsidP="00BD260F">
            <w:pPr>
              <w:rPr>
                <w:sz w:val="20"/>
                <w:szCs w:val="20"/>
              </w:rPr>
            </w:pPr>
            <w:r w:rsidRPr="002B215E">
              <w:rPr>
                <w:sz w:val="20"/>
                <w:szCs w:val="20"/>
              </w:rPr>
              <w:t>Problems</w:t>
            </w:r>
          </w:p>
        </w:tc>
        <w:tc>
          <w:tcPr>
            <w:tcW w:w="3402" w:type="dxa"/>
            <w:shd w:val="clear" w:color="auto" w:fill="FFFFFF" w:themeFill="background1"/>
          </w:tcPr>
          <w:p w14:paraId="0184C8C2" w14:textId="77777777" w:rsidR="00E52D3D" w:rsidRPr="002B215E" w:rsidRDefault="00E52D3D" w:rsidP="00BD260F">
            <w:pPr>
              <w:cnfStyle w:val="000000100000" w:firstRow="0" w:lastRow="0" w:firstColumn="0" w:lastColumn="0" w:oddVBand="0" w:evenVBand="0" w:oddHBand="1" w:evenHBand="0" w:firstRowFirstColumn="0" w:firstRowLastColumn="0" w:lastRowFirstColumn="0" w:lastRowLastColumn="0"/>
              <w:rPr>
                <w:sz w:val="20"/>
                <w:szCs w:val="20"/>
              </w:rPr>
            </w:pPr>
            <w:r w:rsidRPr="002B215E">
              <w:rPr>
                <w:sz w:val="20"/>
                <w:szCs w:val="20"/>
              </w:rPr>
              <w:t>Observations</w:t>
            </w:r>
          </w:p>
        </w:tc>
      </w:tr>
      <w:tr w:rsidR="00E52D3D" w:rsidRPr="002B215E" w14:paraId="69DFAF9F" w14:textId="77777777" w:rsidTr="002B215E">
        <w:trPr>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1E84CFCE" w14:textId="77777777" w:rsidR="00E52D3D" w:rsidRPr="002B215E" w:rsidRDefault="00E52D3D" w:rsidP="00BD260F">
            <w:pPr>
              <w:rPr>
                <w:sz w:val="20"/>
                <w:szCs w:val="20"/>
              </w:rPr>
            </w:pPr>
            <w:r w:rsidRPr="002B215E">
              <w:rPr>
                <w:sz w:val="20"/>
                <w:szCs w:val="20"/>
              </w:rPr>
              <w:t>Allergys</w:t>
            </w:r>
          </w:p>
        </w:tc>
        <w:tc>
          <w:tcPr>
            <w:tcW w:w="3402" w:type="dxa"/>
            <w:shd w:val="clear" w:color="auto" w:fill="FFFFFF" w:themeFill="background1"/>
          </w:tcPr>
          <w:p w14:paraId="6824E12F" w14:textId="77777777" w:rsidR="00E52D3D" w:rsidRPr="002B215E" w:rsidRDefault="00E52D3D" w:rsidP="00BD260F">
            <w:pPr>
              <w:cnfStyle w:val="000000000000" w:firstRow="0" w:lastRow="0" w:firstColumn="0" w:lastColumn="0" w:oddVBand="0" w:evenVBand="0" w:oddHBand="0" w:evenHBand="0" w:firstRowFirstColumn="0" w:firstRowLastColumn="0" w:lastRowFirstColumn="0" w:lastRowLastColumn="0"/>
              <w:rPr>
                <w:sz w:val="20"/>
                <w:szCs w:val="20"/>
              </w:rPr>
            </w:pPr>
            <w:r w:rsidRPr="002B215E">
              <w:rPr>
                <w:sz w:val="20"/>
                <w:szCs w:val="20"/>
              </w:rPr>
              <w:t>Observations</w:t>
            </w:r>
          </w:p>
        </w:tc>
      </w:tr>
      <w:tr w:rsidR="00E52D3D" w:rsidRPr="002B215E" w14:paraId="65758A46" w14:textId="77777777" w:rsidTr="002B21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45616803" w14:textId="77777777" w:rsidR="00E52D3D" w:rsidRPr="002B215E" w:rsidRDefault="00E52D3D" w:rsidP="00BD260F">
            <w:pPr>
              <w:rPr>
                <w:sz w:val="20"/>
                <w:szCs w:val="20"/>
              </w:rPr>
            </w:pPr>
            <w:r w:rsidRPr="002B215E">
              <w:rPr>
                <w:sz w:val="20"/>
                <w:szCs w:val="20"/>
              </w:rPr>
              <w:t>Medications</w:t>
            </w:r>
          </w:p>
        </w:tc>
        <w:tc>
          <w:tcPr>
            <w:tcW w:w="3402" w:type="dxa"/>
            <w:shd w:val="clear" w:color="auto" w:fill="FFFFFF" w:themeFill="background1"/>
          </w:tcPr>
          <w:p w14:paraId="44E02197" w14:textId="77777777" w:rsidR="00E52D3D" w:rsidRPr="002B215E" w:rsidRDefault="00E52D3D" w:rsidP="00BD260F">
            <w:pPr>
              <w:cnfStyle w:val="000000100000" w:firstRow="0" w:lastRow="0" w:firstColumn="0" w:lastColumn="0" w:oddVBand="0" w:evenVBand="0" w:oddHBand="1" w:evenHBand="0" w:firstRowFirstColumn="0" w:firstRowLastColumn="0" w:lastRowFirstColumn="0" w:lastRowLastColumn="0"/>
              <w:rPr>
                <w:sz w:val="20"/>
                <w:szCs w:val="20"/>
              </w:rPr>
            </w:pPr>
            <w:r w:rsidRPr="002B215E">
              <w:rPr>
                <w:sz w:val="20"/>
                <w:szCs w:val="20"/>
              </w:rPr>
              <w:t>Substance Administration</w:t>
            </w:r>
          </w:p>
        </w:tc>
      </w:tr>
      <w:tr w:rsidR="00E52D3D" w:rsidRPr="002B215E" w14:paraId="489F545D" w14:textId="77777777" w:rsidTr="002B215E">
        <w:trPr>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69469943" w14:textId="77777777" w:rsidR="00E52D3D" w:rsidRPr="002B215E" w:rsidRDefault="00E52D3D" w:rsidP="00BD260F">
            <w:pPr>
              <w:rPr>
                <w:sz w:val="20"/>
                <w:szCs w:val="20"/>
              </w:rPr>
            </w:pPr>
            <w:r w:rsidRPr="002B215E">
              <w:rPr>
                <w:sz w:val="20"/>
                <w:szCs w:val="20"/>
              </w:rPr>
              <w:t>Laboratory results</w:t>
            </w:r>
          </w:p>
        </w:tc>
        <w:tc>
          <w:tcPr>
            <w:tcW w:w="3402" w:type="dxa"/>
            <w:shd w:val="clear" w:color="auto" w:fill="FFFFFF" w:themeFill="background1"/>
          </w:tcPr>
          <w:p w14:paraId="54728684" w14:textId="77777777" w:rsidR="00E52D3D" w:rsidRPr="002B215E" w:rsidRDefault="00E52D3D" w:rsidP="00BD260F">
            <w:pPr>
              <w:cnfStyle w:val="000000000000" w:firstRow="0" w:lastRow="0" w:firstColumn="0" w:lastColumn="0" w:oddVBand="0" w:evenVBand="0" w:oddHBand="0" w:evenHBand="0" w:firstRowFirstColumn="0" w:firstRowLastColumn="0" w:lastRowFirstColumn="0" w:lastRowLastColumn="0"/>
              <w:rPr>
                <w:sz w:val="20"/>
                <w:szCs w:val="20"/>
              </w:rPr>
            </w:pPr>
            <w:r w:rsidRPr="002B215E">
              <w:rPr>
                <w:sz w:val="20"/>
                <w:szCs w:val="20"/>
              </w:rPr>
              <w:t>Observations</w:t>
            </w:r>
          </w:p>
        </w:tc>
      </w:tr>
      <w:tr w:rsidR="00E52D3D" w:rsidRPr="002B215E" w14:paraId="49207EEF" w14:textId="77777777" w:rsidTr="002B215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77" w:type="dxa"/>
            <w:shd w:val="clear" w:color="auto" w:fill="FFFFFF" w:themeFill="background1"/>
          </w:tcPr>
          <w:p w14:paraId="23744888" w14:textId="77777777" w:rsidR="00E52D3D" w:rsidRPr="002B215E" w:rsidRDefault="00E52D3D" w:rsidP="00BD260F">
            <w:pPr>
              <w:rPr>
                <w:sz w:val="20"/>
                <w:szCs w:val="20"/>
              </w:rPr>
            </w:pPr>
            <w:r w:rsidRPr="002B215E">
              <w:rPr>
                <w:sz w:val="20"/>
                <w:szCs w:val="20"/>
              </w:rPr>
              <w:t>Procedures</w:t>
            </w:r>
          </w:p>
        </w:tc>
        <w:tc>
          <w:tcPr>
            <w:tcW w:w="3402" w:type="dxa"/>
            <w:shd w:val="clear" w:color="auto" w:fill="FFFFFF" w:themeFill="background1"/>
          </w:tcPr>
          <w:p w14:paraId="3F0F4D97" w14:textId="77777777" w:rsidR="00E52D3D" w:rsidRPr="002B215E" w:rsidRDefault="00E52D3D" w:rsidP="002B215E">
            <w:pPr>
              <w:keepNext/>
              <w:cnfStyle w:val="000000100000" w:firstRow="0" w:lastRow="0" w:firstColumn="0" w:lastColumn="0" w:oddVBand="0" w:evenVBand="0" w:oddHBand="1" w:evenHBand="0" w:firstRowFirstColumn="0" w:firstRowLastColumn="0" w:lastRowFirstColumn="0" w:lastRowLastColumn="0"/>
              <w:rPr>
                <w:sz w:val="20"/>
                <w:szCs w:val="20"/>
              </w:rPr>
            </w:pPr>
            <w:r w:rsidRPr="002B215E">
              <w:rPr>
                <w:sz w:val="20"/>
                <w:szCs w:val="20"/>
              </w:rPr>
              <w:t>Procedure</w:t>
            </w:r>
          </w:p>
        </w:tc>
      </w:tr>
    </w:tbl>
    <w:p w14:paraId="7EB271EF" w14:textId="13932B51" w:rsidR="00E52D3D" w:rsidRDefault="002D5977" w:rsidP="002B215E">
      <w:pPr>
        <w:pStyle w:val="Epgrafe"/>
        <w:jc w:val="center"/>
      </w:pPr>
      <w:r>
        <w:t xml:space="preserve">Table </w:t>
      </w:r>
      <w:r>
        <w:fldChar w:fldCharType="begin"/>
      </w:r>
      <w:r>
        <w:instrText xml:space="preserve"> SEQ Table \* ARABIC </w:instrText>
      </w:r>
      <w:r>
        <w:fldChar w:fldCharType="separate"/>
      </w:r>
      <w:r>
        <w:rPr>
          <w:noProof/>
        </w:rPr>
        <w:t>6</w:t>
      </w:r>
      <w:r>
        <w:fldChar w:fldCharType="end"/>
      </w:r>
      <w:r>
        <w:t xml:space="preserve">: </w:t>
      </w:r>
      <w:r w:rsidRPr="00007A48">
        <w:t>Mapping of IndivoX information categories to EURECA-CDM sub-models</w:t>
      </w:r>
    </w:p>
    <w:p w14:paraId="1EC9D93C" w14:textId="77777777" w:rsidR="00E52D3D" w:rsidRDefault="00E52D3D" w:rsidP="00E52D3D">
      <w:r>
        <w:t>However, besides mapping to the general categories of the CDM more fine-grained in needed to enable bidirectional information exchange between IndivoX and EURECA DWH.</w:t>
      </w:r>
    </w:p>
    <w:p w14:paraId="409F8C91" w14:textId="34070CD1" w:rsidR="00E52D3D" w:rsidRDefault="00E52D3D" w:rsidP="00E52D3D">
      <w:pPr>
        <w:rPr>
          <w:lang w:val="en-US"/>
        </w:rPr>
      </w:pPr>
      <w:r>
        <w:t>To achieve that we exploit a set of termin</w:t>
      </w:r>
      <w:r w:rsidR="00C60F11">
        <w:t>ologies from the Semantic Core d</w:t>
      </w:r>
      <w:r>
        <w:t xml:space="preserve">ataset to annotate and semantically enrich these types of information. IndivoX uses </w:t>
      </w:r>
      <w:r>
        <w:rPr>
          <w:lang w:val="en-US"/>
        </w:rPr>
        <w:t>SNOMED CT for problem coding, HL7</w:t>
      </w:r>
      <w:r w:rsidR="00C06742">
        <w:rPr>
          <w:lang w:val="en-US"/>
        </w:rPr>
        <w:t xml:space="preserve"> </w:t>
      </w:r>
      <w:r>
        <w:rPr>
          <w:lang w:val="en-US"/>
        </w:rPr>
        <w:t xml:space="preserve">V3 for immunizations and LOINC for coding laboratory values. To be able to export the data stored in </w:t>
      </w:r>
      <w:r>
        <w:t xml:space="preserve">IndivoX </w:t>
      </w:r>
      <w:r>
        <w:rPr>
          <w:lang w:val="en-US"/>
        </w:rPr>
        <w:t xml:space="preserve">to the EURECA DWH the proper translations had to be implemented. For the time being we present bellow an initial list of such mappings in </w:t>
      </w:r>
      <w:r>
        <w:rPr>
          <w:lang w:val="en-US"/>
        </w:rPr>
        <w:fldChar w:fldCharType="begin"/>
      </w:r>
      <w:r>
        <w:rPr>
          <w:lang w:val="en-US"/>
        </w:rPr>
        <w:instrText xml:space="preserve"> REF _Ref377631995 \h </w:instrText>
      </w:r>
      <w:r>
        <w:rPr>
          <w:lang w:val="en-US"/>
        </w:rPr>
      </w:r>
      <w:r>
        <w:rPr>
          <w:lang w:val="en-US"/>
        </w:rPr>
        <w:fldChar w:fldCharType="separate"/>
      </w:r>
      <w:r w:rsidR="00C06742">
        <w:t xml:space="preserve">Figure </w:t>
      </w:r>
      <w:r w:rsidR="00C06742">
        <w:rPr>
          <w:noProof/>
        </w:rPr>
        <w:t>27</w:t>
      </w:r>
      <w:r>
        <w:rPr>
          <w:lang w:val="en-US"/>
        </w:rPr>
        <w:fldChar w:fldCharType="end"/>
      </w:r>
      <w:r>
        <w:rPr>
          <w:lang w:val="en-US"/>
        </w:rPr>
        <w:t xml:space="preserve"> and then an example SPARQL query in </w:t>
      </w:r>
      <w:r>
        <w:rPr>
          <w:lang w:val="en-US"/>
        </w:rPr>
        <w:fldChar w:fldCharType="begin"/>
      </w:r>
      <w:r>
        <w:rPr>
          <w:lang w:val="en-US"/>
        </w:rPr>
        <w:instrText xml:space="preserve"> REF _Ref377632014 \h </w:instrText>
      </w:r>
      <w:r>
        <w:rPr>
          <w:lang w:val="en-US"/>
        </w:rPr>
      </w:r>
      <w:r>
        <w:rPr>
          <w:lang w:val="en-US"/>
        </w:rPr>
        <w:fldChar w:fldCharType="separate"/>
      </w:r>
      <w:r w:rsidR="00C06742">
        <w:t xml:space="preserve">Figure </w:t>
      </w:r>
      <w:r w:rsidR="00C06742">
        <w:rPr>
          <w:noProof/>
        </w:rPr>
        <w:t>28</w:t>
      </w:r>
      <w:r>
        <w:rPr>
          <w:lang w:val="en-US"/>
        </w:rPr>
        <w:fldChar w:fldCharType="end"/>
      </w:r>
      <w:r>
        <w:rPr>
          <w:lang w:val="en-US"/>
        </w:rPr>
        <w:t>. As we proceed towards the implementation of the PHR demonstrator to be presented in the second review this list will be revised and enhanced.</w:t>
      </w:r>
    </w:p>
    <w:p w14:paraId="43E0723D" w14:textId="77777777" w:rsidR="00E52D3D" w:rsidRDefault="00E52D3D" w:rsidP="00E52D3D">
      <w:pPr>
        <w:rPr>
          <w:lang w:val="en-US"/>
        </w:rPr>
      </w:pPr>
    </w:p>
    <w:p w14:paraId="148B66A7"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b/>
          <w:color w:val="000000"/>
          <w:lang w:val="en-US"/>
        </w:rPr>
      </w:pPr>
      <w:r w:rsidRPr="00C909A9">
        <w:rPr>
          <w:b/>
          <w:color w:val="000000"/>
          <w:lang w:val="en-US"/>
        </w:rPr>
        <w:t>Renal Symptoms</w:t>
      </w:r>
    </w:p>
    <w:p w14:paraId="42EDDC00"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ACT_title: Kidney disease</w:t>
      </w:r>
    </w:p>
    <w:p w14:paraId="3A1DC2D8"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ACT_code: 90708001</w:t>
      </w:r>
    </w:p>
    <w:p w14:paraId="22C89FF4"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ACT_effectiveTime: 2008-11-13</w:t>
      </w:r>
    </w:p>
    <w:p w14:paraId="05AD120F"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ActTargetSiteCode_title: Kidney structure</w:t>
      </w:r>
    </w:p>
    <w:p w14:paraId="5B9A88B0"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ActTargetSiteCode_code: 64033007</w:t>
      </w:r>
    </w:p>
    <w:p w14:paraId="527AAD77"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p>
    <w:p w14:paraId="475D8CCA"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b/>
          <w:color w:val="000000"/>
          <w:lang w:val="en-US"/>
        </w:rPr>
      </w:pPr>
      <w:r w:rsidRPr="00C909A9">
        <w:rPr>
          <w:b/>
          <w:color w:val="000000"/>
          <w:lang w:val="en-US"/>
        </w:rPr>
        <w:t>Follow up of known malformation</w:t>
      </w:r>
    </w:p>
    <w:p w14:paraId="6AEF0410"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ACT_title: Follow-up examination normal</w:t>
      </w:r>
    </w:p>
    <w:p w14:paraId="6E7BBC1E"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ACT_code: 185388001</w:t>
      </w:r>
    </w:p>
    <w:p w14:paraId="1BECB0BB"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ACT_effectiveTime: 1996-08-23</w:t>
      </w:r>
    </w:p>
    <w:p w14:paraId="6244A3B7"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ActTargetSiteCode_title: Developmental abnormality</w:t>
      </w:r>
    </w:p>
    <w:p w14:paraId="7E497CA4"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lastRenderedPageBreak/>
        <w:tab/>
      </w:r>
      <w:r w:rsidRPr="00C909A9">
        <w:rPr>
          <w:color w:val="000000"/>
          <w:lang w:val="en-US"/>
        </w:rPr>
        <w:t>ActTargetSiteCode_code: 21390004</w:t>
      </w:r>
    </w:p>
    <w:p w14:paraId="643FA59F"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p>
    <w:p w14:paraId="78C1C350"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b/>
          <w:color w:val="000000"/>
          <w:lang w:val="en-US"/>
        </w:rPr>
      </w:pPr>
      <w:r w:rsidRPr="00C909A9">
        <w:rPr>
          <w:b/>
          <w:color w:val="000000"/>
          <w:lang w:val="en-US"/>
        </w:rPr>
        <w:t>Antenatal Diagnosis</w:t>
      </w:r>
    </w:p>
    <w:p w14:paraId="3C6ECC3F"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ACT_title: Prenatal examination and care of mother</w:t>
      </w:r>
    </w:p>
    <w:p w14:paraId="019E7438"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ACT_code: 18114009</w:t>
      </w:r>
    </w:p>
    <w:p w14:paraId="36DD27F7"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ACT_effectiveTime: 1996-08-23</w:t>
      </w:r>
    </w:p>
    <w:p w14:paraId="5D52FB3B"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ActMethodCode_title: Examination - action</w:t>
      </w:r>
    </w:p>
    <w:p w14:paraId="537CFD32"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ActMethodCode_code: 302199004</w:t>
      </w:r>
    </w:p>
    <w:p w14:paraId="7D0A3D2E"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ActTargetSiteCode_title: Female genital structure</w:t>
      </w:r>
    </w:p>
    <w:p w14:paraId="0CD9FBA2"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ActTargetSiteCode_code: 53065001</w:t>
      </w:r>
    </w:p>
    <w:p w14:paraId="21973B50"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ActTargetSiteCode_title: Neoplasm</w:t>
      </w:r>
    </w:p>
    <w:p w14:paraId="41CB2E26"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ActTargetSiteCode_code: 108369006</w:t>
      </w:r>
    </w:p>
    <w:p w14:paraId="2AB64996"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p>
    <w:p w14:paraId="2E31DAE8"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b/>
          <w:color w:val="000000"/>
          <w:lang w:val="en-US"/>
        </w:rPr>
      </w:pPr>
      <w:r w:rsidRPr="00C909A9">
        <w:rPr>
          <w:b/>
          <w:color w:val="000000"/>
          <w:lang w:val="en-US"/>
        </w:rPr>
        <w:t>Sonography</w:t>
      </w:r>
    </w:p>
    <w:p w14:paraId="49A7C0D6"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ACT_title: Ultrasonogaphy</w:t>
      </w:r>
    </w:p>
    <w:p w14:paraId="439DA151"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ACT_code: 16310003</w:t>
      </w:r>
    </w:p>
    <w:p w14:paraId="11427686"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ACT_effectiveTime: 1996-08-23</w:t>
      </w:r>
    </w:p>
    <w:p w14:paraId="3DC99AD7"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ActMethodCode_title: Ultrasound imaging - action</w:t>
      </w:r>
    </w:p>
    <w:p w14:paraId="7A4611BA"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ActMethodCode_code: 278292003</w:t>
      </w:r>
    </w:p>
    <w:p w14:paraId="6D2314CA"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ActTargetSiteCode_title: Nephroblastoma</w:t>
      </w:r>
    </w:p>
    <w:p w14:paraId="75E16BC3"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ActTargetSiteCode_code: 25081006</w:t>
      </w:r>
    </w:p>
    <w:p w14:paraId="63F004B5"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p>
    <w:p w14:paraId="09F1911D"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b/>
          <w:color w:val="000000"/>
          <w:lang w:val="en-US"/>
        </w:rPr>
      </w:pPr>
      <w:r w:rsidRPr="00C909A9">
        <w:rPr>
          <w:b/>
          <w:color w:val="000000"/>
          <w:lang w:val="en-US"/>
        </w:rPr>
        <w:t>Abdominal CT Scan</w:t>
      </w:r>
    </w:p>
    <w:p w14:paraId="1358B498"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Pr>
          <w:color w:val="000000"/>
          <w:lang w:val="en-US"/>
        </w:rPr>
        <w:tab/>
      </w:r>
      <w:r w:rsidRPr="00C909A9">
        <w:rPr>
          <w:color w:val="000000"/>
          <w:lang w:val="en-US"/>
        </w:rPr>
        <w:t>ACT_title: CT of abdomen</w:t>
      </w:r>
    </w:p>
    <w:p w14:paraId="4D14E164"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ACT_code: 169070004</w:t>
      </w:r>
    </w:p>
    <w:p w14:paraId="35179FAE"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ACT_effectiveTime: 1997-08-23</w:t>
      </w:r>
    </w:p>
    <w:p w14:paraId="6655B4B2"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ActMethodCode_title: Computed tomography imaging - action</w:t>
      </w:r>
    </w:p>
    <w:p w14:paraId="0101EC61"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ActMethodCode_code: 312251004</w:t>
      </w:r>
    </w:p>
    <w:p w14:paraId="41D6054D"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ActTargetSiteCode_title: Abdominal structure</w:t>
      </w:r>
    </w:p>
    <w:p w14:paraId="4A96406D"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ActTargetSiteCode_code: 113345001</w:t>
      </w:r>
    </w:p>
    <w:p w14:paraId="013278A8"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ActTargetSiteCode_title: Nephroblastoma</w:t>
      </w:r>
    </w:p>
    <w:p w14:paraId="084B7D75"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ActTargetSiteCode_code: 25081006</w:t>
      </w:r>
    </w:p>
    <w:p w14:paraId="53189C5D"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p>
    <w:p w14:paraId="72337D3A"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b/>
          <w:color w:val="000000"/>
          <w:lang w:val="en-US"/>
        </w:rPr>
      </w:pPr>
      <w:r w:rsidRPr="00C909A9">
        <w:rPr>
          <w:b/>
          <w:color w:val="000000"/>
          <w:lang w:val="en-US"/>
        </w:rPr>
        <w:t>Abdominal MRI</w:t>
      </w:r>
    </w:p>
    <w:p w14:paraId="3C580FB5"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ACT_title: MRI of abdomen</w:t>
      </w:r>
    </w:p>
    <w:p w14:paraId="195F7357"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ACT_code: 241621009</w:t>
      </w:r>
    </w:p>
    <w:p w14:paraId="7DD8893F"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ACT_effectiveTime: 1997-08-25</w:t>
      </w:r>
    </w:p>
    <w:p w14:paraId="77164260"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ActMethodCode_title: Magnetic resonance imaging - action</w:t>
      </w:r>
    </w:p>
    <w:p w14:paraId="2BFD4CE5"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ActMethodCode_code: 312250003</w:t>
      </w:r>
    </w:p>
    <w:p w14:paraId="2F7BB5F3"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ActTargetSiteCode_title: Abdominal structure</w:t>
      </w:r>
    </w:p>
    <w:p w14:paraId="37FFED11"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ActTargetSiteCode_code: 113345001</w:t>
      </w:r>
    </w:p>
    <w:p w14:paraId="70366B15"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ActTargetSiteCode_title: Nephroblastoma</w:t>
      </w:r>
    </w:p>
    <w:p w14:paraId="72B6F086" w14:textId="77777777" w:rsidR="00E52D3D" w:rsidRPr="00C909A9" w:rsidRDefault="00E52D3D" w:rsidP="00E52D3D">
      <w:pPr>
        <w:pStyle w:val="HTMLconformatoprevio"/>
        <w:pBdr>
          <w:top w:val="dashed" w:sz="6" w:space="12" w:color="2F6FAB"/>
          <w:left w:val="dashed" w:sz="6" w:space="12" w:color="2F6FAB"/>
          <w:bottom w:val="dashed" w:sz="6" w:space="12" w:color="2F6FAB"/>
          <w:right w:val="dashed" w:sz="6" w:space="12" w:color="2F6FAB"/>
        </w:pBdr>
        <w:shd w:val="clear" w:color="auto" w:fill="F9F9F9"/>
        <w:spacing w:line="264" w:lineRule="atLeast"/>
        <w:rPr>
          <w:color w:val="000000"/>
          <w:lang w:val="en-US"/>
        </w:rPr>
      </w:pPr>
      <w:r w:rsidRPr="007A3299">
        <w:rPr>
          <w:color w:val="000000"/>
          <w:lang w:val="en-US"/>
        </w:rPr>
        <w:tab/>
      </w:r>
      <w:r w:rsidRPr="00C909A9">
        <w:rPr>
          <w:color w:val="000000"/>
          <w:lang w:val="en-US"/>
        </w:rPr>
        <w:t>ActTargetSiteCode_code: 25081006</w:t>
      </w:r>
    </w:p>
    <w:p w14:paraId="6F363418" w14:textId="1553CE6C" w:rsidR="00E52D3D" w:rsidRDefault="00E52D3D" w:rsidP="002B215E">
      <w:pPr>
        <w:pStyle w:val="Epgrafe"/>
        <w:jc w:val="center"/>
        <w:rPr>
          <w:rFonts w:cs="Arial"/>
          <w:color w:val="000000"/>
          <w:sz w:val="20"/>
          <w:szCs w:val="20"/>
        </w:rPr>
      </w:pPr>
      <w:bookmarkStart w:id="154" w:name="_Ref377631995"/>
      <w:bookmarkStart w:id="155" w:name="_Toc383704619"/>
      <w:r>
        <w:t xml:space="preserve">Figure </w:t>
      </w:r>
      <w:r>
        <w:fldChar w:fldCharType="begin"/>
      </w:r>
      <w:r>
        <w:instrText xml:space="preserve"> SEQ Figure \* ARABIC </w:instrText>
      </w:r>
      <w:r>
        <w:fldChar w:fldCharType="separate"/>
      </w:r>
      <w:r w:rsidR="002D5977">
        <w:rPr>
          <w:noProof/>
        </w:rPr>
        <w:t>27</w:t>
      </w:r>
      <w:r>
        <w:fldChar w:fldCharType="end"/>
      </w:r>
      <w:bookmarkEnd w:id="154"/>
      <w:r>
        <w:t>. Example mappings of IndivoX to the EURECA CDM</w:t>
      </w:r>
      <w:bookmarkEnd w:id="155"/>
    </w:p>
    <w:p w14:paraId="0D7980D2" w14:textId="77777777" w:rsidR="00E52D3D" w:rsidRDefault="00E52D3D" w:rsidP="00E52D3D">
      <w:r>
        <w:t>Moreover, an example SPARQL query for retrieving an “Ultrasonography” is the following</w:t>
      </w:r>
    </w:p>
    <w:p w14:paraId="094FB4C3" w14:textId="77777777" w:rsidR="00E52D3D" w:rsidRDefault="00E52D3D" w:rsidP="00E52D3D"/>
    <w:p w14:paraId="51D6405B"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lastRenderedPageBreak/>
        <w:t>SELECT DISTINCT ?id ?code ?entityId ?birthTime ?effectiveTime</w:t>
      </w:r>
    </w:p>
    <w:p w14:paraId="236FC0A5"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WHERE</w:t>
      </w:r>
    </w:p>
    <w:p w14:paraId="113E4EC3"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w:t>
      </w:r>
    </w:p>
    <w:p w14:paraId="1E6059FF"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?instObs</w:t>
      </w:r>
      <w:r w:rsidRPr="00C909A9">
        <w:rPr>
          <w:rFonts w:ascii="Courier New" w:hAnsi="Courier New" w:cs="Courier New"/>
          <w:color w:val="000000"/>
          <w:sz w:val="20"/>
          <w:szCs w:val="20"/>
          <w:lang w:val="en-US" w:eastAsia="el-GR"/>
        </w:rPr>
        <w:tab/>
        <w:t>hl7rim:observation_code "16310003";</w:t>
      </w:r>
    </w:p>
    <w:p w14:paraId="7169463A"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hl7rim:observation_methodCode "278292003";</w:t>
      </w:r>
    </w:p>
    <w:p w14:paraId="6EB820EB"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hl7rim:observation_targetSiteCode "25081006";</w:t>
      </w:r>
    </w:p>
    <w:p w14:paraId="28D3CF55"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hl7rim:observation_code ?code;</w:t>
      </w:r>
    </w:p>
    <w:p w14:paraId="60C5C260"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hl7rim:observation_id</w:t>
      </w:r>
      <w:r w:rsidRPr="00C909A9">
        <w:rPr>
          <w:rFonts w:ascii="Courier New" w:hAnsi="Courier New" w:cs="Courier New"/>
          <w:color w:val="000000"/>
          <w:sz w:val="20"/>
          <w:szCs w:val="20"/>
          <w:lang w:val="en-US" w:eastAsia="el-GR"/>
        </w:rPr>
        <w:tab/>
        <w:t>?id;</w:t>
      </w:r>
    </w:p>
    <w:p w14:paraId="1DBEB631"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hl7rim:observation_effectiveTime ?effectiveTime;</w:t>
      </w:r>
    </w:p>
    <w:p w14:paraId="38603D0F"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hl7rim:observation_participation ?obs_part;</w:t>
      </w:r>
    </w:p>
    <w:p w14:paraId="5F133852"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hl7rim:observation_targetSiteCode ?tarSiteCode;</w:t>
      </w:r>
    </w:p>
    <w:p w14:paraId="7F6493C0"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hl7rim:observation_targetSiteCodeTitle ?tarSiteTitle;</w:t>
      </w:r>
    </w:p>
    <w:p w14:paraId="50853784"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hl7rim:observation_targetSiteCodeVocId ?tarSiteVocId;</w:t>
      </w:r>
    </w:p>
    <w:p w14:paraId="21AFAC14"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hl7rim:observation_methodCode ?methodCode;</w:t>
      </w:r>
    </w:p>
    <w:p w14:paraId="6B694F08"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hl7rim:observation_methodCodeTitle ?methodTitle;</w:t>
      </w:r>
    </w:p>
    <w:p w14:paraId="4209E8F5"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hl7rim:observation_methodCodeVocId ?methodVocId;</w:t>
      </w:r>
    </w:p>
    <w:p w14:paraId="113ACD02"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hl7rim:observation_valueST ?valueST;</w:t>
      </w:r>
    </w:p>
    <w:p w14:paraId="17D77C94"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hl7rim:observation_valuePQ ?valuePQ;</w:t>
      </w:r>
    </w:p>
    <w:p w14:paraId="40D2EBBE"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hl7rim:observation_units ?units;</w:t>
      </w:r>
    </w:p>
    <w:p w14:paraId="76AAB7C7"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hl7rim:observation_refRangeMin ?rangeMin;</w:t>
      </w:r>
    </w:p>
    <w:p w14:paraId="0E5952BE"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hl7rim:observation_refRangeMax ?rangeMax;</w:t>
      </w:r>
    </w:p>
    <w:p w14:paraId="13C809D5"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hl7rim:observation_title ?title;</w:t>
      </w:r>
    </w:p>
    <w:p w14:paraId="7C2DFCCD"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hl7rim:observation_codeVocId ?codeVocId.</w:t>
      </w:r>
    </w:p>
    <w:p w14:paraId="0B484F2B"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?obs_part       hl7rim:participation_entityId ?entityId.</w:t>
      </w:r>
    </w:p>
    <w:p w14:paraId="7011E07C" w14:textId="77777777" w:rsidR="00E52D3D" w:rsidRPr="00C909A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?livSubj</w:t>
      </w:r>
      <w:r w:rsidRPr="00C909A9">
        <w:rPr>
          <w:rFonts w:ascii="Courier New" w:hAnsi="Courier New" w:cs="Courier New"/>
          <w:color w:val="000000"/>
          <w:sz w:val="20"/>
          <w:szCs w:val="20"/>
          <w:lang w:val="en-US" w:eastAsia="el-GR"/>
        </w:rPr>
        <w:tab/>
        <w:t>hl7rim:livingSubject_id ?entityId;</w:t>
      </w:r>
    </w:p>
    <w:p w14:paraId="78DDFA44" w14:textId="77777777" w:rsidR="00E52D3D" w:rsidRPr="007A329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C909A9">
        <w:rPr>
          <w:rFonts w:ascii="Courier New" w:hAnsi="Courier New" w:cs="Courier New"/>
          <w:color w:val="000000"/>
          <w:sz w:val="20"/>
          <w:szCs w:val="20"/>
          <w:lang w:val="en-US" w:eastAsia="el-GR"/>
        </w:rPr>
        <w:t xml:space="preserve">                </w:t>
      </w:r>
      <w:r w:rsidRPr="007A3299">
        <w:rPr>
          <w:rFonts w:ascii="Courier New" w:hAnsi="Courier New" w:cs="Courier New"/>
          <w:color w:val="000000"/>
          <w:sz w:val="20"/>
          <w:szCs w:val="20"/>
          <w:lang w:val="en-US" w:eastAsia="el-GR"/>
        </w:rPr>
        <w:t>hl7rim:livingSubject_birthTime ?birthTime.</w:t>
      </w:r>
    </w:p>
    <w:p w14:paraId="76D70141" w14:textId="77777777" w:rsidR="00E52D3D" w:rsidRPr="007A3299" w:rsidRDefault="00E52D3D" w:rsidP="00E52D3D">
      <w:pPr>
        <w:pBdr>
          <w:top w:val="dashed" w:sz="6" w:space="12" w:color="2F6FAB"/>
          <w:left w:val="dashed" w:sz="6" w:space="12" w:color="2F6FAB"/>
          <w:bottom w:val="dashed" w:sz="6" w:space="12" w:color="2F6FAB"/>
          <w:right w:val="dashed" w:sz="6" w:space="12" w:color="2F6FAB"/>
        </w:pBdr>
        <w:shd w:val="clear" w:color="auto" w:fill="F9F9F9"/>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64" w:lineRule="atLeast"/>
        <w:jc w:val="left"/>
        <w:rPr>
          <w:rFonts w:ascii="Courier New" w:hAnsi="Courier New" w:cs="Courier New"/>
          <w:color w:val="000000"/>
          <w:sz w:val="20"/>
          <w:szCs w:val="20"/>
          <w:lang w:val="en-US" w:eastAsia="el-GR"/>
        </w:rPr>
      </w:pPr>
      <w:r w:rsidRPr="007A3299">
        <w:rPr>
          <w:rFonts w:ascii="Courier New" w:hAnsi="Courier New" w:cs="Courier New"/>
          <w:color w:val="000000"/>
          <w:sz w:val="20"/>
          <w:szCs w:val="20"/>
          <w:lang w:val="en-US" w:eastAsia="el-GR"/>
        </w:rPr>
        <w:t>}</w:t>
      </w:r>
    </w:p>
    <w:p w14:paraId="315812E0" w14:textId="4B22B616" w:rsidR="00E52D3D" w:rsidRDefault="00E52D3D" w:rsidP="002B215E">
      <w:pPr>
        <w:pStyle w:val="Epgrafe"/>
        <w:jc w:val="center"/>
      </w:pPr>
      <w:bookmarkStart w:id="156" w:name="_Ref377632014"/>
      <w:bookmarkStart w:id="157" w:name="_Toc383704620"/>
      <w:r>
        <w:t xml:space="preserve">Figure </w:t>
      </w:r>
      <w:r>
        <w:fldChar w:fldCharType="begin"/>
      </w:r>
      <w:r>
        <w:instrText xml:space="preserve"> SEQ Figure \* ARABIC </w:instrText>
      </w:r>
      <w:r>
        <w:fldChar w:fldCharType="separate"/>
      </w:r>
      <w:r w:rsidR="002D5977">
        <w:rPr>
          <w:noProof/>
        </w:rPr>
        <w:t>28</w:t>
      </w:r>
      <w:r>
        <w:fldChar w:fldCharType="end"/>
      </w:r>
      <w:bookmarkEnd w:id="156"/>
      <w:r>
        <w:t xml:space="preserve"> Example query for retrieving an Ultrasonography from EURECA DWH</w:t>
      </w:r>
      <w:bookmarkEnd w:id="157"/>
    </w:p>
    <w:p w14:paraId="24783684" w14:textId="77777777" w:rsidR="002D5977" w:rsidRPr="00933071" w:rsidRDefault="002D5977" w:rsidP="002D5977">
      <w:pPr>
        <w:pStyle w:val="Ttulo2"/>
        <w:numPr>
          <w:ilvl w:val="2"/>
          <w:numId w:val="2"/>
        </w:numPr>
      </w:pPr>
      <w:bookmarkStart w:id="158" w:name="_Toc374970758"/>
      <w:bookmarkStart w:id="159" w:name="_Toc385364265"/>
      <w:r>
        <w:t>ObTiMA (Fraunhofer IBMT)</w:t>
      </w:r>
      <w:bookmarkEnd w:id="158"/>
      <w:bookmarkEnd w:id="159"/>
    </w:p>
    <w:p w14:paraId="32D02AAA" w14:textId="543E6BA4" w:rsidR="002D5977" w:rsidRPr="003874A9" w:rsidRDefault="002D5977" w:rsidP="002D5977">
      <w:pPr>
        <w:rPr>
          <w:rFonts w:cs="Arial"/>
          <w:szCs w:val="22"/>
          <w:lang w:val="en-US" w:eastAsia="en-US"/>
        </w:rPr>
      </w:pPr>
      <w:r>
        <w:rPr>
          <w:lang w:val="en-US" w:eastAsia="en-US"/>
        </w:rPr>
        <w:t xml:space="preserve">As already described in chapter </w:t>
      </w:r>
      <w:r w:rsidR="00951A53">
        <w:rPr>
          <w:rFonts w:cs="Arial"/>
          <w:szCs w:val="22"/>
          <w:lang w:val="en-US" w:eastAsia="en-US"/>
        </w:rPr>
        <w:fldChar w:fldCharType="begin"/>
      </w:r>
      <w:r w:rsidR="00951A53">
        <w:rPr>
          <w:lang w:val="en-US" w:eastAsia="en-US"/>
        </w:rPr>
        <w:instrText xml:space="preserve"> REF _Ref381890802 \r \h </w:instrText>
      </w:r>
      <w:r w:rsidR="00951A53">
        <w:rPr>
          <w:rFonts w:cs="Arial"/>
          <w:szCs w:val="22"/>
          <w:lang w:val="en-US" w:eastAsia="en-US"/>
        </w:rPr>
      </w:r>
      <w:r w:rsidR="00951A53">
        <w:rPr>
          <w:rFonts w:cs="Arial"/>
          <w:szCs w:val="22"/>
          <w:lang w:val="en-US" w:eastAsia="en-US"/>
        </w:rPr>
        <w:fldChar w:fldCharType="separate"/>
      </w:r>
      <w:r w:rsidR="00951A53">
        <w:rPr>
          <w:lang w:val="en-US" w:eastAsia="en-US"/>
        </w:rPr>
        <w:t>3.4</w:t>
      </w:r>
      <w:r w:rsidR="00951A53">
        <w:rPr>
          <w:rFonts w:cs="Arial"/>
          <w:szCs w:val="22"/>
          <w:lang w:val="en-US" w:eastAsia="en-US"/>
        </w:rPr>
        <w:fldChar w:fldCharType="end"/>
      </w:r>
      <w:r w:rsidR="00951A53">
        <w:rPr>
          <w:rFonts w:cs="Arial"/>
          <w:szCs w:val="22"/>
          <w:lang w:val="en-US" w:eastAsia="en-US"/>
        </w:rPr>
        <w:t xml:space="preserve"> - </w:t>
      </w:r>
      <w:r w:rsidR="00951A53">
        <w:rPr>
          <w:rFonts w:cs="Arial"/>
          <w:szCs w:val="22"/>
          <w:lang w:val="en-US" w:eastAsia="en-US"/>
        </w:rPr>
        <w:fldChar w:fldCharType="begin"/>
      </w:r>
      <w:r w:rsidR="00951A53">
        <w:rPr>
          <w:rFonts w:cs="Arial"/>
          <w:szCs w:val="22"/>
          <w:lang w:val="en-US" w:eastAsia="en-US"/>
        </w:rPr>
        <w:instrText xml:space="preserve"> REF _Ref381890820 \h </w:instrText>
      </w:r>
      <w:r w:rsidR="00951A53">
        <w:rPr>
          <w:rFonts w:cs="Arial"/>
          <w:szCs w:val="22"/>
          <w:lang w:val="en-US" w:eastAsia="en-US"/>
        </w:rPr>
      </w:r>
      <w:r w:rsidR="00951A53">
        <w:rPr>
          <w:rFonts w:cs="Arial"/>
          <w:szCs w:val="22"/>
          <w:lang w:val="en-US" w:eastAsia="en-US"/>
        </w:rPr>
        <w:fldChar w:fldCharType="separate"/>
      </w:r>
      <w:r w:rsidR="00951A53" w:rsidRPr="004F211B">
        <w:t xml:space="preserve">Saarland University </w:t>
      </w:r>
      <w:r w:rsidR="00951A53">
        <w:t>Hospital</w:t>
      </w:r>
      <w:r w:rsidR="00951A53">
        <w:rPr>
          <w:rFonts w:cs="Arial"/>
          <w:szCs w:val="22"/>
          <w:lang w:val="en-US" w:eastAsia="en-US"/>
        </w:rPr>
        <w:fldChar w:fldCharType="end"/>
      </w:r>
      <w:r w:rsidR="00951A53">
        <w:rPr>
          <w:rFonts w:cs="Arial"/>
          <w:szCs w:val="22"/>
          <w:lang w:val="en-US" w:eastAsia="en-US"/>
        </w:rPr>
        <w:t>,</w:t>
      </w:r>
      <w:r>
        <w:rPr>
          <w:rFonts w:cs="Arial"/>
          <w:szCs w:val="22"/>
          <w:lang w:val="en-US" w:eastAsia="en-US"/>
        </w:rPr>
        <w:t xml:space="preserve"> we will provide mechanisms in order to </w:t>
      </w:r>
      <w:r>
        <w:rPr>
          <w:lang w:val="en-US" w:eastAsia="en-US"/>
        </w:rPr>
        <w:t xml:space="preserve">export </w:t>
      </w:r>
      <w:r w:rsidRPr="00E64428">
        <w:rPr>
          <w:lang w:val="en-US" w:eastAsia="en-US"/>
        </w:rPr>
        <w:t>trial data</w:t>
      </w:r>
      <w:r>
        <w:rPr>
          <w:lang w:val="en-US" w:eastAsia="en-US"/>
        </w:rPr>
        <w:t xml:space="preserve"> from</w:t>
      </w:r>
      <w:r>
        <w:t xml:space="preserve"> ObTiMA into the EURECA environment.</w:t>
      </w:r>
    </w:p>
    <w:p w14:paraId="770184E3" w14:textId="77777777" w:rsidR="002D5977" w:rsidRDefault="002D5977" w:rsidP="002D5977">
      <w:pPr>
        <w:pStyle w:val="Ttulo4"/>
        <w:rPr>
          <w:lang w:val="en"/>
        </w:rPr>
      </w:pPr>
      <w:bookmarkStart w:id="160" w:name="_Toc385364266"/>
      <w:r>
        <w:rPr>
          <w:lang w:val="en"/>
        </w:rPr>
        <w:t>Workflow</w:t>
      </w:r>
      <w:bookmarkEnd w:id="160"/>
    </w:p>
    <w:p w14:paraId="1053DD19" w14:textId="77777777" w:rsidR="002D5977" w:rsidRDefault="002D5977" w:rsidP="002D5977">
      <w:pPr>
        <w:rPr>
          <w:lang w:val="en"/>
        </w:rPr>
      </w:pPr>
      <w:r>
        <w:rPr>
          <w:lang w:val="en"/>
        </w:rPr>
        <w:t>The workflow of the ObTiMA export interface can be roughly abstracted into the following steps:</w:t>
      </w:r>
    </w:p>
    <w:p w14:paraId="7C55B975" w14:textId="77777777" w:rsidR="002D5977" w:rsidRDefault="002D5977" w:rsidP="002D5977">
      <w:pPr>
        <w:rPr>
          <w:lang w:val="en"/>
        </w:rPr>
      </w:pPr>
    </w:p>
    <w:p w14:paraId="7FB8B23D" w14:textId="77777777" w:rsidR="002D5977" w:rsidRDefault="002D5977" w:rsidP="00ED0353">
      <w:pPr>
        <w:pStyle w:val="Prrafodelista"/>
        <w:numPr>
          <w:ilvl w:val="0"/>
          <w:numId w:val="21"/>
        </w:numPr>
        <w:rPr>
          <w:lang w:val="en-US" w:eastAsia="en-US"/>
        </w:rPr>
      </w:pPr>
      <w:r w:rsidRPr="00655900">
        <w:rPr>
          <w:lang w:val="en-US" w:eastAsia="en-US"/>
        </w:rPr>
        <w:t>Create CRF template in ObTiMA</w:t>
      </w:r>
    </w:p>
    <w:p w14:paraId="6B9ACE36" w14:textId="77777777" w:rsidR="002D5977" w:rsidRDefault="002D5977" w:rsidP="002D5977">
      <w:pPr>
        <w:pStyle w:val="Prrafodelista"/>
        <w:rPr>
          <w:lang w:val="en-US"/>
        </w:rPr>
      </w:pPr>
      <w:r>
        <w:rPr>
          <w:lang w:val="en-US" w:eastAsia="en-US"/>
        </w:rPr>
        <w:t xml:space="preserve">The patient related data of a trail are captured through specific CRFs. The trial builder of ObTiMA enables the CRF generation </w:t>
      </w:r>
      <w:r>
        <w:rPr>
          <w:lang w:val="en-US"/>
        </w:rPr>
        <w:t xml:space="preserve">by </w:t>
      </w:r>
      <w:r w:rsidRPr="00EA2B50">
        <w:rPr>
          <w:lang w:val="en-US"/>
        </w:rPr>
        <w:t xml:space="preserve">several predefined question types like "input number" "input date" </w:t>
      </w:r>
      <w:r>
        <w:rPr>
          <w:lang w:val="en-US"/>
        </w:rPr>
        <w:t>or</w:t>
      </w:r>
      <w:r w:rsidRPr="00EA2B50">
        <w:rPr>
          <w:lang w:val="en-US"/>
        </w:rPr>
        <w:t xml:space="preserve"> </w:t>
      </w:r>
      <w:r w:rsidRPr="00E955DE">
        <w:rPr>
          <w:lang w:val="en-US"/>
        </w:rPr>
        <w:t>questions with multiple predefined answers</w:t>
      </w:r>
      <w:r>
        <w:rPr>
          <w:lang w:val="en-US"/>
        </w:rPr>
        <w:t>, so that most of these filled in parameters are available in a structured form.</w:t>
      </w:r>
    </w:p>
    <w:p w14:paraId="2CE5D7CB" w14:textId="77777777" w:rsidR="002D5977" w:rsidRPr="00655900" w:rsidRDefault="002D5977" w:rsidP="002D5977">
      <w:pPr>
        <w:pStyle w:val="Prrafodelista"/>
        <w:rPr>
          <w:lang w:val="en-US" w:eastAsia="en-US"/>
        </w:rPr>
      </w:pPr>
    </w:p>
    <w:p w14:paraId="08944910" w14:textId="77777777" w:rsidR="002D5977" w:rsidRPr="00403D0E" w:rsidRDefault="002D5977" w:rsidP="00ED0353">
      <w:pPr>
        <w:pStyle w:val="Prrafodelista"/>
        <w:numPr>
          <w:ilvl w:val="0"/>
          <w:numId w:val="21"/>
        </w:numPr>
        <w:rPr>
          <w:lang w:val="en-US" w:eastAsia="en-US"/>
        </w:rPr>
      </w:pPr>
      <w:r w:rsidRPr="00655900">
        <w:rPr>
          <w:lang w:val="en-US" w:eastAsia="en-US"/>
        </w:rPr>
        <w:t xml:space="preserve">Create CDA template(s) and mapping file (Core dataset annotations) for CRF </w:t>
      </w:r>
    </w:p>
    <w:p w14:paraId="3BC394C6" w14:textId="77777777" w:rsidR="002D5977" w:rsidRDefault="002D5977" w:rsidP="002D5977">
      <w:pPr>
        <w:pStyle w:val="Prrafodelista"/>
        <w:rPr>
          <w:lang w:val="en-US" w:eastAsia="en-US"/>
        </w:rPr>
      </w:pPr>
      <w:r>
        <w:rPr>
          <w:lang w:val="en-US" w:eastAsia="en-US"/>
        </w:rPr>
        <w:t>As described in the chapter 3.4.1 the CDA templates and the corresponding mapping has to be built manually</w:t>
      </w:r>
    </w:p>
    <w:p w14:paraId="592F3EFA" w14:textId="77777777" w:rsidR="002D5977" w:rsidRPr="00655900" w:rsidRDefault="002D5977" w:rsidP="002D5977">
      <w:pPr>
        <w:pStyle w:val="Prrafodelista"/>
        <w:rPr>
          <w:lang w:val="en-US" w:eastAsia="en-US"/>
        </w:rPr>
      </w:pPr>
    </w:p>
    <w:p w14:paraId="048FEEDD" w14:textId="77777777" w:rsidR="002D5977" w:rsidRDefault="002D5977" w:rsidP="00ED0353">
      <w:pPr>
        <w:pStyle w:val="Prrafodelista"/>
        <w:numPr>
          <w:ilvl w:val="0"/>
          <w:numId w:val="21"/>
        </w:numPr>
        <w:rPr>
          <w:lang w:val="en-US" w:eastAsia="en-US"/>
        </w:rPr>
      </w:pPr>
      <w:r>
        <w:rPr>
          <w:lang w:val="en-US" w:eastAsia="en-US"/>
        </w:rPr>
        <w:lastRenderedPageBreak/>
        <w:t>Upload CDA template(s) and mapping file in ObTiMA</w:t>
      </w:r>
    </w:p>
    <w:p w14:paraId="20CB594C" w14:textId="77777777" w:rsidR="002D5977" w:rsidRDefault="002D5977" w:rsidP="002D5977">
      <w:pPr>
        <w:pStyle w:val="Prrafodelista"/>
        <w:rPr>
          <w:lang w:val="en-US" w:eastAsia="en-US"/>
        </w:rPr>
      </w:pPr>
    </w:p>
    <w:p w14:paraId="342D7740" w14:textId="77777777" w:rsidR="002D5977" w:rsidRDefault="002D5977" w:rsidP="00ED0353">
      <w:pPr>
        <w:pStyle w:val="Prrafodelista"/>
        <w:numPr>
          <w:ilvl w:val="0"/>
          <w:numId w:val="21"/>
        </w:numPr>
        <w:rPr>
          <w:lang w:val="en-US" w:eastAsia="en-US"/>
        </w:rPr>
      </w:pPr>
      <w:r>
        <w:rPr>
          <w:lang w:val="en-US" w:eastAsia="en-US"/>
        </w:rPr>
        <w:t>Store CRF template + CDA template(s) + mapping file in CRF Repository of ObTiMA for reuse in later trials</w:t>
      </w:r>
    </w:p>
    <w:p w14:paraId="4F44A665" w14:textId="77777777" w:rsidR="002D5977" w:rsidRPr="00403D0E" w:rsidRDefault="002D5977" w:rsidP="002D5977">
      <w:pPr>
        <w:rPr>
          <w:lang w:val="en-US" w:eastAsia="en-US"/>
        </w:rPr>
      </w:pPr>
    </w:p>
    <w:p w14:paraId="17B049DC" w14:textId="77777777" w:rsidR="002D5977" w:rsidRDefault="002D5977" w:rsidP="00ED0353">
      <w:pPr>
        <w:pStyle w:val="Prrafodelista"/>
        <w:numPr>
          <w:ilvl w:val="0"/>
          <w:numId w:val="21"/>
        </w:numPr>
        <w:rPr>
          <w:lang w:val="en-US" w:eastAsia="en-US"/>
        </w:rPr>
      </w:pPr>
      <w:r>
        <w:rPr>
          <w:lang w:val="en-US" w:eastAsia="en-US"/>
        </w:rPr>
        <w:t>Fill out CRF</w:t>
      </w:r>
    </w:p>
    <w:p w14:paraId="610E363E" w14:textId="77777777" w:rsidR="002D5977" w:rsidRPr="00403D0E" w:rsidRDefault="002D5977" w:rsidP="002D5977">
      <w:pPr>
        <w:rPr>
          <w:lang w:val="en-US" w:eastAsia="en-US"/>
        </w:rPr>
      </w:pPr>
    </w:p>
    <w:p w14:paraId="7943C0A3" w14:textId="77777777" w:rsidR="002D5977" w:rsidRDefault="002D5977" w:rsidP="00ED0353">
      <w:pPr>
        <w:pStyle w:val="Prrafodelista"/>
        <w:numPr>
          <w:ilvl w:val="0"/>
          <w:numId w:val="21"/>
        </w:numPr>
        <w:rPr>
          <w:lang w:val="en-US" w:eastAsia="en-US"/>
        </w:rPr>
      </w:pPr>
      <w:r>
        <w:rPr>
          <w:lang w:val="en-US" w:eastAsia="en-US"/>
        </w:rPr>
        <w:t>Generate HL7v3 message based on CDA template</w:t>
      </w:r>
    </w:p>
    <w:p w14:paraId="37421E6F" w14:textId="77777777" w:rsidR="002D5977" w:rsidRPr="00403D0E" w:rsidRDefault="002D5977" w:rsidP="002D5977">
      <w:pPr>
        <w:rPr>
          <w:lang w:val="en-US" w:eastAsia="en-US"/>
        </w:rPr>
      </w:pPr>
    </w:p>
    <w:p w14:paraId="7E964D7B" w14:textId="77777777" w:rsidR="002D5977" w:rsidRDefault="002D5977" w:rsidP="00ED0353">
      <w:pPr>
        <w:pStyle w:val="Prrafodelista"/>
        <w:numPr>
          <w:ilvl w:val="0"/>
          <w:numId w:val="21"/>
        </w:numPr>
        <w:rPr>
          <w:lang w:val="en-US" w:eastAsia="en-US"/>
        </w:rPr>
      </w:pPr>
      <w:r>
        <w:rPr>
          <w:lang w:val="en-US" w:eastAsia="en-US"/>
        </w:rPr>
        <w:t>Export HL7v3 message to EURECA environment.</w:t>
      </w:r>
    </w:p>
    <w:p w14:paraId="67275A9F" w14:textId="77777777" w:rsidR="002D5977" w:rsidRPr="00D07465" w:rsidRDefault="002D5977" w:rsidP="002D5977">
      <w:pPr>
        <w:pStyle w:val="Ttulo4"/>
        <w:rPr>
          <w:lang w:val="en"/>
        </w:rPr>
      </w:pPr>
      <w:bookmarkStart w:id="161" w:name="_Toc385364267"/>
      <w:r w:rsidRPr="00D07465">
        <w:rPr>
          <w:lang w:val="en"/>
        </w:rPr>
        <w:t>Future work</w:t>
      </w:r>
      <w:bookmarkEnd w:id="161"/>
    </w:p>
    <w:p w14:paraId="6BCC7806" w14:textId="65AB8153" w:rsidR="002D5977" w:rsidRPr="009E0737" w:rsidRDefault="002D5977" w:rsidP="002D5977">
      <w:pPr>
        <w:rPr>
          <w:sz w:val="24"/>
          <w:lang w:val="en-US" w:eastAsia="en-US"/>
        </w:rPr>
      </w:pPr>
      <w:r>
        <w:rPr>
          <w:lang w:val="en-US" w:eastAsia="en-US"/>
        </w:rPr>
        <w:t>The manual generation of the CDA templates within a corresponding mapping file is a very cumbersome process. As ObTiMA enables the creation of ontology based CRFs, in the future we will evaluat</w:t>
      </w:r>
      <w:r w:rsidR="00C60F11">
        <w:rPr>
          <w:lang w:val="en-US" w:eastAsia="en-US"/>
        </w:rPr>
        <w:t>e to integrate the EURECA Core d</w:t>
      </w:r>
      <w:r>
        <w:rPr>
          <w:lang w:val="en-US" w:eastAsia="en-US"/>
        </w:rPr>
        <w:t>ataset into ObTiMA in order to map the entries of the CRFs automatically to the Core dataset concepts without manual steps. Furthermore, we will explore to generate the CDA template automatically from the mapping results.</w:t>
      </w:r>
    </w:p>
    <w:p w14:paraId="6AC988C0" w14:textId="77777777" w:rsidR="00234632" w:rsidRPr="00234632" w:rsidRDefault="00234632" w:rsidP="00E52D3D"/>
    <w:p w14:paraId="50901633" w14:textId="77777777" w:rsidR="00BC63CB" w:rsidRDefault="00B94738" w:rsidP="00E52D3D">
      <w:pPr>
        <w:pStyle w:val="Ttulo1"/>
      </w:pPr>
      <w:bookmarkStart w:id="162" w:name="_Toc385364268"/>
      <w:r w:rsidRPr="00F63A6B">
        <w:lastRenderedPageBreak/>
        <w:t>CONCLUSIONS</w:t>
      </w:r>
      <w:bookmarkEnd w:id="162"/>
    </w:p>
    <w:p w14:paraId="0866D0D9" w14:textId="69595F30" w:rsidR="00EF673A" w:rsidRDefault="00EF673A" w:rsidP="00BC047C">
      <w:pPr>
        <w:rPr>
          <w:lang w:val="en-US"/>
        </w:rPr>
      </w:pPr>
      <w:r>
        <w:rPr>
          <w:lang w:val="en-US"/>
        </w:rPr>
        <w:t>T</w:t>
      </w:r>
      <w:r w:rsidR="00BC047C" w:rsidRPr="00204B36">
        <w:rPr>
          <w:lang w:val="en-US"/>
        </w:rPr>
        <w:t xml:space="preserve">his report </w:t>
      </w:r>
      <w:r>
        <w:rPr>
          <w:lang w:val="en-US"/>
        </w:rPr>
        <w:t xml:space="preserve">has shown the work performed by clinical partners in collaboration technical partner for integrating shared clinical data sources into the EURECA platform. </w:t>
      </w:r>
      <w:r w:rsidR="00BC047C">
        <w:rPr>
          <w:lang w:val="en-US"/>
        </w:rPr>
        <w:t>Th</w:t>
      </w:r>
      <w:r>
        <w:rPr>
          <w:lang w:val="en-US"/>
        </w:rPr>
        <w:t xml:space="preserve">is </w:t>
      </w:r>
      <w:r w:rsidR="007F4132">
        <w:rPr>
          <w:lang w:val="en-US"/>
        </w:rPr>
        <w:t xml:space="preserve">process </w:t>
      </w:r>
      <w:r>
        <w:rPr>
          <w:lang w:val="en-US"/>
        </w:rPr>
        <w:t xml:space="preserve">includes the </w:t>
      </w:r>
      <w:r w:rsidR="000F2A0E">
        <w:rPr>
          <w:lang w:val="en-US"/>
        </w:rPr>
        <w:t xml:space="preserve">automatic </w:t>
      </w:r>
      <w:r>
        <w:rPr>
          <w:lang w:val="en-US"/>
        </w:rPr>
        <w:t>annotation of data</w:t>
      </w:r>
      <w:r w:rsidR="000F2A0E">
        <w:rPr>
          <w:lang w:val="en-US"/>
        </w:rPr>
        <w:t>, which initially does</w:t>
      </w:r>
      <w:r w:rsidR="007F4132">
        <w:rPr>
          <w:lang w:val="en-US"/>
        </w:rPr>
        <w:t xml:space="preserve"> </w:t>
      </w:r>
      <w:r w:rsidR="000F2A0E">
        <w:rPr>
          <w:lang w:val="en-US"/>
        </w:rPr>
        <w:t>n</w:t>
      </w:r>
      <w:r w:rsidR="007F4132">
        <w:rPr>
          <w:lang w:val="en-US"/>
        </w:rPr>
        <w:t>o</w:t>
      </w:r>
      <w:r w:rsidR="000F2A0E">
        <w:rPr>
          <w:lang w:val="en-US"/>
        </w:rPr>
        <w:t>t contain codification of concepts,</w:t>
      </w:r>
      <w:r>
        <w:rPr>
          <w:lang w:val="en-US"/>
        </w:rPr>
        <w:t xml:space="preserve"> using concepts from EURECA</w:t>
      </w:r>
      <w:r w:rsidR="00BC047C">
        <w:rPr>
          <w:lang w:val="en-US"/>
        </w:rPr>
        <w:t xml:space="preserve"> </w:t>
      </w:r>
      <w:r w:rsidR="007F4132">
        <w:rPr>
          <w:lang w:val="en-US"/>
        </w:rPr>
        <w:t>C</w:t>
      </w:r>
      <w:r w:rsidR="00BC047C">
        <w:rPr>
          <w:lang w:val="en-US"/>
        </w:rPr>
        <w:t xml:space="preserve">ore </w:t>
      </w:r>
      <w:r w:rsidR="00C60F11">
        <w:rPr>
          <w:lang w:val="en-US"/>
        </w:rPr>
        <w:t>d</w:t>
      </w:r>
      <w:r w:rsidR="00BC047C">
        <w:rPr>
          <w:lang w:val="en-US"/>
        </w:rPr>
        <w:t>ataset</w:t>
      </w:r>
      <w:r w:rsidR="007F4132">
        <w:rPr>
          <w:lang w:val="en-US"/>
        </w:rPr>
        <w:t xml:space="preserve">, </w:t>
      </w:r>
      <w:r w:rsidR="00BC047C">
        <w:rPr>
          <w:lang w:val="en-US"/>
        </w:rPr>
        <w:t xml:space="preserve"> </w:t>
      </w:r>
      <w:r w:rsidR="007F4132">
        <w:rPr>
          <w:lang w:val="en-US"/>
        </w:rPr>
        <w:t>i.e.</w:t>
      </w:r>
      <w:r>
        <w:rPr>
          <w:lang w:val="en-US"/>
        </w:rPr>
        <w:t xml:space="preserve"> </w:t>
      </w:r>
      <w:r w:rsidR="00BC047C">
        <w:rPr>
          <w:lang w:val="en-US"/>
        </w:rPr>
        <w:t>SNOMED-CT, LOINC</w:t>
      </w:r>
      <w:r>
        <w:rPr>
          <w:lang w:val="en-US"/>
        </w:rPr>
        <w:t xml:space="preserve"> and HGNC</w:t>
      </w:r>
      <w:r w:rsidR="00BC047C">
        <w:rPr>
          <w:lang w:val="en-US"/>
        </w:rPr>
        <w:t xml:space="preserve">. </w:t>
      </w:r>
      <w:r w:rsidR="0086118B">
        <w:rPr>
          <w:lang w:val="en-US"/>
        </w:rPr>
        <w:t>C</w:t>
      </w:r>
      <w:r w:rsidR="000F2A0E">
        <w:rPr>
          <w:lang w:val="en-US"/>
        </w:rPr>
        <w:t xml:space="preserve">oded data </w:t>
      </w:r>
      <w:r w:rsidR="0086118B">
        <w:rPr>
          <w:lang w:val="en-US"/>
        </w:rPr>
        <w:t xml:space="preserve">using other terminologies </w:t>
      </w:r>
      <w:r w:rsidR="000F2A0E">
        <w:rPr>
          <w:lang w:val="en-US"/>
        </w:rPr>
        <w:t xml:space="preserve">has been mapped to the EURECA Core dataset </w:t>
      </w:r>
      <w:r w:rsidR="0086118B">
        <w:rPr>
          <w:lang w:val="en-US"/>
        </w:rPr>
        <w:t xml:space="preserve">with </w:t>
      </w:r>
      <w:r w:rsidR="000F2A0E">
        <w:rPr>
          <w:lang w:val="en-US"/>
        </w:rPr>
        <w:t xml:space="preserve">the Terminology Linking Service (TLS). The TLS </w:t>
      </w:r>
      <w:r w:rsidR="000F2A0E" w:rsidRPr="009E2621">
        <w:rPr>
          <w:lang w:val="en-US"/>
        </w:rPr>
        <w:t xml:space="preserve">is a component </w:t>
      </w:r>
      <w:r w:rsidR="000F2A0E">
        <w:rPr>
          <w:lang w:val="en-US"/>
        </w:rPr>
        <w:t xml:space="preserve">of the EURECA semantic layer </w:t>
      </w:r>
      <w:r w:rsidR="000F2A0E" w:rsidRPr="009E2621">
        <w:rPr>
          <w:lang w:val="en-US"/>
        </w:rPr>
        <w:t xml:space="preserve">that provides access to links between </w:t>
      </w:r>
      <w:r w:rsidR="000F2A0E">
        <w:rPr>
          <w:lang w:val="en-US"/>
        </w:rPr>
        <w:t>biomedical terminologies used within EURECA. A</w:t>
      </w:r>
      <w:r>
        <w:rPr>
          <w:lang w:val="en-US"/>
        </w:rPr>
        <w:t xml:space="preserve">nnotations </w:t>
      </w:r>
      <w:r w:rsidR="000F2A0E">
        <w:rPr>
          <w:lang w:val="en-US"/>
        </w:rPr>
        <w:t xml:space="preserve">obtained in this deliverable </w:t>
      </w:r>
      <w:r w:rsidR="0086118B">
        <w:rPr>
          <w:lang w:val="en-US"/>
        </w:rPr>
        <w:t xml:space="preserve">are </w:t>
      </w:r>
      <w:r w:rsidR="005D5589">
        <w:rPr>
          <w:lang w:val="en-US"/>
        </w:rPr>
        <w:t>a</w:t>
      </w:r>
      <w:r>
        <w:rPr>
          <w:lang w:val="en-US"/>
        </w:rPr>
        <w:t xml:space="preserve">n update of mappings presented in the previous deliverable D4.2 for some data sources </w:t>
      </w:r>
      <w:r w:rsidR="0086118B">
        <w:rPr>
          <w:lang w:val="en-US"/>
        </w:rPr>
        <w:t xml:space="preserve">such </w:t>
      </w:r>
      <w:r>
        <w:rPr>
          <w:lang w:val="en-US"/>
        </w:rPr>
        <w:t>as GBG and IJB data sets.</w:t>
      </w:r>
    </w:p>
    <w:p w14:paraId="5F59304E" w14:textId="77777777" w:rsidR="00EF673A" w:rsidRDefault="00EF673A" w:rsidP="00BC047C">
      <w:pPr>
        <w:rPr>
          <w:lang w:val="en-US"/>
        </w:rPr>
      </w:pPr>
    </w:p>
    <w:p w14:paraId="04E3DD9D" w14:textId="6D24EA11" w:rsidR="00232A3D" w:rsidRDefault="00232A3D" w:rsidP="00BC047C">
      <w:pPr>
        <w:rPr>
          <w:lang w:val="en-US"/>
        </w:rPr>
      </w:pPr>
      <w:r>
        <w:rPr>
          <w:lang w:val="en-US"/>
        </w:rPr>
        <w:t>Most clinical data sources have implemented channels</w:t>
      </w:r>
      <w:r w:rsidR="000F2A0E">
        <w:rPr>
          <w:lang w:val="en-US"/>
        </w:rPr>
        <w:t xml:space="preserve"> </w:t>
      </w:r>
      <w:r>
        <w:rPr>
          <w:lang w:val="en-US"/>
        </w:rPr>
        <w:t xml:space="preserve">for generating HL7 v3 messages based on IHE profiles. </w:t>
      </w:r>
      <w:r w:rsidR="0086118B">
        <w:rPr>
          <w:lang w:val="en-US"/>
        </w:rPr>
        <w:t>P</w:t>
      </w:r>
      <w:r>
        <w:rPr>
          <w:lang w:val="en-US"/>
        </w:rPr>
        <w:t xml:space="preserve">rocesses </w:t>
      </w:r>
      <w:r w:rsidR="0086118B">
        <w:rPr>
          <w:lang w:val="en-US"/>
        </w:rPr>
        <w:t xml:space="preserve">developed here </w:t>
      </w:r>
      <w:r w:rsidR="000F2A0E">
        <w:rPr>
          <w:lang w:val="en-US"/>
        </w:rPr>
        <w:t>have achieved the integration of clinic</w:t>
      </w:r>
      <w:r w:rsidR="00C60F11">
        <w:rPr>
          <w:lang w:val="en-US"/>
        </w:rPr>
        <w:t>al data represented using Core d</w:t>
      </w:r>
      <w:r w:rsidR="000F2A0E">
        <w:rPr>
          <w:lang w:val="en-US"/>
        </w:rPr>
        <w:t xml:space="preserve">ataset concepts (mostly SNOMED-CT) and using the </w:t>
      </w:r>
      <w:r w:rsidR="00FA7503">
        <w:rPr>
          <w:lang w:val="en-US"/>
        </w:rPr>
        <w:t>CDM</w:t>
      </w:r>
      <w:r w:rsidR="000F2A0E">
        <w:rPr>
          <w:lang w:val="en-US"/>
        </w:rPr>
        <w:t xml:space="preserve"> schema, based in HL7 v3 Reference Information Model. </w:t>
      </w:r>
      <w:r w:rsidR="005276B3">
        <w:rPr>
          <w:lang w:val="en-US"/>
        </w:rPr>
        <w:t>S</w:t>
      </w:r>
      <w:r w:rsidR="0071345C">
        <w:rPr>
          <w:lang w:val="en-US"/>
        </w:rPr>
        <w:t>emantics of annotations and data loaded have been validated by experts of clinical side.</w:t>
      </w:r>
    </w:p>
    <w:p w14:paraId="4DBD35D4" w14:textId="77777777" w:rsidR="00232A3D" w:rsidRDefault="00232A3D" w:rsidP="00BC047C">
      <w:pPr>
        <w:rPr>
          <w:lang w:val="en-US"/>
        </w:rPr>
      </w:pPr>
    </w:p>
    <w:p w14:paraId="4E7D0552" w14:textId="0ACE1518" w:rsidR="00BC047C" w:rsidRDefault="00232A3D" w:rsidP="00BC047C">
      <w:pPr>
        <w:rPr>
          <w:lang w:val="en-US"/>
        </w:rPr>
      </w:pPr>
      <w:r>
        <w:rPr>
          <w:lang w:val="en-US"/>
        </w:rPr>
        <w:t xml:space="preserve">Data populated in EURECA platform </w:t>
      </w:r>
      <w:r w:rsidR="0086118B">
        <w:rPr>
          <w:lang w:val="en-US"/>
        </w:rPr>
        <w:t xml:space="preserve">has been </w:t>
      </w:r>
      <w:r>
        <w:rPr>
          <w:lang w:val="en-US"/>
        </w:rPr>
        <w:t xml:space="preserve">transformed using a </w:t>
      </w:r>
      <w:r w:rsidR="000F2A0E">
        <w:rPr>
          <w:lang w:val="en-US"/>
        </w:rPr>
        <w:t>normali</w:t>
      </w:r>
      <w:r>
        <w:rPr>
          <w:lang w:val="en-US"/>
        </w:rPr>
        <w:t>zation pipeline that homogenizes</w:t>
      </w:r>
      <w:r w:rsidR="000F2A0E">
        <w:rPr>
          <w:lang w:val="en-US"/>
        </w:rPr>
        <w:t xml:space="preserve"> data </w:t>
      </w:r>
      <w:r>
        <w:rPr>
          <w:lang w:val="en-US"/>
        </w:rPr>
        <w:t xml:space="preserve">representation and enhances the query capabilities on stored data. Thus, thanks to this data normalization </w:t>
      </w:r>
      <w:r w:rsidR="0086118B">
        <w:rPr>
          <w:lang w:val="en-US"/>
        </w:rPr>
        <w:t xml:space="preserve">within the </w:t>
      </w:r>
      <w:r>
        <w:rPr>
          <w:lang w:val="en-US"/>
        </w:rPr>
        <w:t xml:space="preserve">CDM, different data sources can be queried by EURECA application layer </w:t>
      </w:r>
      <w:r w:rsidR="0086118B">
        <w:rPr>
          <w:lang w:val="en-US"/>
        </w:rPr>
        <w:t xml:space="preserve">through a </w:t>
      </w:r>
      <w:r>
        <w:rPr>
          <w:lang w:val="en-US"/>
        </w:rPr>
        <w:t xml:space="preserve">unique and homogeneous </w:t>
      </w:r>
      <w:r w:rsidR="0086118B">
        <w:rPr>
          <w:lang w:val="en-US"/>
        </w:rPr>
        <w:t>endpoint</w:t>
      </w:r>
      <w:r>
        <w:rPr>
          <w:lang w:val="en-US"/>
        </w:rPr>
        <w:t>.</w:t>
      </w:r>
    </w:p>
    <w:p w14:paraId="2D41EF76" w14:textId="77777777" w:rsidR="00BC047C" w:rsidRDefault="00BC047C" w:rsidP="00BC047C">
      <w:pPr>
        <w:rPr>
          <w:lang w:val="en-US"/>
        </w:rPr>
      </w:pPr>
    </w:p>
    <w:p w14:paraId="005CF1D5" w14:textId="60C3593E" w:rsidR="00BC047C" w:rsidRDefault="00BB0D01" w:rsidP="00BC047C">
      <w:pPr>
        <w:rPr>
          <w:lang w:val="en-US"/>
        </w:rPr>
      </w:pPr>
      <w:r>
        <w:rPr>
          <w:lang w:val="en-US"/>
        </w:rPr>
        <w:t xml:space="preserve">Besides </w:t>
      </w:r>
      <w:r w:rsidR="0086118B">
        <w:rPr>
          <w:lang w:val="en-US"/>
        </w:rPr>
        <w:t xml:space="preserve">how to </w:t>
      </w:r>
      <w:r>
        <w:rPr>
          <w:lang w:val="en-US"/>
        </w:rPr>
        <w:t>load current available clinical data sources into the EURECA CDM, this deliverable has explained how data can be exported from EURECA to other tools. Connectors to OMOP data model, IndivoX PHR, Obtima CTMS and tranSMART have been implemented</w:t>
      </w:r>
      <w:r w:rsidR="0086118B">
        <w:rPr>
          <w:lang w:val="en-US"/>
        </w:rPr>
        <w:t xml:space="preserve"> and described in this document</w:t>
      </w:r>
      <w:r>
        <w:rPr>
          <w:lang w:val="en-US"/>
        </w:rPr>
        <w:t xml:space="preserve">. Since </w:t>
      </w:r>
      <w:r w:rsidR="0086118B">
        <w:rPr>
          <w:lang w:val="en-US"/>
        </w:rPr>
        <w:t xml:space="preserve">the </w:t>
      </w:r>
      <w:r w:rsidR="0071345C">
        <w:rPr>
          <w:lang w:val="en-US"/>
        </w:rPr>
        <w:t xml:space="preserve">semantics of clinical partners </w:t>
      </w:r>
      <w:r>
        <w:rPr>
          <w:lang w:val="en-US"/>
        </w:rPr>
        <w:t xml:space="preserve">data </w:t>
      </w:r>
      <w:r w:rsidR="0071345C">
        <w:rPr>
          <w:lang w:val="en-US"/>
        </w:rPr>
        <w:t xml:space="preserve">sources </w:t>
      </w:r>
      <w:r>
        <w:rPr>
          <w:lang w:val="en-US"/>
        </w:rPr>
        <w:t xml:space="preserve">has been integrated </w:t>
      </w:r>
      <w:r w:rsidR="0071345C">
        <w:rPr>
          <w:lang w:val="en-US"/>
        </w:rPr>
        <w:t>into EURECA CDM</w:t>
      </w:r>
      <w:r w:rsidR="0086118B">
        <w:rPr>
          <w:lang w:val="en-US"/>
        </w:rPr>
        <w:t>,</w:t>
      </w:r>
      <w:r w:rsidR="00C60F11">
        <w:rPr>
          <w:lang w:val="en-US"/>
        </w:rPr>
        <w:t xml:space="preserve"> and coded using Core d</w:t>
      </w:r>
      <w:r w:rsidR="0071345C">
        <w:rPr>
          <w:lang w:val="en-US"/>
        </w:rPr>
        <w:t>ataset, these connectors to external systems can be used on any of these data sources</w:t>
      </w:r>
      <w:r w:rsidR="0086118B">
        <w:rPr>
          <w:lang w:val="en-US"/>
        </w:rPr>
        <w:t xml:space="preserve">. Although the process is not completely automatic, this work represent a further step to facilitate </w:t>
      </w:r>
      <w:r w:rsidR="0071345C">
        <w:rPr>
          <w:lang w:val="en-US"/>
        </w:rPr>
        <w:t xml:space="preserve">the use, not only </w:t>
      </w:r>
      <w:r w:rsidR="0086118B">
        <w:rPr>
          <w:lang w:val="en-US"/>
        </w:rPr>
        <w:t xml:space="preserve">to applications </w:t>
      </w:r>
      <w:r w:rsidR="0071345C">
        <w:rPr>
          <w:lang w:val="en-US"/>
        </w:rPr>
        <w:t xml:space="preserve">developed within the EURECA project, but also </w:t>
      </w:r>
      <w:r w:rsidR="0086118B">
        <w:rPr>
          <w:lang w:val="en-US"/>
        </w:rPr>
        <w:t xml:space="preserve">to </w:t>
      </w:r>
      <w:r w:rsidR="0071345C">
        <w:rPr>
          <w:lang w:val="en-US"/>
        </w:rPr>
        <w:t xml:space="preserve">other </w:t>
      </w:r>
      <w:r w:rsidR="0086118B">
        <w:rPr>
          <w:lang w:val="en-US"/>
        </w:rPr>
        <w:t xml:space="preserve">widely adopted frameworks </w:t>
      </w:r>
      <w:r w:rsidR="0071345C">
        <w:rPr>
          <w:lang w:val="en-US"/>
        </w:rPr>
        <w:t xml:space="preserve">used in </w:t>
      </w:r>
      <w:r w:rsidR="0086118B">
        <w:rPr>
          <w:lang w:val="en-US"/>
        </w:rPr>
        <w:t>biomedical research</w:t>
      </w:r>
      <w:r w:rsidR="0071345C">
        <w:rPr>
          <w:lang w:val="en-US"/>
        </w:rPr>
        <w:t>.</w:t>
      </w:r>
    </w:p>
    <w:p w14:paraId="240E44DF" w14:textId="77777777" w:rsidR="00BC63CB" w:rsidRPr="00BC047C" w:rsidRDefault="00BC63CB" w:rsidP="00E52D3D">
      <w:pPr>
        <w:rPr>
          <w:lang w:val="en-US"/>
        </w:rPr>
      </w:pPr>
    </w:p>
    <w:p w14:paraId="5274EF56" w14:textId="77777777" w:rsidR="00BC63CB" w:rsidRPr="00BC63CB" w:rsidRDefault="00BC63CB" w:rsidP="00E52D3D"/>
    <w:p w14:paraId="6B0E854A" w14:textId="77777777" w:rsidR="00BC63CB" w:rsidRPr="00BC63CB" w:rsidRDefault="00BC63CB" w:rsidP="00E52D3D"/>
    <w:p w14:paraId="271C59ED" w14:textId="77777777" w:rsidR="00BC63CB" w:rsidRPr="00BC63CB" w:rsidRDefault="00BC63CB" w:rsidP="00E52D3D"/>
    <w:p w14:paraId="05B29E43" w14:textId="77777777" w:rsidR="00BC63CB" w:rsidRPr="00BC63CB" w:rsidRDefault="00BC63CB" w:rsidP="00E52D3D"/>
    <w:p w14:paraId="306E168E" w14:textId="77777777" w:rsidR="00BC63CB" w:rsidRPr="00BC63CB" w:rsidRDefault="00BC63CB" w:rsidP="00E52D3D"/>
    <w:p w14:paraId="0A64117E" w14:textId="77777777" w:rsidR="00BC63CB" w:rsidRPr="00BC63CB" w:rsidRDefault="00BC63CB" w:rsidP="00E52D3D"/>
    <w:p w14:paraId="3BFFC253" w14:textId="77777777" w:rsidR="00BC63CB" w:rsidRPr="00BC63CB" w:rsidRDefault="00BC63CB" w:rsidP="00E52D3D"/>
    <w:p w14:paraId="5DCEC2CB" w14:textId="409F7799" w:rsidR="00B94738" w:rsidRPr="00BC63CB" w:rsidRDefault="00B94738" w:rsidP="00E52D3D">
      <w:pPr>
        <w:tabs>
          <w:tab w:val="left" w:pos="3235"/>
        </w:tabs>
      </w:pPr>
    </w:p>
    <w:p w14:paraId="6013BB03" w14:textId="77777777" w:rsidR="00B94738" w:rsidRPr="00F63A6B" w:rsidRDefault="00B94738" w:rsidP="00E52D3D">
      <w:pPr>
        <w:pStyle w:val="Ttulo1"/>
      </w:pPr>
      <w:bookmarkStart w:id="163" w:name="_Toc385364269"/>
      <w:r w:rsidRPr="00F63A6B">
        <w:lastRenderedPageBreak/>
        <w:t>REFERENCES</w:t>
      </w:r>
      <w:bookmarkEnd w:id="163"/>
    </w:p>
    <w:p w14:paraId="0EEE820D" w14:textId="307F5C8A" w:rsidR="005276B3" w:rsidRPr="005276B3" w:rsidRDefault="005276B3" w:rsidP="005276B3">
      <w:pPr>
        <w:pStyle w:val="Prrafodelista"/>
        <w:numPr>
          <w:ilvl w:val="0"/>
          <w:numId w:val="4"/>
        </w:numPr>
        <w:rPr>
          <w:noProof/>
          <w:szCs w:val="22"/>
        </w:rPr>
      </w:pPr>
      <w:bookmarkStart w:id="164" w:name="_Ref374706599"/>
      <w:bookmarkStart w:id="165" w:name="_Ref385363366"/>
      <w:r w:rsidRPr="005276B3">
        <w:rPr>
          <w:noProof/>
          <w:szCs w:val="22"/>
        </w:rPr>
        <w:t>Patricia L. Whetzel, Natalya Fridman Noy, Nigam H. Shah, Paul R. Alexander, Csongor Nyulas, Tania Tudorache, Mark A. Musen: BioPortal: enhanced functionality via new Web services from the National Center for Biomedical Ontology to access and use ontologies in software applications. Nucleic Acids Research 39(Web-Server-Issue): 541-545 (2011)</w:t>
      </w:r>
      <w:bookmarkEnd w:id="165"/>
    </w:p>
    <w:p w14:paraId="6FFA570D" w14:textId="77777777" w:rsidR="00B9123C" w:rsidRPr="00B9123C" w:rsidRDefault="00B9123C" w:rsidP="00E52D3D">
      <w:pPr>
        <w:pStyle w:val="Prrafodelista"/>
        <w:numPr>
          <w:ilvl w:val="0"/>
          <w:numId w:val="4"/>
        </w:numPr>
        <w:rPr>
          <w:noProof/>
          <w:szCs w:val="22"/>
        </w:rPr>
      </w:pPr>
      <w:r>
        <w:rPr>
          <w:noProof/>
        </w:rPr>
        <w:t xml:space="preserve">S. Aït-Mokhtar, B. De Bruijn, C. Hagège and P. Rupi, “EURECA Deliverable </w:t>
      </w:r>
      <w:r w:rsidRPr="00B9123C">
        <w:rPr>
          <w:noProof/>
          <w:szCs w:val="22"/>
        </w:rPr>
        <w:t>3.2: Initial prototype for relation identification between concepts,” 2013.</w:t>
      </w:r>
      <w:bookmarkEnd w:id="164"/>
    </w:p>
    <w:p w14:paraId="71EA7C50" w14:textId="77777777" w:rsidR="00B9123C" w:rsidRPr="00B9123C" w:rsidRDefault="00B9123C" w:rsidP="00E52D3D">
      <w:pPr>
        <w:pStyle w:val="Default"/>
        <w:numPr>
          <w:ilvl w:val="0"/>
          <w:numId w:val="4"/>
        </w:numPr>
        <w:jc w:val="both"/>
        <w:rPr>
          <w:sz w:val="22"/>
          <w:szCs w:val="22"/>
        </w:rPr>
      </w:pPr>
      <w:r w:rsidRPr="00B9123C">
        <w:rPr>
          <w:noProof/>
          <w:sz w:val="22"/>
          <w:szCs w:val="22"/>
        </w:rPr>
        <w:t>S. Aït-Mokhtar, C. Hagège and P. Rupi, “EURECA Deliverable 3.1: Initial prototype for concept extraction out of EHR free text”, 2013.</w:t>
      </w:r>
    </w:p>
    <w:p w14:paraId="4BB00D29" w14:textId="38DE0A07" w:rsidR="00B9123C" w:rsidRDefault="002B215E" w:rsidP="00E52D3D">
      <w:pPr>
        <w:pStyle w:val="Default"/>
        <w:numPr>
          <w:ilvl w:val="0"/>
          <w:numId w:val="4"/>
        </w:numPr>
        <w:jc w:val="both"/>
        <w:rPr>
          <w:sz w:val="22"/>
          <w:szCs w:val="22"/>
        </w:rPr>
      </w:pPr>
      <w:r>
        <w:rPr>
          <w:sz w:val="22"/>
          <w:szCs w:val="22"/>
        </w:rPr>
        <w:t>Deliverable 3.3, “Service for uniform access to clinical trial data and other external sources”</w:t>
      </w:r>
    </w:p>
    <w:p w14:paraId="66373211" w14:textId="06188AE7" w:rsidR="002D5977" w:rsidRPr="00B9123C" w:rsidRDefault="002D5977" w:rsidP="00E52D3D">
      <w:pPr>
        <w:pStyle w:val="Default"/>
        <w:numPr>
          <w:ilvl w:val="0"/>
          <w:numId w:val="4"/>
        </w:numPr>
        <w:jc w:val="both"/>
        <w:rPr>
          <w:sz w:val="22"/>
          <w:szCs w:val="22"/>
        </w:rPr>
      </w:pPr>
      <w:r>
        <w:rPr>
          <w:sz w:val="22"/>
          <w:szCs w:val="22"/>
        </w:rPr>
        <w:t>Deliverable 4.2</w:t>
      </w:r>
      <w:r w:rsidR="00C06742">
        <w:rPr>
          <w:sz w:val="22"/>
          <w:szCs w:val="22"/>
        </w:rPr>
        <w:t>, “Initial proposal for the core datasets”.</w:t>
      </w:r>
    </w:p>
    <w:p w14:paraId="3BF5C0BA" w14:textId="77777777" w:rsidR="00B94738" w:rsidRDefault="00B94738" w:rsidP="00E52D3D">
      <w:pPr>
        <w:rPr>
          <w:szCs w:val="22"/>
        </w:rPr>
      </w:pPr>
    </w:p>
    <w:p w14:paraId="5DEF6973" w14:textId="51499024" w:rsidR="003770CC" w:rsidRDefault="003770CC">
      <w:pPr>
        <w:suppressAutoHyphens w:val="0"/>
        <w:jc w:val="left"/>
        <w:rPr>
          <w:szCs w:val="22"/>
        </w:rPr>
      </w:pPr>
      <w:r>
        <w:rPr>
          <w:szCs w:val="22"/>
        </w:rPr>
        <w:br w:type="page"/>
      </w:r>
    </w:p>
    <w:p w14:paraId="37A963F5" w14:textId="223B221B" w:rsidR="003770CC" w:rsidRPr="00F63A6B" w:rsidRDefault="003770CC" w:rsidP="003770CC">
      <w:pPr>
        <w:pStyle w:val="Ttulo1"/>
      </w:pPr>
      <w:bookmarkStart w:id="166" w:name="_Toc381801935"/>
      <w:bookmarkStart w:id="167" w:name="_Toc385364270"/>
      <w:r>
        <w:lastRenderedPageBreak/>
        <w:t xml:space="preserve">ANNEX A: </w:t>
      </w:r>
      <w:bookmarkEnd w:id="166"/>
      <w:r>
        <w:t>OMOP data mapping</w:t>
      </w:r>
      <w:bookmarkEnd w:id="167"/>
    </w:p>
    <w:p w14:paraId="5E31C3ED" w14:textId="20B267B9" w:rsidR="003770CC" w:rsidRDefault="003770CC" w:rsidP="003770CC">
      <w:pPr>
        <w:rPr>
          <w:rFonts w:cs="Arial"/>
          <w:lang w:val="en-US"/>
        </w:rPr>
      </w:pPr>
      <w:r>
        <w:rPr>
          <w:rFonts w:cs="Arial"/>
          <w:lang w:val="en-US"/>
        </w:rPr>
        <w:t>The creation of</w:t>
      </w:r>
      <w:r w:rsidRPr="00521562">
        <w:rPr>
          <w:rFonts w:cs="Arial"/>
          <w:lang w:val="en-US"/>
        </w:rPr>
        <w:t xml:space="preserve"> a database in OMOP format</w:t>
      </w:r>
      <w:r>
        <w:rPr>
          <w:rFonts w:cs="Arial"/>
          <w:lang w:val="en-US"/>
        </w:rPr>
        <w:t xml:space="preserve"> requires</w:t>
      </w:r>
      <w:r w:rsidRPr="002943E1">
        <w:rPr>
          <w:rFonts w:cs="Arial"/>
          <w:lang w:val="en-US"/>
        </w:rPr>
        <w:t xml:space="preserve"> mapping and </w:t>
      </w:r>
      <w:r>
        <w:rPr>
          <w:rFonts w:cs="Arial"/>
          <w:lang w:val="en-US"/>
        </w:rPr>
        <w:t>diverse transformations</w:t>
      </w:r>
      <w:r w:rsidRPr="002943E1">
        <w:rPr>
          <w:rFonts w:cs="Arial"/>
          <w:lang w:val="en-US"/>
        </w:rPr>
        <w:t xml:space="preserve"> of the data to </w:t>
      </w:r>
      <w:r>
        <w:rPr>
          <w:rFonts w:cs="Arial"/>
          <w:lang w:val="en-US"/>
        </w:rPr>
        <w:t xml:space="preserve">meet the specifications of </w:t>
      </w:r>
      <w:r w:rsidRPr="002943E1">
        <w:rPr>
          <w:rFonts w:cs="Arial"/>
          <w:lang w:val="en-US"/>
        </w:rPr>
        <w:t xml:space="preserve">the CDM, </w:t>
      </w:r>
      <w:r>
        <w:rPr>
          <w:rFonts w:cs="Arial"/>
          <w:lang w:val="en-US"/>
        </w:rPr>
        <w:t xml:space="preserve">and </w:t>
      </w:r>
      <w:r w:rsidRPr="002943E1">
        <w:rPr>
          <w:rFonts w:cs="Arial"/>
          <w:lang w:val="en-US"/>
        </w:rPr>
        <w:t>the content has to conform to the Standard Vocabularies</w:t>
      </w:r>
      <w:r>
        <w:rPr>
          <w:rFonts w:cs="Arial"/>
          <w:lang w:val="en-US"/>
        </w:rPr>
        <w:t xml:space="preserve"> (v</w:t>
      </w:r>
      <w:r w:rsidRPr="002943E1">
        <w:rPr>
          <w:rFonts w:cs="Arial"/>
          <w:lang w:val="en-US"/>
        </w:rPr>
        <w:t xml:space="preserve">ocabulary </w:t>
      </w:r>
      <w:r>
        <w:rPr>
          <w:rFonts w:cs="Arial"/>
          <w:lang w:val="en-US"/>
        </w:rPr>
        <w:t>m</w:t>
      </w:r>
      <w:r w:rsidRPr="002943E1">
        <w:rPr>
          <w:rFonts w:cs="Arial"/>
          <w:lang w:val="en-US"/>
        </w:rPr>
        <w:t>apping</w:t>
      </w:r>
      <w:r>
        <w:rPr>
          <w:rFonts w:cs="Arial"/>
          <w:lang w:val="en-US"/>
        </w:rPr>
        <w:t>)</w:t>
      </w:r>
      <w:r w:rsidRPr="002943E1">
        <w:rPr>
          <w:rFonts w:cs="Arial"/>
          <w:lang w:val="en-US"/>
        </w:rPr>
        <w:t>.</w:t>
      </w:r>
    </w:p>
    <w:p w14:paraId="36364605" w14:textId="7741DFFF" w:rsidR="003770CC" w:rsidRPr="00350DD4" w:rsidRDefault="003770CC" w:rsidP="003770CC">
      <w:pPr>
        <w:rPr>
          <w:rFonts w:cs="Arial"/>
          <w:lang w:val="en-US"/>
        </w:rPr>
      </w:pPr>
      <w:r>
        <w:rPr>
          <w:rFonts w:cs="Arial"/>
          <w:lang w:val="en-US"/>
        </w:rPr>
        <w:t>A</w:t>
      </w:r>
      <w:r w:rsidRPr="0081733C">
        <w:rPr>
          <w:rFonts w:cs="Arial"/>
          <w:lang w:val="en-US"/>
        </w:rPr>
        <w:t xml:space="preserve"> detailed discussion </w:t>
      </w:r>
      <w:r>
        <w:rPr>
          <w:rFonts w:cs="Arial"/>
          <w:lang w:val="en-US"/>
        </w:rPr>
        <w:t>about</w:t>
      </w:r>
      <w:r w:rsidRPr="0081733C">
        <w:rPr>
          <w:rFonts w:cs="Arial"/>
          <w:lang w:val="en-US"/>
        </w:rPr>
        <w:t xml:space="preserve"> the </w:t>
      </w:r>
      <w:r>
        <w:rPr>
          <w:rFonts w:cs="Arial"/>
          <w:lang w:val="en-US"/>
        </w:rPr>
        <w:t>EURECA HL7-RIM based model</w:t>
      </w:r>
      <w:r w:rsidRPr="0081733C">
        <w:rPr>
          <w:rFonts w:cs="Arial"/>
          <w:lang w:val="en-US"/>
        </w:rPr>
        <w:t xml:space="preserve"> </w:t>
      </w:r>
      <w:r>
        <w:rPr>
          <w:rFonts w:cs="Arial"/>
          <w:lang w:val="en-US"/>
        </w:rPr>
        <w:t xml:space="preserve">and </w:t>
      </w:r>
      <w:r w:rsidRPr="0081733C">
        <w:rPr>
          <w:rFonts w:cs="Arial"/>
          <w:lang w:val="en-US"/>
        </w:rPr>
        <w:t xml:space="preserve">specific aspects of mapping and </w:t>
      </w:r>
      <w:r w:rsidRPr="00331F35">
        <w:rPr>
          <w:rFonts w:cs="Arial"/>
          <w:lang w:val="en-US"/>
        </w:rPr>
        <w:t xml:space="preserve">ETL conversions of data </w:t>
      </w:r>
      <w:r w:rsidRPr="0081733C">
        <w:rPr>
          <w:rFonts w:cs="Arial"/>
          <w:lang w:val="en-US"/>
        </w:rPr>
        <w:t xml:space="preserve">to the standard </w:t>
      </w:r>
      <w:r>
        <w:rPr>
          <w:rFonts w:cs="Arial"/>
          <w:lang w:val="en-US"/>
        </w:rPr>
        <w:t xml:space="preserve">OMOP </w:t>
      </w:r>
      <w:r w:rsidRPr="0081733C">
        <w:rPr>
          <w:rFonts w:cs="Arial"/>
          <w:lang w:val="en-US"/>
        </w:rPr>
        <w:t>CDM is provided.</w:t>
      </w:r>
      <w:r>
        <w:rPr>
          <w:rFonts w:cs="Arial"/>
          <w:lang w:val="en-US"/>
        </w:rPr>
        <w:t xml:space="preserve"> This includes a d</w:t>
      </w:r>
      <w:r w:rsidRPr="00350DD4">
        <w:rPr>
          <w:rFonts w:cs="Arial"/>
          <w:lang w:val="en-US"/>
        </w:rPr>
        <w:t>escription of major tables of the CDM schema and special data handling</w:t>
      </w:r>
      <w:r>
        <w:rPr>
          <w:rFonts w:cs="Arial"/>
          <w:lang w:val="en-US"/>
        </w:rPr>
        <w:t xml:space="preserve"> (s</w:t>
      </w:r>
      <w:r w:rsidRPr="00250233">
        <w:rPr>
          <w:rFonts w:cs="Arial"/>
          <w:lang w:val="en-US"/>
        </w:rPr>
        <w:t>pecific aspects</w:t>
      </w:r>
      <w:r>
        <w:rPr>
          <w:rFonts w:cs="Arial"/>
          <w:lang w:val="en-US"/>
        </w:rPr>
        <w:t xml:space="preserve"> of mapping and converting data)</w:t>
      </w:r>
      <w:r w:rsidRPr="00350DD4">
        <w:rPr>
          <w:rFonts w:cs="Arial"/>
          <w:lang w:val="en-US"/>
        </w:rPr>
        <w:t xml:space="preserve"> required for each table.</w:t>
      </w:r>
      <w:r>
        <w:rPr>
          <w:rFonts w:cs="Arial"/>
          <w:lang w:val="en-US"/>
        </w:rPr>
        <w:t xml:space="preserve"> </w:t>
      </w:r>
      <w:r w:rsidRPr="00350DD4">
        <w:rPr>
          <w:rFonts w:cs="Arial"/>
          <w:lang w:val="en-US"/>
        </w:rPr>
        <w:t>In each section, the tables and their mapping are individually reviewed along with any source specific rules and exceptions.</w:t>
      </w:r>
    </w:p>
    <w:p w14:paraId="5B290F5F" w14:textId="77777777" w:rsidR="003770CC" w:rsidRDefault="003770CC" w:rsidP="003770CC">
      <w:pPr>
        <w:keepNext/>
        <w:numPr>
          <w:ilvl w:val="2"/>
          <w:numId w:val="0"/>
        </w:numPr>
        <w:spacing w:before="60" w:line="280" w:lineRule="exact"/>
        <w:outlineLvl w:val="2"/>
        <w:rPr>
          <w:rFonts w:cs="Arial"/>
          <w:b/>
          <w:bCs/>
          <w:iCs/>
          <w:sz w:val="24"/>
          <w:lang w:val="en-US"/>
        </w:rPr>
      </w:pPr>
      <w:bookmarkStart w:id="168" w:name="_Toc233537025"/>
      <w:bookmarkStart w:id="169" w:name="_Toc236724493"/>
      <w:bookmarkStart w:id="170" w:name="_Toc241467601"/>
      <w:bookmarkStart w:id="171" w:name="_Toc324892620"/>
    </w:p>
    <w:p w14:paraId="513F9C62" w14:textId="77777777" w:rsidR="003770CC" w:rsidRPr="00350DD4" w:rsidRDefault="003770CC" w:rsidP="003770CC">
      <w:pPr>
        <w:keepNext/>
        <w:numPr>
          <w:ilvl w:val="2"/>
          <w:numId w:val="0"/>
        </w:numPr>
        <w:spacing w:before="60" w:line="280" w:lineRule="exact"/>
        <w:outlineLvl w:val="2"/>
        <w:rPr>
          <w:rFonts w:cs="Arial"/>
          <w:b/>
          <w:bCs/>
          <w:smallCaps/>
          <w:lang w:val="en-US"/>
        </w:rPr>
      </w:pPr>
      <w:r w:rsidRPr="00350DD4">
        <w:rPr>
          <w:rFonts w:cs="Arial"/>
          <w:b/>
          <w:bCs/>
          <w:smallCaps/>
          <w:lang w:val="en-US"/>
        </w:rPr>
        <w:t>Table Name: PERSON</w:t>
      </w:r>
      <w:bookmarkEnd w:id="168"/>
      <w:bookmarkEnd w:id="169"/>
      <w:bookmarkEnd w:id="170"/>
      <w:bookmarkEnd w:id="171"/>
    </w:p>
    <w:p w14:paraId="2F21E6C5" w14:textId="77777777" w:rsidR="003770CC" w:rsidRPr="00350DD4" w:rsidRDefault="003770CC" w:rsidP="003770CC">
      <w:pPr>
        <w:spacing w:before="60" w:after="120" w:line="240" w:lineRule="atLeast"/>
        <w:rPr>
          <w:rFonts w:cs="Arial"/>
          <w:lang w:val="en-US"/>
        </w:rPr>
      </w:pPr>
      <w:r w:rsidRPr="00350DD4">
        <w:rPr>
          <w:rFonts w:cs="Arial"/>
          <w:lang w:val="en-US"/>
        </w:rPr>
        <w:t>The field mapping is performed as follows:</w:t>
      </w:r>
    </w:p>
    <w:tbl>
      <w:tblPr>
        <w:tblW w:w="5000"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325"/>
        <w:gridCol w:w="1038"/>
        <w:gridCol w:w="3474"/>
        <w:gridCol w:w="2839"/>
      </w:tblGrid>
      <w:tr w:rsidR="003770CC" w:rsidRPr="001706DA" w14:paraId="755A16AC" w14:textId="77777777" w:rsidTr="003770CC">
        <w:trPr>
          <w:tblHeader/>
        </w:trPr>
        <w:tc>
          <w:tcPr>
            <w:tcW w:w="764" w:type="pct"/>
            <w:shd w:val="clear" w:color="auto" w:fill="005172"/>
          </w:tcPr>
          <w:p w14:paraId="614C56E6"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598" w:type="pct"/>
            <w:shd w:val="clear" w:color="auto" w:fill="005172"/>
          </w:tcPr>
          <w:p w14:paraId="48AE979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002" w:type="pct"/>
            <w:shd w:val="clear" w:color="auto" w:fill="005172"/>
          </w:tcPr>
          <w:p w14:paraId="6CF93944"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636" w:type="pct"/>
            <w:shd w:val="clear" w:color="auto" w:fill="005172"/>
          </w:tcPr>
          <w:p w14:paraId="3016CA42"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0C40EBBD" w14:textId="77777777" w:rsidTr="003770CC">
        <w:tc>
          <w:tcPr>
            <w:tcW w:w="764" w:type="pct"/>
          </w:tcPr>
          <w:p w14:paraId="1C24B66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tc>
        <w:tc>
          <w:tcPr>
            <w:tcW w:w="598" w:type="pct"/>
          </w:tcPr>
          <w:p w14:paraId="47755E4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2002" w:type="pct"/>
          </w:tcPr>
          <w:p w14:paraId="7CAFE9F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 Person.id is not an integer value, then generate a new id.</w:t>
            </w:r>
          </w:p>
          <w:p w14:paraId="03AEBC5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Example: id=fictitious1 </w:t>
            </w:r>
          </w:p>
          <w:p w14:paraId="617B02F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parseInt(id.substring(10,id.length))</w:t>
            </w:r>
          </w:p>
          <w:p w14:paraId="472E40AF"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547449D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Foreign key inherited from ‘Entity’ and ‘LivingSubject’ tables. </w:t>
            </w:r>
          </w:p>
        </w:tc>
      </w:tr>
      <w:tr w:rsidR="003770CC" w:rsidRPr="003770CC" w14:paraId="2053A975" w14:textId="77777777" w:rsidTr="003770CC">
        <w:tc>
          <w:tcPr>
            <w:tcW w:w="764" w:type="pct"/>
          </w:tcPr>
          <w:p w14:paraId="31A05B1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GENDER_CONCEPT_ID</w:t>
            </w:r>
          </w:p>
        </w:tc>
        <w:tc>
          <w:tcPr>
            <w:tcW w:w="598" w:type="pct"/>
          </w:tcPr>
          <w:p w14:paraId="6FD392B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LivingSubject.administrativeGenderCode</w:t>
            </w:r>
          </w:p>
        </w:tc>
        <w:tc>
          <w:tcPr>
            <w:tcW w:w="2002" w:type="pct"/>
          </w:tcPr>
          <w:p w14:paraId="22B05F02"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System generated</w:t>
            </w:r>
          </w:p>
          <w:p w14:paraId="63399230" w14:textId="77777777" w:rsidR="003770CC" w:rsidRDefault="003770CC" w:rsidP="003770CC">
            <w:pPr>
              <w:spacing w:before="60" w:after="120" w:line="240" w:lineRule="atLeast"/>
              <w:ind w:right="4"/>
              <w:contextualSpacing/>
              <w:rPr>
                <w:rFonts w:cs="Arial"/>
                <w:sz w:val="20"/>
                <w:szCs w:val="20"/>
                <w:lang w:val="en-US"/>
              </w:rPr>
            </w:pPr>
          </w:p>
          <w:p w14:paraId="32AA19B3"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New instance for ‘Concept’ table</w:t>
            </w:r>
          </w:p>
          <w:p w14:paraId="42A8AED6" w14:textId="77777777" w:rsidR="003770CC" w:rsidRDefault="003770CC" w:rsidP="003770CC">
            <w:pPr>
              <w:spacing w:before="60" w:after="120" w:line="240" w:lineRule="atLeast"/>
              <w:ind w:right="4"/>
              <w:contextualSpacing/>
              <w:rPr>
                <w:rFonts w:cs="Arial"/>
                <w:sz w:val="20"/>
                <w:szCs w:val="20"/>
                <w:lang w:val="en-US"/>
              </w:rPr>
            </w:pPr>
          </w:p>
          <w:p w14:paraId="5C48142B"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concept_id=442986(female)/</w:t>
            </w:r>
            <w:r w:rsidRPr="001706DA">
              <w:rPr>
                <w:sz w:val="20"/>
                <w:lang w:val="en-US"/>
              </w:rPr>
              <w:t xml:space="preserve"> </w:t>
            </w:r>
            <w:r w:rsidRPr="001706DA">
              <w:rPr>
                <w:rFonts w:cs="Arial"/>
                <w:sz w:val="20"/>
                <w:szCs w:val="20"/>
                <w:lang w:val="en-US"/>
              </w:rPr>
              <w:t>442985(male)</w:t>
            </w:r>
          </w:p>
          <w:p w14:paraId="543A99F3" w14:textId="77777777" w:rsidR="003770CC" w:rsidRDefault="003770CC" w:rsidP="003770CC">
            <w:pPr>
              <w:spacing w:before="60" w:after="120" w:line="240" w:lineRule="atLeast"/>
              <w:ind w:right="4"/>
              <w:contextualSpacing/>
              <w:rPr>
                <w:rFonts w:cs="Arial"/>
                <w:sz w:val="20"/>
                <w:szCs w:val="20"/>
                <w:lang w:val="en-US"/>
              </w:rPr>
            </w:pPr>
          </w:p>
          <w:p w14:paraId="6730E16E"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59453737" w14:textId="77777777" w:rsidR="003770CC" w:rsidRDefault="003770CC" w:rsidP="003770CC">
            <w:pPr>
              <w:spacing w:before="60" w:after="120" w:line="240" w:lineRule="atLeast"/>
              <w:ind w:right="4"/>
              <w:contextualSpacing/>
              <w:rPr>
                <w:rFonts w:cs="Arial"/>
                <w:sz w:val="20"/>
                <w:szCs w:val="20"/>
                <w:lang w:val="en-US"/>
              </w:rPr>
            </w:pPr>
          </w:p>
          <w:p w14:paraId="4F64154B"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concept_code=LivingSubject.administrativeGenderCode</w:t>
            </w:r>
          </w:p>
          <w:p w14:paraId="4D91AFB1" w14:textId="77777777" w:rsidR="003770CC" w:rsidRDefault="003770CC" w:rsidP="003770CC">
            <w:pPr>
              <w:spacing w:before="60" w:after="120" w:line="240" w:lineRule="atLeast"/>
              <w:ind w:right="4"/>
              <w:contextualSpacing/>
              <w:rPr>
                <w:rFonts w:cs="Arial"/>
                <w:sz w:val="20"/>
                <w:szCs w:val="20"/>
                <w:lang w:val="en-US"/>
              </w:rPr>
            </w:pPr>
          </w:p>
          <w:p w14:paraId="690E0425"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 concept_code=‘248152002’</w:t>
            </w:r>
          </w:p>
          <w:p w14:paraId="59C20064"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concept_name=’female’</w:t>
            </w:r>
          </w:p>
          <w:p w14:paraId="0295ED53" w14:textId="77777777" w:rsidR="003770CC" w:rsidRPr="001706DA" w:rsidRDefault="003770CC" w:rsidP="003770CC">
            <w:pPr>
              <w:spacing w:before="60" w:after="120" w:line="240" w:lineRule="atLeast"/>
              <w:ind w:right="4"/>
              <w:contextualSpacing/>
              <w:rPr>
                <w:rFonts w:cs="Arial"/>
                <w:sz w:val="20"/>
                <w:szCs w:val="20"/>
                <w:lang w:val="en-US"/>
              </w:rPr>
            </w:pPr>
          </w:p>
          <w:p w14:paraId="4CBE3955"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 concept_code=‘248153007’</w:t>
            </w:r>
          </w:p>
          <w:p w14:paraId="38AA43DB"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concept_name=’male’</w:t>
            </w:r>
          </w:p>
          <w:p w14:paraId="76F9E818" w14:textId="77777777" w:rsidR="003770CC" w:rsidRPr="001706DA" w:rsidRDefault="003770CC" w:rsidP="003770CC">
            <w:pPr>
              <w:spacing w:before="60" w:after="120" w:line="240" w:lineRule="atLeast"/>
              <w:ind w:right="4"/>
              <w:contextualSpacing/>
              <w:rPr>
                <w:rFonts w:cs="Arial"/>
                <w:sz w:val="20"/>
                <w:szCs w:val="20"/>
                <w:lang w:val="en-US"/>
              </w:rPr>
            </w:pPr>
          </w:p>
          <w:p w14:paraId="6C49E21E"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concept_class=’Clinical Finding’</w:t>
            </w:r>
          </w:p>
          <w:p w14:paraId="69748D69" w14:textId="77777777" w:rsidR="003770CC" w:rsidRDefault="003770CC" w:rsidP="003770CC">
            <w:pPr>
              <w:spacing w:before="60" w:after="120" w:line="240" w:lineRule="atLeast"/>
              <w:ind w:right="4"/>
              <w:contextualSpacing/>
              <w:rPr>
                <w:rFonts w:cs="Arial"/>
                <w:sz w:val="20"/>
                <w:szCs w:val="20"/>
                <w:lang w:val="en-US"/>
              </w:rPr>
            </w:pPr>
          </w:p>
          <w:p w14:paraId="3761E05E"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concept_level=2</w:t>
            </w:r>
          </w:p>
          <w:p w14:paraId="40E94D37" w14:textId="77777777" w:rsidR="003770CC" w:rsidRDefault="003770CC" w:rsidP="003770CC">
            <w:pPr>
              <w:spacing w:before="60" w:after="120" w:line="240" w:lineRule="atLeast"/>
              <w:ind w:right="4"/>
              <w:contextualSpacing/>
              <w:rPr>
                <w:rFonts w:cs="Arial"/>
                <w:color w:val="000000"/>
                <w:sz w:val="20"/>
                <w:szCs w:val="20"/>
                <w:lang w:val="en-US"/>
              </w:rPr>
            </w:pPr>
          </w:p>
          <w:p w14:paraId="5144135E"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3BA7D590" w14:textId="77777777" w:rsidR="003770CC" w:rsidRDefault="003770CC" w:rsidP="003770CC">
            <w:pPr>
              <w:spacing w:before="60" w:after="120" w:line="240" w:lineRule="atLeast"/>
              <w:ind w:right="4"/>
              <w:contextualSpacing/>
              <w:rPr>
                <w:rFonts w:cs="Arial"/>
                <w:color w:val="000000"/>
                <w:sz w:val="20"/>
                <w:szCs w:val="20"/>
                <w:lang w:val="en-US"/>
              </w:rPr>
            </w:pPr>
          </w:p>
          <w:p w14:paraId="30B8DC0A"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3EDE4699" w14:textId="77777777" w:rsidR="003770CC" w:rsidRDefault="003770CC" w:rsidP="003770CC">
            <w:pPr>
              <w:spacing w:before="60" w:after="120"/>
              <w:ind w:right="4"/>
              <w:contextualSpacing/>
              <w:rPr>
                <w:rFonts w:cs="Arial"/>
                <w:sz w:val="20"/>
                <w:szCs w:val="20"/>
                <w:lang w:val="en-US"/>
              </w:rPr>
            </w:pPr>
          </w:p>
          <w:p w14:paraId="704722B0"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740AA23C" w14:textId="77777777" w:rsidR="003770CC" w:rsidRDefault="003770CC" w:rsidP="003770CC">
            <w:pPr>
              <w:spacing w:before="60" w:after="120"/>
              <w:ind w:right="4"/>
              <w:contextualSpacing/>
              <w:rPr>
                <w:rFonts w:cs="Arial"/>
                <w:sz w:val="20"/>
                <w:szCs w:val="20"/>
                <w:lang w:val="en-US"/>
              </w:rPr>
            </w:pPr>
            <w:r>
              <w:rPr>
                <w:rFonts w:cs="Arial"/>
                <w:sz w:val="20"/>
                <w:szCs w:val="20"/>
                <w:lang w:val="en-US"/>
              </w:rPr>
              <w:t xml:space="preserve">It is not necessary to develop a mapping </w:t>
            </w:r>
            <w:r w:rsidRPr="001706DA">
              <w:rPr>
                <w:rFonts w:cs="Arial"/>
                <w:sz w:val="20"/>
                <w:szCs w:val="20"/>
                <w:lang w:val="en-US"/>
              </w:rPr>
              <w:t>from SN</w:t>
            </w:r>
            <w:r>
              <w:rPr>
                <w:rFonts w:cs="Arial"/>
                <w:sz w:val="20"/>
                <w:szCs w:val="20"/>
                <w:lang w:val="en-US"/>
              </w:rPr>
              <w:t xml:space="preserve">OMED to HL7 administrative sex*, </w:t>
            </w:r>
            <w:r w:rsidRPr="001706DA">
              <w:rPr>
                <w:rFonts w:cs="Arial"/>
                <w:sz w:val="20"/>
                <w:szCs w:val="20"/>
                <w:lang w:val="en-US"/>
              </w:rPr>
              <w:t>because Gender belongs to Clinical Finding class in SNOMED, which is included in OMOP</w:t>
            </w:r>
            <w:r>
              <w:rPr>
                <w:rFonts w:cs="Arial"/>
                <w:sz w:val="20"/>
                <w:szCs w:val="20"/>
                <w:lang w:val="en-US"/>
              </w:rPr>
              <w:t xml:space="preserve"> </w:t>
            </w:r>
            <w:r w:rsidRPr="001706DA">
              <w:rPr>
                <w:rFonts w:cs="Arial"/>
                <w:sz w:val="20"/>
                <w:szCs w:val="20"/>
                <w:lang w:val="en-US"/>
              </w:rPr>
              <w:t>Standard Vocabulary.</w:t>
            </w:r>
          </w:p>
          <w:p w14:paraId="56FED201" w14:textId="77777777" w:rsidR="003770CC" w:rsidRPr="001706DA" w:rsidRDefault="003770CC" w:rsidP="003770CC">
            <w:pPr>
              <w:spacing w:before="60" w:after="120"/>
              <w:ind w:right="4"/>
              <w:contextualSpacing/>
              <w:rPr>
                <w:rFonts w:cs="Arial"/>
                <w:sz w:val="20"/>
                <w:szCs w:val="20"/>
                <w:lang w:val="en-US"/>
              </w:rPr>
            </w:pPr>
          </w:p>
          <w:p w14:paraId="08CB541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*HL7 administrative sex is </w:t>
            </w:r>
            <w:r>
              <w:rPr>
                <w:rFonts w:cs="Arial"/>
                <w:sz w:val="20"/>
                <w:szCs w:val="20"/>
                <w:lang w:val="en-US"/>
              </w:rPr>
              <w:t xml:space="preserve">included in </w:t>
            </w:r>
            <w:r w:rsidRPr="001706DA">
              <w:rPr>
                <w:rFonts w:cs="Arial"/>
                <w:sz w:val="20"/>
                <w:szCs w:val="20"/>
                <w:lang w:val="en-US"/>
              </w:rPr>
              <w:t xml:space="preserve">OMOP Standard Vocabulary. </w:t>
            </w:r>
          </w:p>
          <w:p w14:paraId="7B65ED7D" w14:textId="77777777" w:rsidR="003770CC" w:rsidRDefault="003770CC" w:rsidP="003770CC">
            <w:pPr>
              <w:spacing w:before="60" w:after="120" w:line="240" w:lineRule="atLeast"/>
              <w:ind w:right="4"/>
              <w:contextualSpacing/>
              <w:rPr>
                <w:rFonts w:cs="Arial"/>
                <w:sz w:val="20"/>
                <w:szCs w:val="20"/>
                <w:lang w:val="en-US"/>
              </w:rPr>
            </w:pPr>
          </w:p>
          <w:p w14:paraId="1054CD46" w14:textId="77777777" w:rsidR="003770CC" w:rsidRPr="001706DA" w:rsidRDefault="003770CC" w:rsidP="003770CC">
            <w:pPr>
              <w:spacing w:before="60" w:after="120" w:line="240" w:lineRule="atLeast"/>
              <w:ind w:right="4"/>
              <w:contextualSpacing/>
              <w:rPr>
                <w:rFonts w:cs="Arial"/>
                <w:sz w:val="20"/>
                <w:szCs w:val="20"/>
                <w:lang w:val="en-US"/>
              </w:rPr>
            </w:pPr>
          </w:p>
        </w:tc>
      </w:tr>
      <w:tr w:rsidR="003770CC" w:rsidRPr="003770CC" w14:paraId="11169EFA" w14:textId="77777777" w:rsidTr="003770CC">
        <w:tc>
          <w:tcPr>
            <w:tcW w:w="764" w:type="pct"/>
          </w:tcPr>
          <w:p w14:paraId="4498BBB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YEAR_OF_BIRTH</w:t>
            </w:r>
          </w:p>
        </w:tc>
        <w:tc>
          <w:tcPr>
            <w:tcW w:w="598" w:type="pct"/>
          </w:tcPr>
          <w:p w14:paraId="3266C0B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LivingSubject.birthTime</w:t>
            </w:r>
          </w:p>
        </w:tc>
        <w:tc>
          <w:tcPr>
            <w:tcW w:w="2002" w:type="pct"/>
          </w:tcPr>
          <w:p w14:paraId="2AFAEBEB" w14:textId="77777777" w:rsidR="003770CC" w:rsidRPr="003770CC" w:rsidRDefault="003770CC" w:rsidP="003770CC">
            <w:pPr>
              <w:spacing w:before="60"/>
              <w:ind w:left="1440" w:right="4"/>
              <w:contextualSpacing/>
              <w:rPr>
                <w:rFonts w:cs="Arial"/>
                <w:sz w:val="20"/>
                <w:szCs w:val="20"/>
                <w:lang w:val="en-US"/>
              </w:rPr>
            </w:pPr>
            <w:r w:rsidRPr="003770CC">
              <w:rPr>
                <w:rFonts w:cs="Arial"/>
                <w:sz w:val="20"/>
                <w:szCs w:val="20"/>
                <w:lang w:val="en-US"/>
              </w:rPr>
              <w:t>select datepart(yyyy,</w:t>
            </w:r>
            <w:r w:rsidRPr="001706DA">
              <w:rPr>
                <w:rFonts w:cs="Arial"/>
                <w:sz w:val="20"/>
                <w:szCs w:val="20"/>
                <w:lang w:val="en-US"/>
              </w:rPr>
              <w:t xml:space="preserve"> LivingSubject.birthTime</w:t>
            </w:r>
            <w:r w:rsidRPr="003770CC">
              <w:rPr>
                <w:rFonts w:cs="Arial"/>
                <w:sz w:val="20"/>
                <w:szCs w:val="20"/>
                <w:lang w:val="en-US"/>
              </w:rPr>
              <w:t xml:space="preserve">) </w:t>
            </w:r>
          </w:p>
          <w:p w14:paraId="773950E3" w14:textId="77777777" w:rsidR="003770CC" w:rsidRPr="001706DA" w:rsidRDefault="003770CC" w:rsidP="003770CC">
            <w:pPr>
              <w:spacing w:before="60"/>
              <w:ind w:right="4"/>
              <w:contextualSpacing/>
              <w:rPr>
                <w:rFonts w:cs="Arial"/>
                <w:sz w:val="20"/>
                <w:szCs w:val="20"/>
                <w:lang w:val="en-US"/>
              </w:rPr>
            </w:pPr>
          </w:p>
        </w:tc>
        <w:tc>
          <w:tcPr>
            <w:tcW w:w="1636" w:type="pct"/>
          </w:tcPr>
          <w:p w14:paraId="6CE10F58"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5B9B5BB0" w14:textId="77777777" w:rsidTr="003770CC">
        <w:tc>
          <w:tcPr>
            <w:tcW w:w="764" w:type="pct"/>
          </w:tcPr>
          <w:p w14:paraId="2BDDA7F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MONTH_OF_BIRTH</w:t>
            </w:r>
          </w:p>
        </w:tc>
        <w:tc>
          <w:tcPr>
            <w:tcW w:w="598" w:type="pct"/>
          </w:tcPr>
          <w:p w14:paraId="7181DC6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LivingSubject.birthTime</w:t>
            </w:r>
          </w:p>
        </w:tc>
        <w:tc>
          <w:tcPr>
            <w:tcW w:w="2002" w:type="pct"/>
          </w:tcPr>
          <w:p w14:paraId="1DF1A9FF" w14:textId="77777777" w:rsidR="003770CC" w:rsidRPr="003770CC" w:rsidRDefault="003770CC" w:rsidP="003770CC">
            <w:pPr>
              <w:spacing w:before="60"/>
              <w:ind w:left="1440" w:right="4"/>
              <w:contextualSpacing/>
              <w:rPr>
                <w:rFonts w:cs="Arial"/>
                <w:sz w:val="20"/>
                <w:szCs w:val="20"/>
                <w:lang w:val="en-US"/>
              </w:rPr>
            </w:pPr>
            <w:r w:rsidRPr="003770CC">
              <w:rPr>
                <w:rFonts w:cs="Arial"/>
                <w:sz w:val="20"/>
                <w:szCs w:val="20"/>
                <w:lang w:val="en-US"/>
              </w:rPr>
              <w:t>select datepart(mm,</w:t>
            </w:r>
            <w:r w:rsidRPr="001706DA">
              <w:rPr>
                <w:rFonts w:cs="Arial"/>
                <w:sz w:val="20"/>
                <w:szCs w:val="20"/>
                <w:lang w:val="en-US"/>
              </w:rPr>
              <w:t xml:space="preserve"> LivingSubject.birthTime</w:t>
            </w:r>
            <w:r w:rsidRPr="003770CC">
              <w:rPr>
                <w:rFonts w:cs="Arial"/>
                <w:sz w:val="20"/>
                <w:szCs w:val="20"/>
                <w:lang w:val="en-US"/>
              </w:rPr>
              <w:t xml:space="preserve">) </w:t>
            </w:r>
          </w:p>
          <w:p w14:paraId="5B136D3B" w14:textId="77777777" w:rsidR="003770CC" w:rsidRPr="001706DA" w:rsidRDefault="003770CC" w:rsidP="003770CC">
            <w:pPr>
              <w:spacing w:before="60"/>
              <w:ind w:right="4"/>
              <w:contextualSpacing/>
              <w:rPr>
                <w:rFonts w:cs="Arial"/>
                <w:sz w:val="20"/>
                <w:szCs w:val="20"/>
                <w:lang w:val="en-US"/>
              </w:rPr>
            </w:pPr>
          </w:p>
        </w:tc>
        <w:tc>
          <w:tcPr>
            <w:tcW w:w="1636" w:type="pct"/>
          </w:tcPr>
          <w:p w14:paraId="13526939"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49322898" w14:textId="77777777" w:rsidTr="003770CC">
        <w:tc>
          <w:tcPr>
            <w:tcW w:w="764" w:type="pct"/>
          </w:tcPr>
          <w:p w14:paraId="721960A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DAY_OF_BIRTH</w:t>
            </w:r>
          </w:p>
        </w:tc>
        <w:tc>
          <w:tcPr>
            <w:tcW w:w="598" w:type="pct"/>
          </w:tcPr>
          <w:p w14:paraId="529EC2B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LivingSubject.birthTime</w:t>
            </w:r>
          </w:p>
        </w:tc>
        <w:tc>
          <w:tcPr>
            <w:tcW w:w="2002" w:type="pct"/>
          </w:tcPr>
          <w:p w14:paraId="2FA08F51" w14:textId="77777777" w:rsidR="003770CC" w:rsidRPr="003770CC" w:rsidRDefault="003770CC" w:rsidP="003770CC">
            <w:pPr>
              <w:spacing w:before="60"/>
              <w:ind w:left="1440" w:right="4"/>
              <w:contextualSpacing/>
              <w:rPr>
                <w:rFonts w:cs="Arial"/>
                <w:sz w:val="20"/>
                <w:szCs w:val="20"/>
                <w:lang w:val="en-US"/>
              </w:rPr>
            </w:pPr>
            <w:r w:rsidRPr="003770CC">
              <w:rPr>
                <w:rFonts w:cs="Arial"/>
                <w:sz w:val="20"/>
                <w:szCs w:val="20"/>
                <w:lang w:val="en-US"/>
              </w:rPr>
              <w:t>select datepart(dd,</w:t>
            </w:r>
            <w:r w:rsidRPr="001706DA">
              <w:rPr>
                <w:rFonts w:cs="Arial"/>
                <w:sz w:val="20"/>
                <w:szCs w:val="20"/>
                <w:lang w:val="en-US"/>
              </w:rPr>
              <w:t xml:space="preserve"> LivingSubject.birthTime</w:t>
            </w:r>
            <w:r w:rsidRPr="003770CC">
              <w:rPr>
                <w:rFonts w:cs="Arial"/>
                <w:sz w:val="20"/>
                <w:szCs w:val="20"/>
                <w:lang w:val="en-US"/>
              </w:rPr>
              <w:t xml:space="preserve">) </w:t>
            </w:r>
          </w:p>
          <w:p w14:paraId="3DA6F00A" w14:textId="77777777" w:rsidR="003770CC" w:rsidRPr="001706DA" w:rsidRDefault="003770CC" w:rsidP="003770CC">
            <w:pPr>
              <w:spacing w:before="60" w:after="120"/>
              <w:contextualSpacing/>
              <w:rPr>
                <w:rFonts w:cs="Arial"/>
                <w:sz w:val="20"/>
                <w:szCs w:val="20"/>
                <w:lang w:val="en-US"/>
              </w:rPr>
            </w:pPr>
          </w:p>
        </w:tc>
        <w:tc>
          <w:tcPr>
            <w:tcW w:w="1636" w:type="pct"/>
          </w:tcPr>
          <w:p w14:paraId="485392C3"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43E391CC" w14:textId="77777777" w:rsidTr="003770CC">
        <w:tc>
          <w:tcPr>
            <w:tcW w:w="764" w:type="pct"/>
          </w:tcPr>
          <w:p w14:paraId="244C1C5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RACE_CONCEPT_ID</w:t>
            </w:r>
          </w:p>
        </w:tc>
        <w:tc>
          <w:tcPr>
            <w:tcW w:w="598" w:type="pct"/>
          </w:tcPr>
          <w:p w14:paraId="16E74C1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Person.raceCode</w:t>
            </w:r>
          </w:p>
        </w:tc>
        <w:tc>
          <w:tcPr>
            <w:tcW w:w="2002" w:type="pct"/>
          </w:tcPr>
          <w:p w14:paraId="425F8B3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666D7E6C" w14:textId="77777777" w:rsidR="003770CC" w:rsidRDefault="003770CC" w:rsidP="003770CC">
            <w:pPr>
              <w:spacing w:before="60" w:after="120"/>
              <w:ind w:right="4"/>
              <w:contextualSpacing/>
              <w:rPr>
                <w:rFonts w:cs="Arial"/>
                <w:sz w:val="20"/>
                <w:szCs w:val="20"/>
                <w:lang w:val="en-US"/>
              </w:rPr>
            </w:pPr>
          </w:p>
          <w:p w14:paraId="1197D838"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094E8DCD" w14:textId="77777777" w:rsidR="003770CC" w:rsidRPr="001706DA" w:rsidRDefault="003770CC" w:rsidP="003770CC">
            <w:pPr>
              <w:spacing w:before="60" w:after="120" w:line="240" w:lineRule="atLeast"/>
              <w:ind w:right="4"/>
              <w:contextualSpacing/>
              <w:rPr>
                <w:rFonts w:cs="Arial"/>
                <w:sz w:val="20"/>
                <w:szCs w:val="20"/>
                <w:lang w:val="en-US"/>
              </w:rPr>
            </w:pPr>
          </w:p>
          <w:p w14:paraId="25A2A074"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6AF257B5" w14:textId="77777777" w:rsidR="003770CC" w:rsidRPr="001706DA" w:rsidRDefault="003770CC" w:rsidP="003770CC">
            <w:pPr>
              <w:spacing w:before="60" w:after="120" w:line="240" w:lineRule="atLeast"/>
              <w:ind w:right="4"/>
              <w:contextualSpacing/>
              <w:rPr>
                <w:rFonts w:cs="Arial"/>
                <w:sz w:val="20"/>
                <w:szCs w:val="20"/>
                <w:lang w:val="en-US"/>
              </w:rPr>
            </w:pPr>
          </w:p>
          <w:p w14:paraId="6E1BA539"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concept_code=person.raceCode</w:t>
            </w:r>
          </w:p>
          <w:p w14:paraId="359E804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concept_class=’Social Context’</w:t>
            </w:r>
          </w:p>
          <w:p w14:paraId="1CAB23E5" w14:textId="77777777" w:rsidR="003770CC" w:rsidRPr="001706DA" w:rsidRDefault="003770CC" w:rsidP="003770CC">
            <w:pPr>
              <w:spacing w:before="60" w:after="120" w:line="240" w:lineRule="atLeast"/>
              <w:ind w:right="4"/>
              <w:contextualSpacing/>
              <w:rPr>
                <w:rFonts w:cs="Arial"/>
                <w:sz w:val="20"/>
                <w:szCs w:val="20"/>
                <w:lang w:val="en-US"/>
              </w:rPr>
            </w:pPr>
          </w:p>
          <w:p w14:paraId="6C8CB958"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6DAF44CD" w14:textId="77777777" w:rsidR="003770CC" w:rsidRPr="001706DA" w:rsidRDefault="003770CC" w:rsidP="003770CC">
            <w:pPr>
              <w:spacing w:before="60" w:after="120" w:line="240" w:lineRule="atLeast"/>
              <w:ind w:right="4"/>
              <w:contextualSpacing/>
              <w:rPr>
                <w:rFonts w:cs="Arial"/>
                <w:sz w:val="20"/>
                <w:szCs w:val="20"/>
                <w:lang w:val="en-US"/>
              </w:rPr>
            </w:pPr>
          </w:p>
          <w:p w14:paraId="77EF5299"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3340A79A"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526A87B3"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5BE4C62D"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7293989E" w14:textId="77777777" w:rsidR="003770CC" w:rsidRPr="00AE6471" w:rsidRDefault="003770CC" w:rsidP="003770CC">
            <w:pPr>
              <w:spacing w:before="60" w:after="120" w:line="240" w:lineRule="atLeast"/>
              <w:ind w:right="4"/>
              <w:contextualSpacing/>
              <w:rPr>
                <w:rFonts w:cs="Arial"/>
                <w:color w:val="000000" w:themeColor="text1"/>
                <w:sz w:val="20"/>
                <w:szCs w:val="20"/>
                <w:lang w:val="en-US"/>
              </w:rPr>
            </w:pPr>
            <w:r w:rsidRPr="00AE6471">
              <w:rPr>
                <w:rFonts w:cs="Arial"/>
                <w:color w:val="000000" w:themeColor="text1"/>
                <w:sz w:val="20"/>
                <w:szCs w:val="20"/>
                <w:lang w:val="en-US"/>
              </w:rPr>
              <w:t xml:space="preserve">A Mapping to </w:t>
            </w:r>
            <w:r w:rsidRPr="003770CC">
              <w:rPr>
                <w:color w:val="000000" w:themeColor="text1"/>
                <w:sz w:val="20"/>
                <w:szCs w:val="20"/>
                <w:lang w:val="en-US"/>
              </w:rPr>
              <w:t>CDC Race</w:t>
            </w:r>
            <w:r>
              <w:rPr>
                <w:rFonts w:cs="Arial"/>
                <w:color w:val="000000" w:themeColor="text1"/>
                <w:sz w:val="20"/>
                <w:szCs w:val="20"/>
                <w:lang w:val="en-US"/>
              </w:rPr>
              <w:t xml:space="preserve"> vocabulary</w:t>
            </w:r>
            <w:r w:rsidRPr="00AE6471">
              <w:rPr>
                <w:rFonts w:cs="Arial"/>
                <w:color w:val="000000" w:themeColor="text1"/>
                <w:sz w:val="20"/>
                <w:szCs w:val="20"/>
                <w:lang w:val="en-US"/>
              </w:rPr>
              <w:t xml:space="preserve"> could be </w:t>
            </w:r>
            <w:r>
              <w:rPr>
                <w:rFonts w:cs="Arial"/>
                <w:color w:val="000000" w:themeColor="text1"/>
                <w:sz w:val="20"/>
                <w:szCs w:val="20"/>
                <w:lang w:val="en-US"/>
              </w:rPr>
              <w:t>developed</w:t>
            </w:r>
            <w:r w:rsidRPr="00AE6471">
              <w:rPr>
                <w:rFonts w:cs="Arial"/>
                <w:color w:val="000000" w:themeColor="text1"/>
                <w:sz w:val="20"/>
                <w:szCs w:val="20"/>
                <w:lang w:val="en-US"/>
              </w:rPr>
              <w:t>.</w:t>
            </w:r>
          </w:p>
          <w:p w14:paraId="2352D14C"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This fields would fill an instance for </w:t>
            </w:r>
            <w:r>
              <w:rPr>
                <w:rFonts w:cs="Arial"/>
                <w:sz w:val="20"/>
                <w:szCs w:val="20"/>
                <w:lang w:val="en-US"/>
              </w:rPr>
              <w:t>‘</w:t>
            </w:r>
            <w:r w:rsidRPr="001706DA">
              <w:rPr>
                <w:rFonts w:cs="Arial"/>
                <w:sz w:val="20"/>
                <w:szCs w:val="20"/>
                <w:lang w:val="en-US"/>
              </w:rPr>
              <w:t>source_to_concept_map</w:t>
            </w:r>
            <w:r>
              <w:rPr>
                <w:rFonts w:cs="Arial"/>
                <w:sz w:val="20"/>
                <w:szCs w:val="20"/>
                <w:lang w:val="en-US"/>
              </w:rPr>
              <w:t>’</w:t>
            </w:r>
            <w:r w:rsidRPr="001706DA">
              <w:rPr>
                <w:rFonts w:cs="Arial"/>
                <w:sz w:val="20"/>
                <w:szCs w:val="20"/>
                <w:lang w:val="en-US"/>
              </w:rPr>
              <w:t xml:space="preserve"> table</w:t>
            </w:r>
            <w:r>
              <w:rPr>
                <w:rFonts w:cs="Arial"/>
                <w:sz w:val="20"/>
                <w:szCs w:val="20"/>
                <w:lang w:val="en-US"/>
              </w:rPr>
              <w:t>:</w:t>
            </w:r>
          </w:p>
          <w:p w14:paraId="3B3419AA"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source_code=Person.raceCode</w:t>
            </w:r>
          </w:p>
          <w:p w14:paraId="58C96C6B" w14:textId="77777777" w:rsidR="003770CC" w:rsidRDefault="003770CC" w:rsidP="003770CC">
            <w:pPr>
              <w:spacing w:before="60" w:after="120" w:line="240" w:lineRule="atLeast"/>
              <w:ind w:right="4"/>
              <w:contextualSpacing/>
              <w:rPr>
                <w:rFonts w:cs="Arial"/>
                <w:sz w:val="20"/>
                <w:szCs w:val="20"/>
                <w:lang w:val="en-US"/>
              </w:rPr>
            </w:pPr>
          </w:p>
          <w:p w14:paraId="425120A9"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source_vocabulary_id=1</w:t>
            </w:r>
          </w:p>
          <w:p w14:paraId="3D5EBA6D"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7622C8ED" w14:textId="77777777" w:rsidR="003770CC" w:rsidRDefault="003770CC" w:rsidP="003770CC">
            <w:pPr>
              <w:spacing w:before="60" w:after="120" w:line="240" w:lineRule="atLeast"/>
              <w:ind w:right="4"/>
              <w:contextualSpacing/>
              <w:rPr>
                <w:rFonts w:cs="Arial"/>
                <w:color w:val="000000" w:themeColor="text1"/>
                <w:sz w:val="20"/>
                <w:szCs w:val="20"/>
                <w:lang w:val="en-US"/>
              </w:rPr>
            </w:pPr>
            <w:r>
              <w:rPr>
                <w:rFonts w:cs="Arial"/>
                <w:color w:val="000000" w:themeColor="text1"/>
                <w:sz w:val="20"/>
                <w:szCs w:val="20"/>
                <w:lang w:val="en-US"/>
              </w:rPr>
              <w:t>target_</w:t>
            </w:r>
            <w:r w:rsidRPr="00AE6471">
              <w:rPr>
                <w:rFonts w:cs="Arial"/>
                <w:color w:val="000000" w:themeColor="text1"/>
                <w:sz w:val="20"/>
                <w:szCs w:val="20"/>
                <w:lang w:val="en-US"/>
              </w:rPr>
              <w:t>vocabulary_id =13</w:t>
            </w:r>
          </w:p>
          <w:p w14:paraId="2F832A6E"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55FF7AE0" w14:textId="77777777" w:rsidR="003770CC" w:rsidRDefault="003770CC" w:rsidP="003770CC">
            <w:pPr>
              <w:spacing w:before="60" w:after="120" w:line="240" w:lineRule="atLeast"/>
              <w:ind w:right="4"/>
              <w:contextualSpacing/>
              <w:rPr>
                <w:rFonts w:cs="Arial"/>
                <w:color w:val="000000" w:themeColor="text1"/>
                <w:sz w:val="20"/>
                <w:szCs w:val="20"/>
                <w:lang w:val="en-US"/>
              </w:rPr>
            </w:pPr>
            <w:r w:rsidRPr="00AE6471">
              <w:rPr>
                <w:rFonts w:cs="Arial"/>
                <w:color w:val="000000" w:themeColor="text1"/>
                <w:sz w:val="20"/>
                <w:szCs w:val="20"/>
                <w:lang w:val="en-US"/>
              </w:rPr>
              <w:t>concept_level=1</w:t>
            </w:r>
          </w:p>
          <w:p w14:paraId="4519D710" w14:textId="77777777" w:rsidR="003770CC" w:rsidRPr="00AE6471" w:rsidRDefault="003770CC" w:rsidP="003770CC">
            <w:pPr>
              <w:spacing w:before="60" w:after="120" w:line="240" w:lineRule="atLeast"/>
              <w:ind w:right="4"/>
              <w:contextualSpacing/>
              <w:rPr>
                <w:rFonts w:cs="Arial"/>
                <w:color w:val="000000" w:themeColor="text1"/>
                <w:sz w:val="20"/>
                <w:szCs w:val="20"/>
                <w:lang w:val="en-US"/>
              </w:rPr>
            </w:pPr>
          </w:p>
          <w:p w14:paraId="0B5C6C0A" w14:textId="77777777" w:rsidR="003770CC" w:rsidRDefault="003770CC" w:rsidP="003770CC">
            <w:pPr>
              <w:spacing w:before="60" w:after="120" w:line="240" w:lineRule="atLeast"/>
              <w:ind w:right="4"/>
              <w:contextualSpacing/>
              <w:rPr>
                <w:rFonts w:cs="Arial"/>
                <w:color w:val="000000" w:themeColor="text1"/>
                <w:sz w:val="20"/>
                <w:szCs w:val="20"/>
                <w:lang w:val="en-US"/>
              </w:rPr>
            </w:pPr>
            <w:r w:rsidRPr="00AE6471">
              <w:rPr>
                <w:rFonts w:cs="Arial"/>
                <w:color w:val="000000" w:themeColor="text1"/>
                <w:sz w:val="20"/>
                <w:szCs w:val="20"/>
                <w:lang w:val="en-US"/>
              </w:rPr>
              <w:t>concept_class=’Race’</w:t>
            </w:r>
          </w:p>
          <w:p w14:paraId="73A96C55" w14:textId="77777777" w:rsidR="003770CC" w:rsidRPr="00AE6471" w:rsidRDefault="003770CC" w:rsidP="003770CC">
            <w:pPr>
              <w:spacing w:before="60" w:after="120" w:line="240" w:lineRule="atLeast"/>
              <w:ind w:right="4"/>
              <w:contextualSpacing/>
              <w:rPr>
                <w:rFonts w:cs="Arial"/>
                <w:color w:val="000000" w:themeColor="text1"/>
                <w:sz w:val="20"/>
                <w:szCs w:val="20"/>
                <w:lang w:val="en-US"/>
              </w:rPr>
            </w:pPr>
          </w:p>
          <w:p w14:paraId="45ADFBA1" w14:textId="77777777" w:rsidR="003770CC" w:rsidRDefault="003770CC" w:rsidP="003770CC">
            <w:pPr>
              <w:spacing w:before="60" w:after="120" w:line="240" w:lineRule="atLeast"/>
              <w:ind w:right="4"/>
              <w:contextualSpacing/>
              <w:rPr>
                <w:rFonts w:cs="Arial"/>
                <w:color w:val="000000" w:themeColor="text1"/>
                <w:sz w:val="20"/>
                <w:szCs w:val="20"/>
                <w:lang w:val="en-US"/>
              </w:rPr>
            </w:pPr>
            <w:r w:rsidRPr="00AE6471">
              <w:rPr>
                <w:rFonts w:cs="Arial"/>
                <w:color w:val="000000" w:themeColor="text1"/>
                <w:sz w:val="20"/>
                <w:szCs w:val="20"/>
                <w:lang w:val="en-US"/>
              </w:rPr>
              <w:t>valid_start_date=</w:t>
            </w:r>
            <w:r w:rsidRPr="00AE6471">
              <w:rPr>
                <w:color w:val="000000" w:themeColor="text1"/>
                <w:sz w:val="20"/>
                <w:lang w:val="en-US"/>
              </w:rPr>
              <w:t xml:space="preserve"> </w:t>
            </w:r>
            <w:r w:rsidRPr="00AE6471">
              <w:rPr>
                <w:rFonts w:cs="Arial"/>
                <w:color w:val="000000" w:themeColor="text1"/>
                <w:sz w:val="20"/>
                <w:szCs w:val="20"/>
                <w:lang w:val="en-US"/>
              </w:rPr>
              <w:t>1970-01-01</w:t>
            </w:r>
          </w:p>
          <w:p w14:paraId="3E9B27FB" w14:textId="77777777" w:rsidR="003770CC" w:rsidRPr="00AE6471" w:rsidRDefault="003770CC" w:rsidP="003770CC">
            <w:pPr>
              <w:spacing w:before="60" w:after="120" w:line="240" w:lineRule="atLeast"/>
              <w:ind w:right="4"/>
              <w:contextualSpacing/>
              <w:rPr>
                <w:rFonts w:cs="Arial"/>
                <w:color w:val="000000" w:themeColor="text1"/>
                <w:sz w:val="20"/>
                <w:szCs w:val="20"/>
                <w:lang w:val="en-US"/>
              </w:rPr>
            </w:pPr>
          </w:p>
          <w:p w14:paraId="61598F83" w14:textId="77777777" w:rsidR="003770CC" w:rsidRPr="001706DA" w:rsidRDefault="003770CC" w:rsidP="003770CC">
            <w:pPr>
              <w:spacing w:before="60" w:after="120" w:line="240" w:lineRule="atLeast"/>
              <w:ind w:right="4"/>
              <w:contextualSpacing/>
              <w:rPr>
                <w:rFonts w:cs="Arial"/>
                <w:color w:val="FF0000"/>
                <w:sz w:val="20"/>
                <w:szCs w:val="20"/>
                <w:lang w:val="en-US"/>
              </w:rPr>
            </w:pPr>
            <w:r w:rsidRPr="00AE6471">
              <w:rPr>
                <w:rFonts w:cs="Arial"/>
                <w:color w:val="000000" w:themeColor="text1"/>
                <w:sz w:val="20"/>
                <w:szCs w:val="20"/>
                <w:lang w:val="en-US"/>
              </w:rPr>
              <w:t>valid_end_date=2099-12-31</w:t>
            </w:r>
          </w:p>
        </w:tc>
      </w:tr>
      <w:tr w:rsidR="003770CC" w:rsidRPr="003770CC" w14:paraId="0A3790C9" w14:textId="77777777" w:rsidTr="003770CC">
        <w:tc>
          <w:tcPr>
            <w:tcW w:w="764" w:type="pct"/>
          </w:tcPr>
          <w:p w14:paraId="0C5D0698" w14:textId="77777777" w:rsidR="003770CC" w:rsidRPr="001706DA" w:rsidRDefault="003770CC" w:rsidP="003770CC">
            <w:pPr>
              <w:spacing w:before="60" w:after="120"/>
              <w:ind w:right="4"/>
              <w:contextualSpacing/>
              <w:rPr>
                <w:rFonts w:cs="Arial"/>
                <w:sz w:val="20"/>
                <w:szCs w:val="20"/>
                <w:lang w:val="en-US"/>
              </w:rPr>
            </w:pPr>
          </w:p>
          <w:p w14:paraId="67D2B3A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ETHNICITY_CONCEPT_ID</w:t>
            </w:r>
          </w:p>
        </w:tc>
        <w:tc>
          <w:tcPr>
            <w:tcW w:w="598" w:type="pct"/>
          </w:tcPr>
          <w:p w14:paraId="19423375" w14:textId="77777777" w:rsidR="003770CC" w:rsidRPr="001706DA" w:rsidRDefault="003770CC" w:rsidP="003770CC">
            <w:pPr>
              <w:spacing w:before="60" w:after="120"/>
              <w:ind w:right="4"/>
              <w:contextualSpacing/>
              <w:rPr>
                <w:rFonts w:cs="Arial"/>
                <w:sz w:val="20"/>
                <w:szCs w:val="20"/>
                <w:lang w:val="en-US"/>
              </w:rPr>
            </w:pPr>
          </w:p>
        </w:tc>
        <w:tc>
          <w:tcPr>
            <w:tcW w:w="2002" w:type="pct"/>
          </w:tcPr>
          <w:p w14:paraId="1BBCCEAC"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355154AE" w14:textId="77777777" w:rsidR="003770CC" w:rsidRPr="001706DA" w:rsidRDefault="003770CC" w:rsidP="003770CC">
            <w:pPr>
              <w:spacing w:before="60" w:after="120"/>
              <w:ind w:right="4"/>
              <w:contextualSpacing/>
              <w:rPr>
                <w:rFonts w:cs="Arial"/>
                <w:sz w:val="20"/>
                <w:szCs w:val="20"/>
                <w:lang w:val="en-US"/>
              </w:rPr>
            </w:pPr>
          </w:p>
          <w:p w14:paraId="0C2A79E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Person.ethnicGroupCode in HL7-RIM.</w:t>
            </w:r>
          </w:p>
          <w:p w14:paraId="5493022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Otherwise, use concepts from the OMOP standard vocabulary: vocabulary_id=44 (Ethnicity)</w:t>
            </w:r>
          </w:p>
          <w:p w14:paraId="26C5B82E"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7F75C1BE" w14:textId="77777777" w:rsidTr="003770CC">
        <w:tc>
          <w:tcPr>
            <w:tcW w:w="764" w:type="pct"/>
          </w:tcPr>
          <w:p w14:paraId="10BA1AD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LOCATION_ID</w:t>
            </w:r>
          </w:p>
        </w:tc>
        <w:tc>
          <w:tcPr>
            <w:tcW w:w="598" w:type="pct"/>
          </w:tcPr>
          <w:p w14:paraId="4EA5010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2002" w:type="pct"/>
          </w:tcPr>
          <w:p w14:paraId="2B2434B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Entity.classCode=’PLC’</w:t>
            </w:r>
          </w:p>
        </w:tc>
        <w:tc>
          <w:tcPr>
            <w:tcW w:w="1636" w:type="pct"/>
          </w:tcPr>
          <w:p w14:paraId="27082B6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Entity could be a place. But we </w:t>
            </w:r>
            <w:r>
              <w:rPr>
                <w:rFonts w:cs="Arial"/>
                <w:sz w:val="20"/>
                <w:szCs w:val="20"/>
                <w:lang w:val="en-US"/>
              </w:rPr>
              <w:t xml:space="preserve">would </w:t>
            </w:r>
            <w:r w:rsidRPr="001706DA">
              <w:rPr>
                <w:rFonts w:cs="Arial"/>
                <w:sz w:val="20"/>
                <w:szCs w:val="20"/>
                <w:lang w:val="en-US"/>
              </w:rPr>
              <w:t xml:space="preserve">have to add Place table from HL7-RIM. </w:t>
            </w:r>
          </w:p>
        </w:tc>
      </w:tr>
      <w:tr w:rsidR="003770CC" w:rsidRPr="003770CC" w14:paraId="4B9D608A" w14:textId="77777777" w:rsidTr="003770CC">
        <w:tc>
          <w:tcPr>
            <w:tcW w:w="764" w:type="pct"/>
          </w:tcPr>
          <w:p w14:paraId="6396801F" w14:textId="77777777" w:rsidR="003770CC" w:rsidRPr="001706DA" w:rsidRDefault="003770CC" w:rsidP="003770CC">
            <w:pPr>
              <w:spacing w:before="60" w:after="120"/>
              <w:ind w:right="4"/>
              <w:contextualSpacing/>
              <w:rPr>
                <w:rFonts w:cs="Arial"/>
                <w:sz w:val="20"/>
                <w:szCs w:val="20"/>
                <w:lang w:val="en-US"/>
              </w:rPr>
            </w:pPr>
          </w:p>
          <w:p w14:paraId="1FBE06E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PROVIDER_ID</w:t>
            </w:r>
          </w:p>
          <w:p w14:paraId="581B4CAB" w14:textId="77777777" w:rsidR="003770CC" w:rsidRPr="001706DA" w:rsidRDefault="003770CC" w:rsidP="003770CC">
            <w:pPr>
              <w:spacing w:before="60" w:after="120"/>
              <w:ind w:right="4"/>
              <w:contextualSpacing/>
              <w:rPr>
                <w:rFonts w:cs="Arial"/>
                <w:sz w:val="20"/>
                <w:szCs w:val="20"/>
                <w:lang w:val="en-US"/>
              </w:rPr>
            </w:pPr>
          </w:p>
        </w:tc>
        <w:tc>
          <w:tcPr>
            <w:tcW w:w="598" w:type="pct"/>
          </w:tcPr>
          <w:p w14:paraId="2A590EEB" w14:textId="77777777" w:rsidR="003770CC" w:rsidRPr="001706DA" w:rsidRDefault="003770CC" w:rsidP="003770CC">
            <w:pPr>
              <w:spacing w:before="60" w:after="120"/>
              <w:ind w:right="4"/>
              <w:contextualSpacing/>
              <w:rPr>
                <w:rFonts w:cs="Arial"/>
                <w:sz w:val="20"/>
                <w:szCs w:val="20"/>
                <w:lang w:val="en-US"/>
              </w:rPr>
            </w:pPr>
          </w:p>
          <w:p w14:paraId="359E1C3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2002" w:type="pct"/>
          </w:tcPr>
          <w:p w14:paraId="0DAC874E" w14:textId="77777777" w:rsidR="003770CC" w:rsidRPr="001706DA" w:rsidRDefault="003770CC" w:rsidP="003770CC">
            <w:pPr>
              <w:spacing w:before="60" w:after="120"/>
              <w:ind w:right="4"/>
              <w:contextualSpacing/>
              <w:rPr>
                <w:rFonts w:cs="Arial"/>
                <w:sz w:val="20"/>
                <w:szCs w:val="20"/>
                <w:lang w:val="en-US"/>
              </w:rPr>
            </w:pPr>
          </w:p>
          <w:p w14:paraId="2ECF665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Entity.classCode=’PROV’/’SBADM’</w:t>
            </w:r>
          </w:p>
        </w:tc>
        <w:tc>
          <w:tcPr>
            <w:tcW w:w="1636" w:type="pct"/>
          </w:tcPr>
          <w:p w14:paraId="659621D9"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594D8615" w14:textId="77777777" w:rsidTr="003770CC">
        <w:tc>
          <w:tcPr>
            <w:tcW w:w="764" w:type="pct"/>
          </w:tcPr>
          <w:p w14:paraId="6F8D7EB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CARE_SITE_ID</w:t>
            </w:r>
          </w:p>
          <w:p w14:paraId="224465D1" w14:textId="77777777" w:rsidR="003770CC" w:rsidRPr="001706DA" w:rsidRDefault="003770CC" w:rsidP="003770CC">
            <w:pPr>
              <w:spacing w:before="60" w:after="120"/>
              <w:ind w:right="4"/>
              <w:contextualSpacing/>
              <w:rPr>
                <w:rFonts w:cs="Arial"/>
                <w:sz w:val="20"/>
                <w:szCs w:val="20"/>
                <w:lang w:val="en-US"/>
              </w:rPr>
            </w:pPr>
          </w:p>
        </w:tc>
        <w:tc>
          <w:tcPr>
            <w:tcW w:w="598" w:type="pct"/>
          </w:tcPr>
          <w:p w14:paraId="3502C32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2002" w:type="pct"/>
          </w:tcPr>
          <w:p w14:paraId="4605091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Entity.classCode=’ORG’</w:t>
            </w:r>
          </w:p>
        </w:tc>
        <w:tc>
          <w:tcPr>
            <w:tcW w:w="1636" w:type="pct"/>
          </w:tcPr>
          <w:p w14:paraId="4A3B2028"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2424FB21" w14:textId="77777777" w:rsidTr="003770CC">
        <w:tc>
          <w:tcPr>
            <w:tcW w:w="764" w:type="pct"/>
          </w:tcPr>
          <w:p w14:paraId="0E1DAE8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PERSON_SOURCE_VALUE</w:t>
            </w:r>
          </w:p>
        </w:tc>
        <w:tc>
          <w:tcPr>
            <w:tcW w:w="598" w:type="pct"/>
          </w:tcPr>
          <w:p w14:paraId="23BCE475" w14:textId="77777777" w:rsidR="003770CC" w:rsidRPr="001706DA" w:rsidRDefault="003770CC" w:rsidP="003770CC">
            <w:pPr>
              <w:spacing w:before="60" w:after="120"/>
              <w:ind w:right="4"/>
              <w:contextualSpacing/>
              <w:rPr>
                <w:rFonts w:cs="Arial"/>
                <w:sz w:val="20"/>
                <w:szCs w:val="20"/>
                <w:lang w:val="en-US"/>
              </w:rPr>
            </w:pPr>
            <w:r>
              <w:rPr>
                <w:rFonts w:cs="Arial"/>
                <w:sz w:val="20"/>
                <w:szCs w:val="20"/>
                <w:lang w:val="en-US"/>
              </w:rPr>
              <w:t>Entity.code</w:t>
            </w:r>
          </w:p>
        </w:tc>
        <w:tc>
          <w:tcPr>
            <w:tcW w:w="2002" w:type="pct"/>
          </w:tcPr>
          <w:p w14:paraId="20952290"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145BC1C9" w14:textId="77777777" w:rsidR="003770CC" w:rsidRPr="003770CC" w:rsidRDefault="003770CC" w:rsidP="003770CC">
            <w:pPr>
              <w:autoSpaceDE w:val="0"/>
              <w:autoSpaceDN w:val="0"/>
              <w:adjustRightInd w:val="0"/>
              <w:spacing w:before="60"/>
              <w:ind w:left="1440"/>
              <w:contextualSpacing/>
              <w:rPr>
                <w:rFonts w:cs="Arial"/>
                <w:color w:val="000000"/>
                <w:sz w:val="20"/>
                <w:szCs w:val="20"/>
                <w:lang w:val="en-US" w:eastAsia="es-ES"/>
              </w:rPr>
            </w:pPr>
            <w:r w:rsidRPr="003770CC">
              <w:rPr>
                <w:rFonts w:cs="Arial"/>
                <w:color w:val="000000"/>
                <w:sz w:val="20"/>
                <w:szCs w:val="20"/>
                <w:lang w:val="en-US" w:eastAsia="es-ES"/>
              </w:rPr>
              <w:t>Reference to the code in the original vocabulary.</w:t>
            </w:r>
          </w:p>
          <w:p w14:paraId="1F25FCD6" w14:textId="77777777" w:rsidR="003770CC" w:rsidRPr="003770CC" w:rsidRDefault="003770CC" w:rsidP="003770CC">
            <w:pPr>
              <w:autoSpaceDE w:val="0"/>
              <w:autoSpaceDN w:val="0"/>
              <w:adjustRightInd w:val="0"/>
              <w:rPr>
                <w:rFonts w:cs="Arial"/>
                <w:color w:val="000000"/>
                <w:sz w:val="20"/>
                <w:szCs w:val="20"/>
                <w:lang w:val="en-US" w:eastAsia="es-ES"/>
              </w:rPr>
            </w:pPr>
            <w:r w:rsidRPr="003770CC">
              <w:rPr>
                <w:rFonts w:cs="Arial"/>
                <w:color w:val="000000"/>
                <w:sz w:val="20"/>
                <w:szCs w:val="20"/>
                <w:lang w:val="en-US" w:eastAsia="es-ES"/>
              </w:rPr>
              <w:t xml:space="preserve">(SNOMED-CT code for </w:t>
            </w:r>
            <w:r w:rsidRPr="003770CC">
              <w:rPr>
                <w:rFonts w:cs="Arial"/>
                <w:color w:val="000000"/>
                <w:sz w:val="20"/>
                <w:szCs w:val="20"/>
                <w:lang w:val="en-US" w:eastAsia="es-ES"/>
              </w:rPr>
              <w:lastRenderedPageBreak/>
              <w:t>Homo Sapiens: 337915000)</w:t>
            </w:r>
          </w:p>
          <w:p w14:paraId="0F6155CB"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1BBB332F" w14:textId="77777777" w:rsidTr="003770CC">
        <w:tc>
          <w:tcPr>
            <w:tcW w:w="764" w:type="pct"/>
          </w:tcPr>
          <w:p w14:paraId="39C2E52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GENDER_SOURCE_VALUE</w:t>
            </w:r>
          </w:p>
        </w:tc>
        <w:tc>
          <w:tcPr>
            <w:tcW w:w="598" w:type="pct"/>
          </w:tcPr>
          <w:p w14:paraId="04DEAE1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LivingSubject.administrativeGenderCode</w:t>
            </w:r>
          </w:p>
          <w:p w14:paraId="6DC876EC" w14:textId="77777777" w:rsidR="003770CC" w:rsidRPr="001706DA" w:rsidRDefault="003770CC" w:rsidP="003770CC">
            <w:pPr>
              <w:spacing w:before="60" w:after="120"/>
              <w:ind w:right="4"/>
              <w:contextualSpacing/>
              <w:rPr>
                <w:rFonts w:cs="Arial"/>
                <w:sz w:val="20"/>
                <w:szCs w:val="20"/>
                <w:lang w:val="en-US"/>
              </w:rPr>
            </w:pPr>
          </w:p>
        </w:tc>
        <w:tc>
          <w:tcPr>
            <w:tcW w:w="2002" w:type="pct"/>
          </w:tcPr>
          <w:p w14:paraId="3E873724"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645B4036"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55B0AD2B" w14:textId="77777777" w:rsidTr="003770CC">
        <w:tc>
          <w:tcPr>
            <w:tcW w:w="764" w:type="pct"/>
          </w:tcPr>
          <w:p w14:paraId="77A7443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RACE_SOURCE_VALUE</w:t>
            </w:r>
          </w:p>
        </w:tc>
        <w:tc>
          <w:tcPr>
            <w:tcW w:w="598" w:type="pct"/>
          </w:tcPr>
          <w:p w14:paraId="66F0463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Person.raceCode</w:t>
            </w:r>
          </w:p>
        </w:tc>
        <w:tc>
          <w:tcPr>
            <w:tcW w:w="2002" w:type="pct"/>
          </w:tcPr>
          <w:p w14:paraId="2AC2CF8D"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0EA11BB5"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13E6E4EC" w14:textId="77777777" w:rsidTr="003770CC">
        <w:tc>
          <w:tcPr>
            <w:tcW w:w="764" w:type="pct"/>
          </w:tcPr>
          <w:p w14:paraId="75F03039" w14:textId="77777777" w:rsidR="003770CC" w:rsidRPr="001706DA" w:rsidRDefault="003770CC" w:rsidP="003770CC">
            <w:pPr>
              <w:spacing w:before="60" w:after="120"/>
              <w:ind w:right="4"/>
              <w:contextualSpacing/>
              <w:rPr>
                <w:rFonts w:cs="Arial"/>
                <w:sz w:val="20"/>
                <w:szCs w:val="20"/>
                <w:lang w:val="en-US"/>
              </w:rPr>
            </w:pPr>
          </w:p>
          <w:p w14:paraId="1A76E03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ETHNICITY_SOURCE_VALUE</w:t>
            </w:r>
          </w:p>
        </w:tc>
        <w:tc>
          <w:tcPr>
            <w:tcW w:w="598" w:type="pct"/>
          </w:tcPr>
          <w:p w14:paraId="5D853C6E" w14:textId="77777777" w:rsidR="003770CC" w:rsidRPr="001706DA" w:rsidRDefault="003770CC" w:rsidP="003770CC">
            <w:pPr>
              <w:spacing w:before="60" w:after="120"/>
              <w:ind w:right="4"/>
              <w:contextualSpacing/>
              <w:rPr>
                <w:rFonts w:cs="Arial"/>
                <w:sz w:val="20"/>
                <w:szCs w:val="20"/>
                <w:lang w:val="en-US"/>
              </w:rPr>
            </w:pPr>
          </w:p>
        </w:tc>
        <w:tc>
          <w:tcPr>
            <w:tcW w:w="2002" w:type="pct"/>
          </w:tcPr>
          <w:p w14:paraId="5B6C319C" w14:textId="77777777" w:rsidR="003770CC" w:rsidRPr="001706DA" w:rsidRDefault="003770CC" w:rsidP="003770CC">
            <w:pPr>
              <w:spacing w:before="60" w:after="120"/>
              <w:ind w:right="4"/>
              <w:contextualSpacing/>
              <w:rPr>
                <w:rFonts w:cs="Arial"/>
                <w:sz w:val="20"/>
                <w:szCs w:val="20"/>
                <w:lang w:val="en-US"/>
              </w:rPr>
            </w:pPr>
          </w:p>
          <w:p w14:paraId="60B80BDB" w14:textId="77777777" w:rsidR="003770CC" w:rsidRPr="001706DA" w:rsidRDefault="003770CC" w:rsidP="003770CC">
            <w:pPr>
              <w:spacing w:before="60" w:after="120"/>
              <w:ind w:right="4"/>
              <w:contextualSpacing/>
              <w:rPr>
                <w:rFonts w:cs="Arial"/>
                <w:sz w:val="20"/>
                <w:szCs w:val="20"/>
                <w:lang w:val="en-US"/>
              </w:rPr>
            </w:pPr>
          </w:p>
        </w:tc>
        <w:tc>
          <w:tcPr>
            <w:tcW w:w="1636" w:type="pct"/>
          </w:tcPr>
          <w:p w14:paraId="0FABB6C4" w14:textId="77777777" w:rsidR="003770CC" w:rsidRPr="001706DA" w:rsidRDefault="003770CC" w:rsidP="003770CC">
            <w:pPr>
              <w:spacing w:before="60" w:after="120"/>
              <w:ind w:right="4"/>
              <w:contextualSpacing/>
              <w:rPr>
                <w:rFonts w:cs="Arial"/>
                <w:sz w:val="20"/>
                <w:szCs w:val="20"/>
                <w:lang w:val="en-US"/>
              </w:rPr>
            </w:pPr>
          </w:p>
          <w:p w14:paraId="498F276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 (any mapping is made for the Ethnicity)</w:t>
            </w:r>
          </w:p>
        </w:tc>
      </w:tr>
    </w:tbl>
    <w:p w14:paraId="1BE8F10D" w14:textId="77777777" w:rsidR="003770CC" w:rsidRPr="001706DA" w:rsidRDefault="003770CC" w:rsidP="003770CC">
      <w:pPr>
        <w:spacing w:before="60" w:after="120" w:line="240" w:lineRule="atLeast"/>
        <w:rPr>
          <w:rFonts w:cs="Arial"/>
          <w:sz w:val="18"/>
          <w:lang w:val="en-US"/>
        </w:rPr>
      </w:pPr>
    </w:p>
    <w:p w14:paraId="51A8BCFF" w14:textId="77777777" w:rsidR="003770CC" w:rsidRPr="00FF6FAD" w:rsidRDefault="003770CC" w:rsidP="003770CC">
      <w:pPr>
        <w:keepNext/>
        <w:numPr>
          <w:ilvl w:val="2"/>
          <w:numId w:val="0"/>
        </w:numPr>
        <w:spacing w:before="60" w:line="280" w:lineRule="exact"/>
        <w:outlineLvl w:val="2"/>
        <w:rPr>
          <w:rFonts w:cs="Arial"/>
          <w:b/>
          <w:bCs/>
          <w:smallCaps/>
          <w:lang w:val="en-US"/>
        </w:rPr>
      </w:pPr>
      <w:bookmarkStart w:id="172" w:name="_Toc233537026"/>
      <w:bookmarkStart w:id="173" w:name="_Toc236724494"/>
      <w:bookmarkStart w:id="174" w:name="_Toc241467602"/>
      <w:bookmarkStart w:id="175" w:name="_Toc324892621"/>
      <w:r w:rsidRPr="00FF6FAD">
        <w:rPr>
          <w:rFonts w:cs="Arial"/>
          <w:b/>
          <w:bCs/>
          <w:smallCaps/>
          <w:lang w:val="en-US"/>
        </w:rPr>
        <w:t>Table Name: DRUG_EXPOSURE</w:t>
      </w:r>
      <w:bookmarkEnd w:id="172"/>
      <w:bookmarkEnd w:id="173"/>
      <w:bookmarkEnd w:id="174"/>
      <w:bookmarkEnd w:id="175"/>
    </w:p>
    <w:p w14:paraId="06B51617" w14:textId="04CD07BE" w:rsidR="003770CC" w:rsidRPr="00FF6FAD" w:rsidRDefault="003770CC" w:rsidP="003770CC">
      <w:pPr>
        <w:spacing w:before="60" w:after="120" w:line="240" w:lineRule="atLeast"/>
        <w:rPr>
          <w:rFonts w:cs="Arial"/>
          <w:lang w:val="en-US"/>
        </w:rPr>
      </w:pPr>
      <w:r w:rsidRPr="00FF6FAD">
        <w:rPr>
          <w:rFonts w:cs="Arial"/>
          <w:lang w:val="en-US"/>
        </w:rPr>
        <w:t>The field mapping is performed as follows:</w:t>
      </w:r>
    </w:p>
    <w:tbl>
      <w:tblPr>
        <w:tblW w:w="4942"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650"/>
        <w:gridCol w:w="1660"/>
        <w:gridCol w:w="2742"/>
        <w:gridCol w:w="2523"/>
      </w:tblGrid>
      <w:tr w:rsidR="003770CC" w:rsidRPr="001706DA" w14:paraId="47C8CF28" w14:textId="77777777" w:rsidTr="003770CC">
        <w:trPr>
          <w:tblHeader/>
        </w:trPr>
        <w:tc>
          <w:tcPr>
            <w:tcW w:w="962" w:type="pct"/>
            <w:shd w:val="clear" w:color="auto" w:fill="005172"/>
          </w:tcPr>
          <w:p w14:paraId="33A9E2ED"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968" w:type="pct"/>
            <w:shd w:val="clear" w:color="auto" w:fill="005172"/>
          </w:tcPr>
          <w:p w14:paraId="17735EC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599" w:type="pct"/>
            <w:shd w:val="clear" w:color="auto" w:fill="005172"/>
          </w:tcPr>
          <w:p w14:paraId="40072F5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472" w:type="pct"/>
            <w:shd w:val="clear" w:color="auto" w:fill="005172"/>
          </w:tcPr>
          <w:p w14:paraId="6EAEED0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2B8A0521" w14:textId="77777777" w:rsidTr="003770CC">
        <w:tc>
          <w:tcPr>
            <w:tcW w:w="962" w:type="pct"/>
          </w:tcPr>
          <w:p w14:paraId="7DC01DA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DRUG_EXPOSURE_ID</w:t>
            </w:r>
          </w:p>
        </w:tc>
        <w:tc>
          <w:tcPr>
            <w:tcW w:w="968" w:type="pct"/>
          </w:tcPr>
          <w:p w14:paraId="4E3E6DA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Exposure.id (Act.id)</w:t>
            </w:r>
          </w:p>
        </w:tc>
        <w:tc>
          <w:tcPr>
            <w:tcW w:w="1599" w:type="pct"/>
          </w:tcPr>
          <w:p w14:paraId="4C008AC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Act.classCode=’EXPOS’ or Act.classCode=’SBADM’</w:t>
            </w:r>
          </w:p>
          <w:p w14:paraId="4BD91DE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 Exposure.id is not an integer value, then generate a new id.</w:t>
            </w:r>
          </w:p>
        </w:tc>
        <w:tc>
          <w:tcPr>
            <w:tcW w:w="1472" w:type="pct"/>
          </w:tcPr>
          <w:p w14:paraId="635E164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This entity will be a mixture between Exposure and SubstanceAdministration tables. Both inherit their key from Act entity.</w:t>
            </w:r>
          </w:p>
        </w:tc>
      </w:tr>
      <w:tr w:rsidR="003770CC" w:rsidRPr="001706DA" w14:paraId="319B1692" w14:textId="77777777" w:rsidTr="003770CC">
        <w:tc>
          <w:tcPr>
            <w:tcW w:w="962" w:type="pct"/>
          </w:tcPr>
          <w:p w14:paraId="68F37A3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p w14:paraId="5FA43E6F" w14:textId="77777777" w:rsidR="003770CC" w:rsidRPr="001706DA" w:rsidRDefault="003770CC" w:rsidP="003770CC">
            <w:pPr>
              <w:spacing w:before="60" w:after="120"/>
              <w:ind w:right="4"/>
              <w:contextualSpacing/>
              <w:rPr>
                <w:rFonts w:cs="Arial"/>
                <w:sz w:val="20"/>
                <w:szCs w:val="20"/>
                <w:lang w:val="en-US"/>
              </w:rPr>
            </w:pPr>
          </w:p>
        </w:tc>
        <w:tc>
          <w:tcPr>
            <w:tcW w:w="968" w:type="pct"/>
          </w:tcPr>
          <w:p w14:paraId="3AFC19D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599" w:type="pct"/>
          </w:tcPr>
          <w:p w14:paraId="74782E0F"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418BF74D" w14:textId="77777777" w:rsidR="003770CC" w:rsidRPr="001706DA" w:rsidRDefault="003770CC" w:rsidP="003770CC">
            <w:pPr>
              <w:widowControl w:val="0"/>
              <w:ind w:right="4"/>
              <w:contextualSpacing/>
              <w:rPr>
                <w:rFonts w:cs="Arial"/>
                <w:sz w:val="20"/>
                <w:szCs w:val="20"/>
                <w:lang w:val="en-US"/>
              </w:rPr>
            </w:pPr>
          </w:p>
        </w:tc>
      </w:tr>
      <w:tr w:rsidR="003770CC" w:rsidRPr="003770CC" w14:paraId="74CC155A" w14:textId="77777777" w:rsidTr="003770CC">
        <w:tc>
          <w:tcPr>
            <w:tcW w:w="962" w:type="pct"/>
          </w:tcPr>
          <w:p w14:paraId="25BDB17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DRUG_CONCEPT_ID</w:t>
            </w:r>
          </w:p>
        </w:tc>
        <w:tc>
          <w:tcPr>
            <w:tcW w:w="968" w:type="pct"/>
          </w:tcPr>
          <w:p w14:paraId="794DCE3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38ECDF5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72419BE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p w14:paraId="5A077BD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(Sometimes the information of the drug is stored in the act table when classCode=’SBADM’)</w:t>
            </w:r>
          </w:p>
        </w:tc>
        <w:tc>
          <w:tcPr>
            <w:tcW w:w="1599" w:type="pct"/>
          </w:tcPr>
          <w:p w14:paraId="6C27799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416F96ED" w14:textId="77777777" w:rsidR="003770CC" w:rsidRDefault="003770CC" w:rsidP="003770CC">
            <w:pPr>
              <w:spacing w:before="60" w:after="120" w:line="240" w:lineRule="atLeast"/>
              <w:ind w:right="4"/>
              <w:contextualSpacing/>
              <w:rPr>
                <w:rFonts w:cs="Arial"/>
                <w:sz w:val="20"/>
                <w:szCs w:val="20"/>
                <w:lang w:val="en-US"/>
              </w:rPr>
            </w:pPr>
          </w:p>
          <w:p w14:paraId="70FDE779" w14:textId="77777777" w:rsidR="003770CC" w:rsidRPr="001706DA"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57A603F1"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16F21F7A" w14:textId="77777777" w:rsidR="003770CC" w:rsidRPr="001706DA" w:rsidRDefault="003770CC" w:rsidP="003770CC">
            <w:pPr>
              <w:spacing w:before="60" w:after="120" w:line="240" w:lineRule="atLeast"/>
              <w:ind w:right="4"/>
              <w:contextualSpacing/>
              <w:rPr>
                <w:rFonts w:cs="Arial"/>
                <w:sz w:val="20"/>
                <w:szCs w:val="20"/>
                <w:lang w:val="en-US"/>
              </w:rPr>
            </w:pPr>
          </w:p>
          <w:p w14:paraId="61AE468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75D3FC75" w14:textId="77777777" w:rsidR="003770CC" w:rsidRPr="001706DA" w:rsidRDefault="003770CC" w:rsidP="003770CC">
            <w:pPr>
              <w:spacing w:before="60" w:after="120" w:line="240" w:lineRule="atLeast"/>
              <w:ind w:right="4"/>
              <w:contextualSpacing/>
              <w:rPr>
                <w:rFonts w:cs="Arial"/>
                <w:sz w:val="20"/>
                <w:szCs w:val="20"/>
                <w:lang w:val="en-US"/>
              </w:rPr>
            </w:pPr>
          </w:p>
          <w:p w14:paraId="608911C8"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concept_class=’Substance’</w:t>
            </w:r>
          </w:p>
          <w:p w14:paraId="057C1A79" w14:textId="77777777" w:rsidR="003770CC" w:rsidRPr="001706DA" w:rsidRDefault="003770CC" w:rsidP="003770CC">
            <w:pPr>
              <w:spacing w:before="60" w:after="120" w:line="240" w:lineRule="atLeast"/>
              <w:ind w:right="4"/>
              <w:contextualSpacing/>
              <w:rPr>
                <w:sz w:val="18"/>
                <w:szCs w:val="18"/>
                <w:lang w:val="en-US"/>
              </w:rPr>
            </w:pPr>
          </w:p>
          <w:p w14:paraId="05104E41"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5D96D33A" w14:textId="77777777" w:rsidR="003770CC" w:rsidRPr="001706DA" w:rsidRDefault="003770CC" w:rsidP="003770CC">
            <w:pPr>
              <w:spacing w:before="60" w:after="120" w:line="240" w:lineRule="atLeast"/>
              <w:ind w:right="4"/>
              <w:contextualSpacing/>
              <w:rPr>
                <w:rFonts w:cs="Arial"/>
                <w:sz w:val="20"/>
                <w:szCs w:val="20"/>
                <w:lang w:val="en-US"/>
              </w:rPr>
            </w:pPr>
          </w:p>
          <w:p w14:paraId="7E323A1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67EADB38" w14:textId="77777777" w:rsidR="003770CC" w:rsidRPr="001706DA" w:rsidRDefault="003770CC" w:rsidP="003770CC">
            <w:pPr>
              <w:spacing w:before="60" w:after="120" w:line="240" w:lineRule="atLeast"/>
              <w:ind w:right="4"/>
              <w:contextualSpacing/>
              <w:rPr>
                <w:rFonts w:cs="Arial"/>
                <w:sz w:val="20"/>
                <w:szCs w:val="20"/>
                <w:lang w:val="en-US"/>
              </w:rPr>
            </w:pPr>
          </w:p>
          <w:p w14:paraId="37E8D7F9"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7AB2431F"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23C5EA09"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7AB012CA"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4FCDC01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 could be an instance of Material (Subclass of Entity in HL7-RIM model).</w:t>
            </w:r>
          </w:p>
          <w:p w14:paraId="234E79F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 </w:t>
            </w:r>
          </w:p>
          <w:p w14:paraId="14A8A848" w14:textId="77777777" w:rsidR="003770CC" w:rsidRPr="0071732E" w:rsidRDefault="003770CC" w:rsidP="003770CC">
            <w:pPr>
              <w:spacing w:before="60" w:after="120" w:line="240" w:lineRule="atLeast"/>
              <w:ind w:right="4"/>
              <w:contextualSpacing/>
              <w:rPr>
                <w:color w:val="FF0000"/>
                <w:sz w:val="20"/>
                <w:szCs w:val="20"/>
                <w:lang w:val="en-US"/>
              </w:rPr>
            </w:pPr>
            <w:r w:rsidRPr="00AE6471">
              <w:rPr>
                <w:rFonts w:cs="Arial"/>
                <w:color w:val="000000" w:themeColor="text1"/>
                <w:sz w:val="20"/>
                <w:szCs w:val="20"/>
                <w:lang w:val="en-US"/>
              </w:rPr>
              <w:t xml:space="preserve">A Mapping to </w:t>
            </w:r>
            <w:r w:rsidRPr="003770CC">
              <w:rPr>
                <w:color w:val="000000" w:themeColor="text1"/>
                <w:sz w:val="20"/>
                <w:szCs w:val="20"/>
                <w:lang w:val="en-US"/>
              </w:rPr>
              <w:t>RxNorm</w:t>
            </w:r>
            <w:r>
              <w:rPr>
                <w:rFonts w:cs="Arial"/>
                <w:color w:val="000000" w:themeColor="text1"/>
                <w:sz w:val="20"/>
                <w:szCs w:val="20"/>
                <w:lang w:val="en-US"/>
              </w:rPr>
              <w:t xml:space="preserve"> vocabulary</w:t>
            </w:r>
            <w:r w:rsidRPr="00AE6471">
              <w:rPr>
                <w:rFonts w:cs="Arial"/>
                <w:color w:val="000000" w:themeColor="text1"/>
                <w:sz w:val="20"/>
                <w:szCs w:val="20"/>
                <w:lang w:val="en-US"/>
              </w:rPr>
              <w:t xml:space="preserve"> could be </w:t>
            </w:r>
            <w:r>
              <w:rPr>
                <w:rFonts w:cs="Arial"/>
                <w:color w:val="000000" w:themeColor="text1"/>
                <w:sz w:val="20"/>
                <w:szCs w:val="20"/>
                <w:lang w:val="en-US"/>
              </w:rPr>
              <w:t>developed</w:t>
            </w:r>
            <w:r w:rsidRPr="00AE6471">
              <w:rPr>
                <w:rFonts w:cs="Arial"/>
                <w:color w:val="000000" w:themeColor="text1"/>
                <w:sz w:val="20"/>
                <w:szCs w:val="20"/>
                <w:lang w:val="en-US"/>
              </w:rPr>
              <w:t>.</w:t>
            </w:r>
          </w:p>
          <w:p w14:paraId="254C9F8F"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This fields would fill an instance for </w:t>
            </w:r>
            <w:r>
              <w:rPr>
                <w:rFonts w:cs="Arial"/>
                <w:sz w:val="20"/>
                <w:szCs w:val="20"/>
                <w:lang w:val="en-US"/>
              </w:rPr>
              <w:t>‘</w:t>
            </w:r>
            <w:r w:rsidRPr="001706DA">
              <w:rPr>
                <w:rFonts w:cs="Arial"/>
                <w:sz w:val="20"/>
                <w:szCs w:val="20"/>
                <w:lang w:val="en-US"/>
              </w:rPr>
              <w:t>source_to_concept_map</w:t>
            </w:r>
            <w:r>
              <w:rPr>
                <w:rFonts w:cs="Arial"/>
                <w:sz w:val="20"/>
                <w:szCs w:val="20"/>
                <w:lang w:val="en-US"/>
              </w:rPr>
              <w:t>’</w:t>
            </w:r>
            <w:r w:rsidRPr="001706DA">
              <w:rPr>
                <w:rFonts w:cs="Arial"/>
                <w:sz w:val="20"/>
                <w:szCs w:val="20"/>
                <w:lang w:val="en-US"/>
              </w:rPr>
              <w:t xml:space="preserve"> table</w:t>
            </w:r>
            <w:r>
              <w:rPr>
                <w:rFonts w:cs="Arial"/>
                <w:sz w:val="20"/>
                <w:szCs w:val="20"/>
                <w:lang w:val="en-US"/>
              </w:rPr>
              <w:t>:</w:t>
            </w:r>
          </w:p>
          <w:p w14:paraId="0791FCC8"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source_code=Entity.code</w:t>
            </w:r>
          </w:p>
          <w:p w14:paraId="069B313E" w14:textId="77777777" w:rsidR="003770CC" w:rsidRDefault="003770CC" w:rsidP="003770CC">
            <w:pPr>
              <w:spacing w:before="60" w:after="120" w:line="240" w:lineRule="atLeast"/>
              <w:ind w:right="4"/>
              <w:contextualSpacing/>
              <w:rPr>
                <w:rFonts w:cs="Arial"/>
                <w:sz w:val="20"/>
                <w:szCs w:val="20"/>
                <w:lang w:val="en-US"/>
              </w:rPr>
            </w:pPr>
          </w:p>
          <w:p w14:paraId="0ABCCDED"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source_vocabulary_id=1</w:t>
            </w:r>
          </w:p>
          <w:p w14:paraId="0834ABA2"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67A9119C" w14:textId="77777777" w:rsidR="003770CC" w:rsidRDefault="003770CC" w:rsidP="003770CC">
            <w:pPr>
              <w:spacing w:before="60" w:after="120"/>
              <w:ind w:right="4"/>
              <w:contextualSpacing/>
              <w:rPr>
                <w:rFonts w:cs="Arial"/>
                <w:color w:val="000000" w:themeColor="text1"/>
                <w:sz w:val="20"/>
                <w:szCs w:val="20"/>
                <w:lang w:val="en-US"/>
              </w:rPr>
            </w:pPr>
            <w:r>
              <w:rPr>
                <w:rFonts w:cs="Arial"/>
                <w:color w:val="000000" w:themeColor="text1"/>
                <w:sz w:val="20"/>
                <w:szCs w:val="20"/>
                <w:lang w:val="en-US"/>
              </w:rPr>
              <w:t>target_</w:t>
            </w:r>
            <w:r w:rsidRPr="00AE6471">
              <w:rPr>
                <w:rFonts w:cs="Arial"/>
                <w:color w:val="000000" w:themeColor="text1"/>
                <w:sz w:val="20"/>
                <w:szCs w:val="20"/>
                <w:lang w:val="en-US"/>
              </w:rPr>
              <w:t>vocabulary_id =</w:t>
            </w:r>
            <w:r>
              <w:rPr>
                <w:rFonts w:cs="Arial"/>
                <w:color w:val="000000" w:themeColor="text1"/>
                <w:sz w:val="20"/>
                <w:szCs w:val="20"/>
                <w:lang w:val="en-US"/>
              </w:rPr>
              <w:t>8</w:t>
            </w:r>
          </w:p>
          <w:p w14:paraId="5C156A82" w14:textId="77777777" w:rsidR="003770CC" w:rsidRDefault="003770CC" w:rsidP="003770CC">
            <w:pPr>
              <w:spacing w:before="60" w:after="120"/>
              <w:ind w:right="4"/>
              <w:contextualSpacing/>
              <w:rPr>
                <w:rFonts w:cs="Arial"/>
                <w:color w:val="000000" w:themeColor="text1"/>
                <w:sz w:val="20"/>
                <w:szCs w:val="20"/>
                <w:lang w:val="en-US"/>
              </w:rPr>
            </w:pPr>
          </w:p>
          <w:p w14:paraId="3CA3D917" w14:textId="77777777" w:rsidR="003770CC" w:rsidRPr="001706DA" w:rsidRDefault="003770CC" w:rsidP="003770CC">
            <w:pPr>
              <w:spacing w:before="60" w:after="120"/>
              <w:ind w:right="4"/>
              <w:contextualSpacing/>
              <w:rPr>
                <w:rFonts w:cs="Arial"/>
                <w:sz w:val="20"/>
                <w:szCs w:val="20"/>
                <w:lang w:val="en-US"/>
              </w:rPr>
            </w:pPr>
            <w:r>
              <w:rPr>
                <w:rFonts w:cs="Arial"/>
                <w:color w:val="000000" w:themeColor="text1"/>
                <w:sz w:val="20"/>
                <w:szCs w:val="20"/>
                <w:lang w:val="en-US"/>
              </w:rPr>
              <w:t>concept_level=0/1/2</w:t>
            </w:r>
          </w:p>
        </w:tc>
      </w:tr>
      <w:tr w:rsidR="003770CC" w:rsidRPr="001706DA" w14:paraId="79961D13" w14:textId="77777777" w:rsidTr="003770CC">
        <w:tc>
          <w:tcPr>
            <w:tcW w:w="962" w:type="pct"/>
          </w:tcPr>
          <w:p w14:paraId="545C214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DRUG_EXPOSURE_START_DATE</w:t>
            </w:r>
          </w:p>
        </w:tc>
        <w:tc>
          <w:tcPr>
            <w:tcW w:w="968" w:type="pct"/>
          </w:tcPr>
          <w:p w14:paraId="6D752C6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w:t>
            </w:r>
            <w:r>
              <w:rPr>
                <w:rFonts w:cs="Arial"/>
                <w:sz w:val="20"/>
                <w:szCs w:val="20"/>
                <w:lang w:val="en-US"/>
              </w:rPr>
              <w:t>activity</w:t>
            </w:r>
            <w:r w:rsidRPr="001706DA">
              <w:rPr>
                <w:rFonts w:cs="Arial"/>
                <w:sz w:val="20"/>
                <w:szCs w:val="20"/>
                <w:lang w:val="en-US"/>
              </w:rPr>
              <w:t>Time</w:t>
            </w:r>
          </w:p>
        </w:tc>
        <w:tc>
          <w:tcPr>
            <w:tcW w:w="1599" w:type="pct"/>
          </w:tcPr>
          <w:p w14:paraId="4335718A"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74519A37" w14:textId="77777777" w:rsidR="003770CC" w:rsidRPr="001706DA" w:rsidRDefault="003770CC" w:rsidP="003770CC">
            <w:pPr>
              <w:contextualSpacing/>
              <w:rPr>
                <w:rFonts w:cs="Arial"/>
                <w:sz w:val="20"/>
                <w:szCs w:val="20"/>
                <w:lang w:val="en-US"/>
              </w:rPr>
            </w:pPr>
          </w:p>
        </w:tc>
      </w:tr>
      <w:tr w:rsidR="003770CC" w:rsidRPr="001706DA" w14:paraId="4D2ABF94" w14:textId="77777777" w:rsidTr="003770CC">
        <w:tc>
          <w:tcPr>
            <w:tcW w:w="962" w:type="pct"/>
          </w:tcPr>
          <w:p w14:paraId="0EE64DB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DRUG_EXPOSURE_END_DATE</w:t>
            </w:r>
          </w:p>
        </w:tc>
        <w:tc>
          <w:tcPr>
            <w:tcW w:w="968" w:type="pct"/>
          </w:tcPr>
          <w:p w14:paraId="34409AB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Act.activityTime</w:t>
            </w:r>
          </w:p>
        </w:tc>
        <w:tc>
          <w:tcPr>
            <w:tcW w:w="1599" w:type="pct"/>
          </w:tcPr>
          <w:p w14:paraId="2D7CE0AF"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2AC470DE" w14:textId="77777777" w:rsidR="003770CC" w:rsidRPr="001706DA" w:rsidRDefault="003770CC" w:rsidP="003770CC">
            <w:pPr>
              <w:spacing w:before="60" w:after="120"/>
              <w:ind w:right="4"/>
              <w:contextualSpacing/>
              <w:rPr>
                <w:rFonts w:cs="Arial"/>
                <w:color w:val="FF0000"/>
                <w:sz w:val="20"/>
                <w:szCs w:val="20"/>
                <w:lang w:val="en-US"/>
              </w:rPr>
            </w:pPr>
          </w:p>
        </w:tc>
      </w:tr>
      <w:tr w:rsidR="003770CC" w:rsidRPr="001706DA" w14:paraId="7C2EBD4E" w14:textId="77777777" w:rsidTr="003770CC">
        <w:tc>
          <w:tcPr>
            <w:tcW w:w="962" w:type="pct"/>
          </w:tcPr>
          <w:p w14:paraId="7C045CD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DRUG_TYPE_CONCEPT_ID</w:t>
            </w:r>
          </w:p>
        </w:tc>
        <w:tc>
          <w:tcPr>
            <w:tcW w:w="968" w:type="pct"/>
          </w:tcPr>
          <w:p w14:paraId="4E69A5C7" w14:textId="77777777" w:rsidR="003770CC" w:rsidRPr="001706DA" w:rsidRDefault="003770CC" w:rsidP="003770CC">
            <w:pPr>
              <w:spacing w:before="60" w:after="120"/>
              <w:ind w:right="4"/>
              <w:contextualSpacing/>
              <w:rPr>
                <w:rFonts w:cs="Arial"/>
                <w:sz w:val="20"/>
                <w:szCs w:val="20"/>
                <w:lang w:val="en-US"/>
              </w:rPr>
            </w:pPr>
          </w:p>
        </w:tc>
        <w:tc>
          <w:tcPr>
            <w:tcW w:w="1599" w:type="pct"/>
          </w:tcPr>
          <w:p w14:paraId="460993B1"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7873C35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concepts from </w:t>
            </w:r>
          </w:p>
          <w:p w14:paraId="0C18E859" w14:textId="77777777" w:rsidR="003770CC" w:rsidRPr="003770CC" w:rsidRDefault="003770CC" w:rsidP="003770CC">
            <w:pPr>
              <w:autoSpaceDE w:val="0"/>
              <w:autoSpaceDN w:val="0"/>
              <w:adjustRightInd w:val="0"/>
              <w:spacing w:before="60"/>
              <w:ind w:left="1440"/>
              <w:contextualSpacing/>
              <w:rPr>
                <w:rFonts w:cs="Arial"/>
                <w:color w:val="000000"/>
                <w:sz w:val="20"/>
                <w:szCs w:val="20"/>
                <w:lang w:val="en-US" w:eastAsia="es-ES"/>
              </w:rPr>
            </w:pPr>
            <w:r w:rsidRPr="003770CC">
              <w:rPr>
                <w:rFonts w:cs="Arial"/>
                <w:color w:val="000000"/>
                <w:sz w:val="20"/>
                <w:szCs w:val="20"/>
                <w:lang w:val="en-US" w:eastAsia="es-ES"/>
              </w:rPr>
              <w:t>OMOP Drug Exposure Type vocabulary.</w:t>
            </w:r>
          </w:p>
          <w:p w14:paraId="329663CB"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vocabulary_id=36</w:t>
            </w:r>
          </w:p>
          <w:p w14:paraId="4E7F24D5"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concept_level=1</w:t>
            </w:r>
          </w:p>
          <w:p w14:paraId="7EB4E128"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6FF59F49" w14:textId="77777777" w:rsidTr="003770CC">
        <w:tc>
          <w:tcPr>
            <w:tcW w:w="962" w:type="pct"/>
          </w:tcPr>
          <w:p w14:paraId="28214A4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STOP_REASON</w:t>
            </w:r>
          </w:p>
        </w:tc>
        <w:tc>
          <w:tcPr>
            <w:tcW w:w="968" w:type="pct"/>
          </w:tcPr>
          <w:p w14:paraId="202A6F44" w14:textId="77777777" w:rsidR="003770CC" w:rsidRPr="001706DA" w:rsidRDefault="003770CC" w:rsidP="003770CC">
            <w:pPr>
              <w:spacing w:before="60" w:after="120"/>
              <w:ind w:right="4"/>
              <w:contextualSpacing/>
              <w:rPr>
                <w:rFonts w:cs="Arial"/>
                <w:sz w:val="20"/>
                <w:szCs w:val="20"/>
                <w:lang w:val="en-US"/>
              </w:rPr>
            </w:pPr>
          </w:p>
        </w:tc>
        <w:tc>
          <w:tcPr>
            <w:tcW w:w="1599" w:type="pct"/>
          </w:tcPr>
          <w:p w14:paraId="16FB3A67"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3EFC4BD2" w14:textId="77777777" w:rsidR="003770CC" w:rsidRPr="001706DA" w:rsidRDefault="003770CC" w:rsidP="003770CC">
            <w:pPr>
              <w:tabs>
                <w:tab w:val="left" w:pos="477"/>
              </w:tabs>
              <w:spacing w:before="60" w:after="120"/>
              <w:ind w:left="760" w:right="4" w:hanging="760"/>
              <w:contextualSpacing/>
              <w:rPr>
                <w:rFonts w:cs="Arial"/>
                <w:sz w:val="20"/>
                <w:szCs w:val="20"/>
                <w:lang w:val="en-US"/>
              </w:rPr>
            </w:pPr>
            <w:r w:rsidRPr="001706DA">
              <w:rPr>
                <w:rFonts w:cs="Arial"/>
                <w:sz w:val="20"/>
                <w:szCs w:val="20"/>
                <w:lang w:val="en-US"/>
              </w:rPr>
              <w:t>Not Available</w:t>
            </w:r>
          </w:p>
        </w:tc>
      </w:tr>
      <w:tr w:rsidR="003770CC" w:rsidRPr="001706DA" w14:paraId="37D398FA" w14:textId="77777777" w:rsidTr="003770CC">
        <w:tc>
          <w:tcPr>
            <w:tcW w:w="962" w:type="pct"/>
          </w:tcPr>
          <w:p w14:paraId="3CECB83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REFILLS</w:t>
            </w:r>
          </w:p>
        </w:tc>
        <w:tc>
          <w:tcPr>
            <w:tcW w:w="968" w:type="pct"/>
          </w:tcPr>
          <w:p w14:paraId="60640A3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SubstanceAdministration.doseCheckQuantity</w:t>
            </w:r>
          </w:p>
          <w:p w14:paraId="78E7EF6F" w14:textId="77777777" w:rsidR="003770CC" w:rsidRPr="001706DA" w:rsidRDefault="003770CC" w:rsidP="003770CC">
            <w:pPr>
              <w:spacing w:before="60" w:after="120"/>
              <w:ind w:right="4"/>
              <w:contextualSpacing/>
              <w:rPr>
                <w:rFonts w:cs="Arial"/>
                <w:sz w:val="20"/>
                <w:szCs w:val="20"/>
                <w:lang w:val="en-US"/>
              </w:rPr>
            </w:pPr>
          </w:p>
        </w:tc>
        <w:tc>
          <w:tcPr>
            <w:tcW w:w="1599" w:type="pct"/>
          </w:tcPr>
          <w:p w14:paraId="74D97C44" w14:textId="77777777" w:rsidR="003770CC" w:rsidRPr="001706DA" w:rsidRDefault="003770CC" w:rsidP="003770CC">
            <w:pPr>
              <w:spacing w:before="100" w:beforeAutospacing="1" w:after="120"/>
              <w:ind w:right="4"/>
              <w:contextualSpacing/>
              <w:rPr>
                <w:rFonts w:cs="Arial"/>
                <w:sz w:val="20"/>
                <w:szCs w:val="20"/>
                <w:lang w:val="en-US"/>
              </w:rPr>
            </w:pPr>
          </w:p>
        </w:tc>
        <w:tc>
          <w:tcPr>
            <w:tcW w:w="1472" w:type="pct"/>
          </w:tcPr>
          <w:p w14:paraId="56814226"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148948A0" w14:textId="77777777" w:rsidTr="003770CC">
        <w:tc>
          <w:tcPr>
            <w:tcW w:w="962" w:type="pct"/>
          </w:tcPr>
          <w:p w14:paraId="4BA07B3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QUANTITY</w:t>
            </w:r>
          </w:p>
        </w:tc>
        <w:tc>
          <w:tcPr>
            <w:tcW w:w="968" w:type="pct"/>
          </w:tcPr>
          <w:p w14:paraId="66A5043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SubstanceAdministration.doseQuantity</w:t>
            </w:r>
          </w:p>
        </w:tc>
        <w:tc>
          <w:tcPr>
            <w:tcW w:w="1599" w:type="pct"/>
          </w:tcPr>
          <w:p w14:paraId="639F9422" w14:textId="77777777" w:rsidR="003770CC" w:rsidRPr="001706DA" w:rsidRDefault="003770CC" w:rsidP="003770CC">
            <w:pPr>
              <w:spacing w:after="120"/>
              <w:ind w:right="4"/>
              <w:contextualSpacing/>
              <w:rPr>
                <w:rFonts w:cs="Arial"/>
                <w:sz w:val="20"/>
                <w:szCs w:val="20"/>
                <w:lang w:val="en-US"/>
              </w:rPr>
            </w:pPr>
          </w:p>
        </w:tc>
        <w:tc>
          <w:tcPr>
            <w:tcW w:w="1472" w:type="pct"/>
          </w:tcPr>
          <w:p w14:paraId="7C02DA9A"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0B308E17" w14:textId="77777777" w:rsidTr="003770CC">
        <w:tc>
          <w:tcPr>
            <w:tcW w:w="962" w:type="pct"/>
          </w:tcPr>
          <w:p w14:paraId="71B3CD3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DAYS_SUPPLY</w:t>
            </w:r>
          </w:p>
        </w:tc>
        <w:tc>
          <w:tcPr>
            <w:tcW w:w="968" w:type="pct"/>
          </w:tcPr>
          <w:p w14:paraId="19D4551B" w14:textId="77777777" w:rsidR="003770CC" w:rsidRPr="001706DA" w:rsidRDefault="003770CC" w:rsidP="003770CC">
            <w:pPr>
              <w:spacing w:before="60" w:after="120"/>
              <w:ind w:right="4"/>
              <w:contextualSpacing/>
              <w:rPr>
                <w:rFonts w:cs="Arial"/>
                <w:sz w:val="20"/>
                <w:szCs w:val="20"/>
                <w:lang w:val="en-US"/>
              </w:rPr>
            </w:pPr>
          </w:p>
        </w:tc>
        <w:tc>
          <w:tcPr>
            <w:tcW w:w="1599" w:type="pct"/>
          </w:tcPr>
          <w:p w14:paraId="01D1A10A" w14:textId="77777777" w:rsidR="003770CC" w:rsidRPr="003770CC" w:rsidRDefault="003770CC" w:rsidP="003770CC">
            <w:pPr>
              <w:spacing w:before="60"/>
              <w:ind w:left="1440" w:right="4"/>
              <w:contextualSpacing/>
              <w:rPr>
                <w:rFonts w:cs="Arial"/>
                <w:sz w:val="20"/>
                <w:szCs w:val="20"/>
                <w:lang w:val="en-US"/>
              </w:rPr>
            </w:pPr>
            <w:r w:rsidRPr="003770CC">
              <w:rPr>
                <w:rFonts w:cs="Arial"/>
                <w:sz w:val="20"/>
                <w:szCs w:val="20"/>
                <w:lang w:val="en-US"/>
              </w:rPr>
              <w:t>Days_supply= select datepart(dd,</w:t>
            </w:r>
            <w:r>
              <w:rPr>
                <w:rFonts w:cs="Arial"/>
                <w:sz w:val="20"/>
                <w:szCs w:val="20"/>
                <w:lang w:val="en-US"/>
              </w:rPr>
              <w:t>end_date</w:t>
            </w:r>
            <w:r w:rsidRPr="003770CC">
              <w:rPr>
                <w:rFonts w:cs="Arial"/>
                <w:sz w:val="20"/>
                <w:szCs w:val="20"/>
                <w:lang w:val="en-US"/>
              </w:rPr>
              <w:t>) - select datepart(dd,</w:t>
            </w:r>
            <w:r>
              <w:rPr>
                <w:rFonts w:cs="Arial"/>
                <w:sz w:val="20"/>
                <w:szCs w:val="20"/>
                <w:lang w:val="en-US"/>
              </w:rPr>
              <w:t xml:space="preserve"> start_date</w:t>
            </w:r>
            <w:r w:rsidRPr="003770CC">
              <w:rPr>
                <w:rFonts w:cs="Arial"/>
                <w:sz w:val="20"/>
                <w:szCs w:val="20"/>
                <w:lang w:val="en-US"/>
              </w:rPr>
              <w:t>)</w:t>
            </w:r>
          </w:p>
          <w:p w14:paraId="621BA0E5" w14:textId="77777777" w:rsidR="003770CC" w:rsidRPr="003770CC" w:rsidRDefault="003770CC" w:rsidP="003770CC">
            <w:pPr>
              <w:spacing w:before="60"/>
              <w:ind w:right="4"/>
              <w:contextualSpacing/>
              <w:rPr>
                <w:rFonts w:cs="Arial"/>
                <w:sz w:val="20"/>
                <w:szCs w:val="20"/>
                <w:lang w:val="en-US"/>
              </w:rPr>
            </w:pPr>
            <w:r w:rsidRPr="003770CC">
              <w:rPr>
                <w:rFonts w:cs="Arial"/>
                <w:sz w:val="20"/>
                <w:szCs w:val="20"/>
                <w:lang w:val="en-US"/>
              </w:rPr>
              <w:t>If Days_supply &lt;0</w:t>
            </w:r>
          </w:p>
          <w:p w14:paraId="58F86E19" w14:textId="77777777" w:rsidR="003770CC" w:rsidRPr="003770CC" w:rsidRDefault="003770CC" w:rsidP="003770CC">
            <w:pPr>
              <w:spacing w:before="60"/>
              <w:ind w:right="4"/>
              <w:contextualSpacing/>
              <w:rPr>
                <w:rFonts w:cs="Arial"/>
                <w:sz w:val="20"/>
                <w:szCs w:val="20"/>
                <w:lang w:val="en-US"/>
              </w:rPr>
            </w:pPr>
            <w:r w:rsidRPr="003770CC">
              <w:rPr>
                <w:rFonts w:cs="Arial"/>
                <w:sz w:val="20"/>
                <w:szCs w:val="20"/>
                <w:lang w:val="en-US"/>
              </w:rPr>
              <w:t>Days_supply=Days_supply+(31 or 30)</w:t>
            </w:r>
          </w:p>
          <w:p w14:paraId="4DA49E0E"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3F506B4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 Prescription</w:t>
            </w:r>
          </w:p>
        </w:tc>
      </w:tr>
      <w:tr w:rsidR="003770CC" w:rsidRPr="003770CC" w14:paraId="78E79604" w14:textId="77777777" w:rsidTr="003770CC">
        <w:tc>
          <w:tcPr>
            <w:tcW w:w="962" w:type="pct"/>
          </w:tcPr>
          <w:p w14:paraId="60C7AF2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SIG</w:t>
            </w:r>
          </w:p>
        </w:tc>
        <w:tc>
          <w:tcPr>
            <w:tcW w:w="968" w:type="pct"/>
          </w:tcPr>
          <w:p w14:paraId="6797E1E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SubstanceAdministration.routeCode</w:t>
            </w:r>
          </w:p>
        </w:tc>
        <w:tc>
          <w:tcPr>
            <w:tcW w:w="1599" w:type="pct"/>
          </w:tcPr>
          <w:p w14:paraId="48C26097"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64005C7E" w14:textId="77777777" w:rsidR="003770CC" w:rsidRPr="003770CC" w:rsidRDefault="003770CC" w:rsidP="003770CC">
            <w:pPr>
              <w:autoSpaceDE w:val="0"/>
              <w:autoSpaceDN w:val="0"/>
              <w:adjustRightInd w:val="0"/>
              <w:rPr>
                <w:rFonts w:cs="Arial"/>
                <w:color w:val="000000"/>
                <w:sz w:val="20"/>
                <w:szCs w:val="20"/>
                <w:lang w:val="en-US" w:eastAsia="es-ES"/>
              </w:rPr>
            </w:pPr>
          </w:p>
          <w:p w14:paraId="7CE92D3B" w14:textId="77777777" w:rsidR="003770CC" w:rsidRPr="003770CC" w:rsidRDefault="003770CC" w:rsidP="003770CC">
            <w:pPr>
              <w:autoSpaceDE w:val="0"/>
              <w:autoSpaceDN w:val="0"/>
              <w:adjustRightInd w:val="0"/>
              <w:rPr>
                <w:rFonts w:cs="Arial"/>
                <w:color w:val="000000"/>
                <w:sz w:val="20"/>
                <w:szCs w:val="20"/>
                <w:lang w:val="en-US" w:eastAsia="es-ES"/>
              </w:rPr>
            </w:pPr>
            <w:r w:rsidRPr="003770CC">
              <w:rPr>
                <w:rFonts w:cs="Arial"/>
                <w:color w:val="000000"/>
                <w:sz w:val="20"/>
                <w:szCs w:val="20"/>
                <w:lang w:val="en-US" w:eastAsia="es-ES"/>
              </w:rPr>
              <w:t xml:space="preserve">The directions on the drug prescription </w:t>
            </w:r>
          </w:p>
          <w:p w14:paraId="18791A03"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1CFA3928" w14:textId="77777777" w:rsidTr="003770CC">
        <w:tc>
          <w:tcPr>
            <w:tcW w:w="962" w:type="pct"/>
          </w:tcPr>
          <w:p w14:paraId="677308BE"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PRESCRIBING_PROVIDER_ID</w:t>
            </w:r>
          </w:p>
          <w:p w14:paraId="43235370" w14:textId="77777777" w:rsidR="003770CC" w:rsidRPr="001706DA" w:rsidRDefault="003770CC" w:rsidP="003770CC">
            <w:pPr>
              <w:spacing w:before="60" w:after="120"/>
              <w:ind w:right="4"/>
              <w:contextualSpacing/>
              <w:rPr>
                <w:rFonts w:cs="Arial"/>
                <w:sz w:val="20"/>
                <w:szCs w:val="20"/>
                <w:lang w:val="en-US"/>
              </w:rPr>
            </w:pPr>
          </w:p>
        </w:tc>
        <w:tc>
          <w:tcPr>
            <w:tcW w:w="968" w:type="pct"/>
          </w:tcPr>
          <w:p w14:paraId="3D44D78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599" w:type="pct"/>
          </w:tcPr>
          <w:p w14:paraId="150D9989"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45C7CC6D"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687FAF30" w14:textId="77777777" w:rsidTr="003770CC">
        <w:tc>
          <w:tcPr>
            <w:tcW w:w="962" w:type="pct"/>
          </w:tcPr>
          <w:p w14:paraId="466F78E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VISIT_OCCURRENCE_ID</w:t>
            </w:r>
          </w:p>
        </w:tc>
        <w:tc>
          <w:tcPr>
            <w:tcW w:w="968" w:type="pct"/>
          </w:tcPr>
          <w:p w14:paraId="3D7E8A7D" w14:textId="77777777" w:rsidR="003770CC" w:rsidRPr="001706DA" w:rsidRDefault="003770CC" w:rsidP="003770CC">
            <w:pPr>
              <w:spacing w:before="60" w:after="120"/>
              <w:ind w:right="4"/>
              <w:contextualSpacing/>
              <w:rPr>
                <w:rFonts w:cs="Arial"/>
                <w:sz w:val="20"/>
                <w:szCs w:val="20"/>
                <w:lang w:val="en-US"/>
              </w:rPr>
            </w:pPr>
          </w:p>
          <w:p w14:paraId="3A93C350" w14:textId="77777777" w:rsidR="003770CC" w:rsidRPr="001706DA" w:rsidRDefault="003770CC" w:rsidP="003770CC">
            <w:pPr>
              <w:spacing w:before="60" w:after="120"/>
              <w:ind w:right="4"/>
              <w:contextualSpacing/>
              <w:rPr>
                <w:rFonts w:cs="Arial"/>
                <w:sz w:val="20"/>
                <w:szCs w:val="20"/>
                <w:lang w:val="en-US"/>
              </w:rPr>
            </w:pPr>
          </w:p>
          <w:p w14:paraId="51B8AF1A" w14:textId="77777777" w:rsidR="003770CC" w:rsidRPr="001706DA" w:rsidRDefault="003770CC" w:rsidP="003770CC">
            <w:pPr>
              <w:spacing w:before="60" w:after="120"/>
              <w:ind w:right="4"/>
              <w:contextualSpacing/>
              <w:rPr>
                <w:rFonts w:cs="Arial"/>
                <w:sz w:val="20"/>
                <w:szCs w:val="20"/>
                <w:lang w:val="en-US"/>
              </w:rPr>
            </w:pPr>
          </w:p>
          <w:p w14:paraId="3522468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 </w:t>
            </w:r>
          </w:p>
        </w:tc>
        <w:tc>
          <w:tcPr>
            <w:tcW w:w="1599" w:type="pct"/>
          </w:tcPr>
          <w:p w14:paraId="7EF8407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 key for Visit_Occurrence entity.</w:t>
            </w:r>
          </w:p>
        </w:tc>
        <w:tc>
          <w:tcPr>
            <w:tcW w:w="1472" w:type="pct"/>
          </w:tcPr>
          <w:p w14:paraId="14CF1C5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Participation (Visit) involves an Entity (Person) and a role (Patient). </w:t>
            </w:r>
          </w:p>
        </w:tc>
      </w:tr>
      <w:tr w:rsidR="003770CC" w:rsidRPr="001706DA" w14:paraId="0F8BD2A3" w14:textId="77777777" w:rsidTr="003770CC">
        <w:tc>
          <w:tcPr>
            <w:tcW w:w="962" w:type="pct"/>
          </w:tcPr>
          <w:p w14:paraId="0570C65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RELEVANT_CONDITION_CONCEPT_ID</w:t>
            </w:r>
          </w:p>
        </w:tc>
        <w:tc>
          <w:tcPr>
            <w:tcW w:w="968" w:type="pct"/>
          </w:tcPr>
          <w:p w14:paraId="5276B64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2F3B892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p w14:paraId="1A08677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Entity.creationTime</w:t>
            </w:r>
          </w:p>
        </w:tc>
        <w:tc>
          <w:tcPr>
            <w:tcW w:w="1599" w:type="pct"/>
          </w:tcPr>
          <w:p w14:paraId="4F762E1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03D273AF" w14:textId="77777777" w:rsidR="003770CC" w:rsidRDefault="003770CC" w:rsidP="003770CC">
            <w:pPr>
              <w:spacing w:before="60" w:after="120"/>
              <w:ind w:right="4"/>
              <w:contextualSpacing/>
              <w:rPr>
                <w:rFonts w:cs="Arial"/>
                <w:sz w:val="20"/>
                <w:szCs w:val="20"/>
                <w:lang w:val="en-US"/>
              </w:rPr>
            </w:pPr>
          </w:p>
          <w:p w14:paraId="3BACBFD0"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6D477417" w14:textId="77777777" w:rsidR="003770CC" w:rsidRPr="001706DA" w:rsidRDefault="003770CC" w:rsidP="003770CC">
            <w:pPr>
              <w:spacing w:before="60" w:after="120" w:line="240" w:lineRule="atLeast"/>
              <w:ind w:right="4"/>
              <w:contextualSpacing/>
              <w:rPr>
                <w:rFonts w:cs="Arial"/>
                <w:sz w:val="20"/>
                <w:szCs w:val="20"/>
                <w:lang w:val="en-US"/>
              </w:rPr>
            </w:pPr>
          </w:p>
          <w:p w14:paraId="693D74EA"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75BB17AF" w14:textId="77777777" w:rsidR="003770CC" w:rsidRPr="001706DA" w:rsidRDefault="003770CC" w:rsidP="003770CC">
            <w:pPr>
              <w:spacing w:before="60" w:after="120" w:line="240" w:lineRule="atLeast"/>
              <w:ind w:right="4"/>
              <w:contextualSpacing/>
              <w:rPr>
                <w:rFonts w:cs="Arial"/>
                <w:sz w:val="20"/>
                <w:szCs w:val="20"/>
                <w:lang w:val="en-US"/>
              </w:rPr>
            </w:pPr>
          </w:p>
          <w:p w14:paraId="25889D3F"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0505395B" w14:textId="77777777" w:rsidR="003770CC" w:rsidRPr="001706DA" w:rsidRDefault="003770CC" w:rsidP="003770CC">
            <w:pPr>
              <w:spacing w:before="60" w:after="120" w:line="240" w:lineRule="atLeast"/>
              <w:ind w:right="4"/>
              <w:contextualSpacing/>
              <w:rPr>
                <w:rFonts w:cs="Arial"/>
                <w:sz w:val="20"/>
                <w:szCs w:val="20"/>
                <w:lang w:val="en-US"/>
              </w:rPr>
            </w:pPr>
          </w:p>
          <w:p w14:paraId="347605C4"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concept_class=’Clinical Finding’</w:t>
            </w:r>
          </w:p>
          <w:p w14:paraId="2EC80267" w14:textId="77777777" w:rsidR="003770CC" w:rsidRPr="001706DA" w:rsidRDefault="003770CC" w:rsidP="003770CC">
            <w:pPr>
              <w:spacing w:before="60" w:after="120" w:line="240" w:lineRule="atLeast"/>
              <w:ind w:right="4"/>
              <w:contextualSpacing/>
              <w:rPr>
                <w:sz w:val="18"/>
                <w:szCs w:val="18"/>
                <w:lang w:val="en-US"/>
              </w:rPr>
            </w:pPr>
          </w:p>
          <w:p w14:paraId="4A10E6DC"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concept_level=1/2/3</w:t>
            </w:r>
          </w:p>
          <w:p w14:paraId="05755DAB" w14:textId="77777777" w:rsidR="003770CC" w:rsidRPr="001706DA" w:rsidRDefault="003770CC" w:rsidP="003770CC">
            <w:pPr>
              <w:spacing w:before="60" w:after="120" w:line="240" w:lineRule="atLeast"/>
              <w:ind w:right="4"/>
              <w:contextualSpacing/>
              <w:rPr>
                <w:rFonts w:cs="Arial"/>
                <w:sz w:val="20"/>
                <w:szCs w:val="20"/>
                <w:lang w:val="en-US"/>
              </w:rPr>
            </w:pPr>
          </w:p>
          <w:p w14:paraId="0297112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78791F0A" w14:textId="77777777" w:rsidR="003770CC" w:rsidRPr="001706DA" w:rsidRDefault="003770CC" w:rsidP="003770CC">
            <w:pPr>
              <w:spacing w:before="60" w:after="120" w:line="240" w:lineRule="atLeast"/>
              <w:ind w:right="4"/>
              <w:contextualSpacing/>
              <w:rPr>
                <w:rFonts w:cs="Arial"/>
                <w:sz w:val="20"/>
                <w:szCs w:val="20"/>
                <w:lang w:val="en-US"/>
              </w:rPr>
            </w:pPr>
          </w:p>
          <w:p w14:paraId="59A8ACBB" w14:textId="77777777" w:rsidR="003770CC" w:rsidRDefault="003770CC" w:rsidP="003770CC">
            <w:pPr>
              <w:spacing w:before="60" w:after="120" w:line="240" w:lineRule="atLeast"/>
              <w:ind w:right="35"/>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Entity.creationTime</w:t>
            </w:r>
          </w:p>
          <w:p w14:paraId="36F77A7E" w14:textId="77777777" w:rsidR="003770CC" w:rsidRPr="001706DA" w:rsidRDefault="003770CC" w:rsidP="003770CC">
            <w:pPr>
              <w:spacing w:before="60" w:after="120" w:line="240" w:lineRule="atLeast"/>
              <w:ind w:right="35"/>
              <w:contextualSpacing/>
              <w:rPr>
                <w:rFonts w:cs="Arial"/>
                <w:color w:val="000000"/>
                <w:sz w:val="20"/>
                <w:szCs w:val="20"/>
                <w:lang w:val="en-US"/>
              </w:rPr>
            </w:pPr>
          </w:p>
          <w:p w14:paraId="4F231794"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104C6083"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5D1F299A" w14:textId="77777777" w:rsidR="003770CC" w:rsidRPr="001706DA" w:rsidRDefault="003770CC" w:rsidP="003770CC">
            <w:pPr>
              <w:spacing w:before="60" w:after="120" w:line="240" w:lineRule="atLeast"/>
              <w:ind w:right="4"/>
              <w:contextualSpacing/>
              <w:rPr>
                <w:rFonts w:cs="Arial"/>
                <w:sz w:val="20"/>
                <w:szCs w:val="20"/>
                <w:lang w:val="en-US"/>
              </w:rPr>
            </w:pPr>
          </w:p>
        </w:tc>
      </w:tr>
      <w:tr w:rsidR="003770CC" w:rsidRPr="003770CC" w14:paraId="30DDA793" w14:textId="77777777" w:rsidTr="003770CC">
        <w:tc>
          <w:tcPr>
            <w:tcW w:w="962" w:type="pct"/>
          </w:tcPr>
          <w:p w14:paraId="021C7AF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DRUG_SOURCE_VALUE</w:t>
            </w:r>
          </w:p>
        </w:tc>
        <w:tc>
          <w:tcPr>
            <w:tcW w:w="968" w:type="pct"/>
          </w:tcPr>
          <w:p w14:paraId="19A59DE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Entity.codeOrig or Entity.code</w:t>
            </w:r>
          </w:p>
        </w:tc>
        <w:tc>
          <w:tcPr>
            <w:tcW w:w="1599" w:type="pct"/>
          </w:tcPr>
          <w:p w14:paraId="01A7C120" w14:textId="77777777" w:rsidR="003770CC" w:rsidRPr="001706DA" w:rsidRDefault="003770CC" w:rsidP="003770CC">
            <w:pPr>
              <w:spacing w:before="60" w:after="120"/>
              <w:ind w:right="4"/>
              <w:contextualSpacing/>
              <w:rPr>
                <w:rFonts w:cs="Arial"/>
                <w:sz w:val="20"/>
                <w:szCs w:val="20"/>
                <w:lang w:val="en-US"/>
              </w:rPr>
            </w:pPr>
          </w:p>
        </w:tc>
        <w:tc>
          <w:tcPr>
            <w:tcW w:w="1472" w:type="pct"/>
          </w:tcPr>
          <w:p w14:paraId="1BA8AC10" w14:textId="77777777" w:rsidR="003770CC" w:rsidRPr="001706DA" w:rsidRDefault="003770CC" w:rsidP="003770CC">
            <w:pPr>
              <w:spacing w:before="60" w:after="120"/>
              <w:ind w:right="4"/>
              <w:contextualSpacing/>
              <w:rPr>
                <w:rFonts w:cs="Arial"/>
                <w:sz w:val="20"/>
                <w:szCs w:val="20"/>
                <w:lang w:val="en-US"/>
              </w:rPr>
            </w:pPr>
          </w:p>
        </w:tc>
      </w:tr>
    </w:tbl>
    <w:p w14:paraId="3C128F72" w14:textId="77777777" w:rsidR="003770CC" w:rsidRDefault="003770CC" w:rsidP="003770CC">
      <w:pPr>
        <w:keepNext/>
        <w:numPr>
          <w:ilvl w:val="2"/>
          <w:numId w:val="0"/>
        </w:numPr>
        <w:spacing w:before="60" w:line="280" w:lineRule="exact"/>
        <w:outlineLvl w:val="2"/>
        <w:rPr>
          <w:rFonts w:cs="Arial"/>
          <w:b/>
          <w:bCs/>
          <w:smallCaps/>
          <w:sz w:val="24"/>
          <w:szCs w:val="26"/>
          <w:lang w:val="en-US"/>
        </w:rPr>
      </w:pPr>
      <w:bookmarkStart w:id="176" w:name="_Toc232057126"/>
      <w:bookmarkStart w:id="177" w:name="_Toc233537027"/>
      <w:bookmarkStart w:id="178" w:name="_Toc236724495"/>
      <w:bookmarkStart w:id="179" w:name="_Toc241467603"/>
      <w:bookmarkStart w:id="180" w:name="_Toc324892622"/>
    </w:p>
    <w:p w14:paraId="2F15E5C7" w14:textId="77777777" w:rsidR="003770CC" w:rsidRPr="00FF6FAD" w:rsidRDefault="003770CC" w:rsidP="003770CC">
      <w:pPr>
        <w:keepNext/>
        <w:numPr>
          <w:ilvl w:val="2"/>
          <w:numId w:val="0"/>
        </w:numPr>
        <w:spacing w:before="60" w:line="280" w:lineRule="exact"/>
        <w:outlineLvl w:val="2"/>
        <w:rPr>
          <w:rFonts w:cs="Arial"/>
          <w:b/>
          <w:bCs/>
          <w:smallCaps/>
          <w:lang w:val="en-US"/>
        </w:rPr>
      </w:pPr>
      <w:r w:rsidRPr="00FF6FAD">
        <w:rPr>
          <w:rFonts w:cs="Arial"/>
          <w:b/>
          <w:bCs/>
          <w:smallCaps/>
          <w:lang w:val="en-US"/>
        </w:rPr>
        <w:t>Table Name: CONDITION_OCCUR</w:t>
      </w:r>
      <w:smartTag w:uri="schemas-GSKSiteLocations-com/fourthcoffee" w:element="flavor">
        <w:r w:rsidRPr="00FF6FAD">
          <w:rPr>
            <w:rFonts w:cs="Arial"/>
            <w:b/>
            <w:bCs/>
            <w:smallCaps/>
            <w:lang w:val="en-US"/>
          </w:rPr>
          <w:t>REN</w:t>
        </w:r>
      </w:smartTag>
      <w:r w:rsidRPr="00FF6FAD">
        <w:rPr>
          <w:rFonts w:cs="Arial"/>
          <w:b/>
          <w:bCs/>
          <w:smallCaps/>
          <w:lang w:val="en-US"/>
        </w:rPr>
        <w:t>CE</w:t>
      </w:r>
      <w:bookmarkEnd w:id="176"/>
      <w:bookmarkEnd w:id="177"/>
      <w:bookmarkEnd w:id="178"/>
      <w:bookmarkEnd w:id="179"/>
      <w:bookmarkEnd w:id="180"/>
    </w:p>
    <w:p w14:paraId="48799FC5" w14:textId="77777777" w:rsidR="003770CC" w:rsidRPr="00FF6FAD" w:rsidRDefault="003770CC" w:rsidP="003770CC">
      <w:pPr>
        <w:spacing w:before="60" w:after="120" w:line="240" w:lineRule="atLeast"/>
        <w:rPr>
          <w:rFonts w:cs="Arial"/>
          <w:lang w:val="en-US"/>
        </w:rPr>
      </w:pPr>
      <w:r w:rsidRPr="00FF6FAD">
        <w:rPr>
          <w:rFonts w:cs="Arial"/>
          <w:lang w:val="en-US"/>
        </w:rPr>
        <w:t>The field mapping is performed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810"/>
        <w:gridCol w:w="1500"/>
        <w:gridCol w:w="2750"/>
        <w:gridCol w:w="2600"/>
      </w:tblGrid>
      <w:tr w:rsidR="003770CC" w:rsidRPr="001706DA" w14:paraId="025C17E1" w14:textId="77777777" w:rsidTr="003770CC">
        <w:trPr>
          <w:cantSplit/>
          <w:tblHeader/>
        </w:trPr>
        <w:tc>
          <w:tcPr>
            <w:tcW w:w="1045" w:type="pct"/>
            <w:shd w:val="clear" w:color="auto" w:fill="005172"/>
          </w:tcPr>
          <w:p w14:paraId="1761B71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66" w:type="pct"/>
            <w:shd w:val="clear" w:color="auto" w:fill="005172"/>
          </w:tcPr>
          <w:p w14:paraId="1ABA6FC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588" w:type="pct"/>
            <w:shd w:val="clear" w:color="auto" w:fill="005172"/>
          </w:tcPr>
          <w:p w14:paraId="7D5F37D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502" w:type="pct"/>
            <w:shd w:val="clear" w:color="auto" w:fill="005172"/>
          </w:tcPr>
          <w:p w14:paraId="48EE8B2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392C5C2B" w14:textId="77777777" w:rsidTr="003770CC">
        <w:trPr>
          <w:cantSplit/>
        </w:trPr>
        <w:tc>
          <w:tcPr>
            <w:tcW w:w="1045" w:type="pct"/>
          </w:tcPr>
          <w:p w14:paraId="220CD0A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CONDITION_</w:t>
            </w:r>
            <w:smartTag w:uri="schemas-GSKSiteLocations-com/fourthcoffee" w:element="flavor">
              <w:r w:rsidRPr="001706DA">
                <w:rPr>
                  <w:rFonts w:cs="Arial"/>
                  <w:sz w:val="20"/>
                  <w:szCs w:val="20"/>
                  <w:lang w:val="en-US"/>
                </w:rPr>
                <w:t>OCC</w:t>
              </w:r>
            </w:smartTag>
            <w:r w:rsidRPr="001706DA">
              <w:rPr>
                <w:rFonts w:cs="Arial"/>
                <w:sz w:val="20"/>
                <w:szCs w:val="20"/>
                <w:lang w:val="en-US"/>
              </w:rPr>
              <w:t>UR</w:t>
            </w:r>
            <w:smartTag w:uri="schemas-GSKSiteLocations-com/fourthcoffee" w:element="flavor">
              <w:r w:rsidRPr="001706DA">
                <w:rPr>
                  <w:rFonts w:cs="Arial"/>
                  <w:sz w:val="20"/>
                  <w:szCs w:val="20"/>
                  <w:lang w:val="en-US"/>
                </w:rPr>
                <w:t>REN</w:t>
              </w:r>
            </w:smartTag>
            <w:r w:rsidRPr="001706DA">
              <w:rPr>
                <w:rFonts w:cs="Arial"/>
                <w:sz w:val="20"/>
                <w:szCs w:val="20"/>
                <w:lang w:val="en-US"/>
              </w:rPr>
              <w:t>CE_ID</w:t>
            </w:r>
          </w:p>
          <w:p w14:paraId="60AC8BAD" w14:textId="77777777" w:rsidR="003770CC" w:rsidRPr="001706DA" w:rsidRDefault="003770CC" w:rsidP="003770CC">
            <w:pPr>
              <w:spacing w:before="60" w:after="120"/>
              <w:ind w:right="4"/>
              <w:contextualSpacing/>
              <w:rPr>
                <w:rFonts w:cs="Arial"/>
                <w:sz w:val="20"/>
                <w:szCs w:val="20"/>
                <w:lang w:val="en-US"/>
              </w:rPr>
            </w:pPr>
          </w:p>
        </w:tc>
        <w:tc>
          <w:tcPr>
            <w:tcW w:w="866" w:type="pct"/>
          </w:tcPr>
          <w:p w14:paraId="56775EDD" w14:textId="77777777" w:rsidR="003770CC" w:rsidRPr="001706DA" w:rsidRDefault="003770CC" w:rsidP="003770CC">
            <w:pPr>
              <w:spacing w:before="60" w:after="120"/>
              <w:ind w:right="4"/>
              <w:contextualSpacing/>
              <w:rPr>
                <w:rFonts w:cs="Arial"/>
                <w:sz w:val="20"/>
                <w:szCs w:val="20"/>
                <w:lang w:val="en-US"/>
              </w:rPr>
            </w:pPr>
          </w:p>
        </w:tc>
        <w:tc>
          <w:tcPr>
            <w:tcW w:w="1588" w:type="pct"/>
          </w:tcPr>
          <w:p w14:paraId="3C7F172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1502" w:type="pct"/>
          </w:tcPr>
          <w:p w14:paraId="72A82F52" w14:textId="77777777" w:rsidR="003770CC" w:rsidRPr="001706DA" w:rsidRDefault="003770CC" w:rsidP="003770CC">
            <w:pPr>
              <w:autoSpaceDE w:val="0"/>
              <w:autoSpaceDN w:val="0"/>
              <w:adjustRightInd w:val="0"/>
              <w:rPr>
                <w:rFonts w:cs="Arial"/>
                <w:color w:val="000000"/>
                <w:sz w:val="20"/>
                <w:szCs w:val="20"/>
                <w:lang w:val="es-ES" w:eastAsia="es-ES"/>
              </w:rPr>
            </w:pPr>
          </w:p>
        </w:tc>
      </w:tr>
      <w:tr w:rsidR="003770CC" w:rsidRPr="001706DA" w14:paraId="3AC83B5A" w14:textId="77777777" w:rsidTr="003770CC">
        <w:trPr>
          <w:cantSplit/>
        </w:trPr>
        <w:tc>
          <w:tcPr>
            <w:tcW w:w="1045" w:type="pct"/>
          </w:tcPr>
          <w:p w14:paraId="75D8AF5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p w14:paraId="14CC8982" w14:textId="77777777" w:rsidR="003770CC" w:rsidRPr="001706DA" w:rsidRDefault="003770CC" w:rsidP="003770CC">
            <w:pPr>
              <w:spacing w:before="60" w:after="120"/>
              <w:ind w:right="4"/>
              <w:contextualSpacing/>
              <w:rPr>
                <w:rFonts w:cs="Arial"/>
                <w:sz w:val="20"/>
                <w:szCs w:val="20"/>
                <w:lang w:val="en-US"/>
              </w:rPr>
            </w:pPr>
          </w:p>
        </w:tc>
        <w:tc>
          <w:tcPr>
            <w:tcW w:w="866" w:type="pct"/>
          </w:tcPr>
          <w:p w14:paraId="05C40A5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588" w:type="pct"/>
          </w:tcPr>
          <w:p w14:paraId="4CCD2B01" w14:textId="77777777" w:rsidR="003770CC" w:rsidRPr="001706DA" w:rsidRDefault="003770CC" w:rsidP="003770CC">
            <w:pPr>
              <w:spacing w:before="60" w:after="120"/>
              <w:ind w:right="4"/>
              <w:contextualSpacing/>
              <w:rPr>
                <w:rFonts w:cs="Arial"/>
                <w:sz w:val="20"/>
                <w:szCs w:val="20"/>
                <w:lang w:val="en-US"/>
              </w:rPr>
            </w:pPr>
          </w:p>
        </w:tc>
        <w:tc>
          <w:tcPr>
            <w:tcW w:w="1502" w:type="pct"/>
          </w:tcPr>
          <w:p w14:paraId="75F7B42E"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47BA319B" w14:textId="77777777" w:rsidTr="003770CC">
        <w:trPr>
          <w:cantSplit/>
        </w:trPr>
        <w:tc>
          <w:tcPr>
            <w:tcW w:w="1045" w:type="pct"/>
          </w:tcPr>
          <w:p w14:paraId="2E99C21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CONDITION_CONCEPT_ID</w:t>
            </w:r>
          </w:p>
        </w:tc>
        <w:tc>
          <w:tcPr>
            <w:tcW w:w="866" w:type="pct"/>
          </w:tcPr>
          <w:p w14:paraId="5BB7B06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30F6C37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p w14:paraId="05B5B5F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Entity.creationTime</w:t>
            </w:r>
          </w:p>
        </w:tc>
        <w:tc>
          <w:tcPr>
            <w:tcW w:w="1588" w:type="pct"/>
          </w:tcPr>
          <w:p w14:paraId="2711FF9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78866B23" w14:textId="77777777" w:rsidR="003770CC" w:rsidRDefault="003770CC" w:rsidP="003770CC">
            <w:pPr>
              <w:spacing w:before="60" w:after="120"/>
              <w:ind w:right="4"/>
              <w:contextualSpacing/>
              <w:rPr>
                <w:rFonts w:cs="Arial"/>
                <w:sz w:val="20"/>
                <w:szCs w:val="20"/>
                <w:lang w:val="en-US"/>
              </w:rPr>
            </w:pPr>
          </w:p>
          <w:p w14:paraId="57C91B85"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59319641" w14:textId="77777777" w:rsidR="003770CC" w:rsidRPr="001706DA" w:rsidRDefault="003770CC" w:rsidP="003770CC">
            <w:pPr>
              <w:spacing w:before="60" w:after="120" w:line="240" w:lineRule="atLeast"/>
              <w:ind w:right="4"/>
              <w:contextualSpacing/>
              <w:rPr>
                <w:rFonts w:cs="Arial"/>
                <w:sz w:val="20"/>
                <w:szCs w:val="20"/>
                <w:lang w:val="en-US"/>
              </w:rPr>
            </w:pPr>
          </w:p>
          <w:p w14:paraId="5E5E2CC1"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5DE7CC97" w14:textId="77777777" w:rsidR="003770CC" w:rsidRPr="001706DA" w:rsidRDefault="003770CC" w:rsidP="003770CC">
            <w:pPr>
              <w:spacing w:before="60" w:after="120" w:line="240" w:lineRule="atLeast"/>
              <w:ind w:right="4"/>
              <w:contextualSpacing/>
              <w:rPr>
                <w:rFonts w:cs="Arial"/>
                <w:sz w:val="20"/>
                <w:szCs w:val="20"/>
                <w:lang w:val="en-US"/>
              </w:rPr>
            </w:pPr>
          </w:p>
          <w:p w14:paraId="20A0ACF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4F17B5ED" w14:textId="77777777" w:rsidR="003770CC" w:rsidRPr="001706DA" w:rsidRDefault="003770CC" w:rsidP="003770CC">
            <w:pPr>
              <w:spacing w:before="60" w:after="120" w:line="240" w:lineRule="atLeast"/>
              <w:ind w:right="4"/>
              <w:contextualSpacing/>
              <w:rPr>
                <w:rFonts w:cs="Arial"/>
                <w:sz w:val="20"/>
                <w:szCs w:val="20"/>
                <w:lang w:val="en-US"/>
              </w:rPr>
            </w:pPr>
          </w:p>
          <w:p w14:paraId="5BAB2228"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concept_class=’Clinical Finding’</w:t>
            </w:r>
          </w:p>
          <w:p w14:paraId="4F4A494C" w14:textId="77777777" w:rsidR="003770CC" w:rsidRPr="001706DA" w:rsidRDefault="003770CC" w:rsidP="003770CC">
            <w:pPr>
              <w:spacing w:before="60" w:after="120" w:line="240" w:lineRule="atLeast"/>
              <w:ind w:right="4"/>
              <w:contextualSpacing/>
              <w:rPr>
                <w:sz w:val="18"/>
                <w:szCs w:val="18"/>
                <w:lang w:val="en-US"/>
              </w:rPr>
            </w:pPr>
          </w:p>
          <w:p w14:paraId="6FEAD09B"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concept_level=1/2/3</w:t>
            </w:r>
          </w:p>
          <w:p w14:paraId="1E51CF02" w14:textId="77777777" w:rsidR="003770CC" w:rsidRPr="001706DA" w:rsidRDefault="003770CC" w:rsidP="003770CC">
            <w:pPr>
              <w:spacing w:before="60" w:after="120" w:line="240" w:lineRule="atLeast"/>
              <w:ind w:right="4"/>
              <w:contextualSpacing/>
              <w:rPr>
                <w:rFonts w:cs="Arial"/>
                <w:sz w:val="20"/>
                <w:szCs w:val="20"/>
                <w:lang w:val="en-US"/>
              </w:rPr>
            </w:pPr>
          </w:p>
          <w:p w14:paraId="437F4D94"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05CFF60B" w14:textId="77777777" w:rsidR="003770CC" w:rsidRPr="001706DA" w:rsidRDefault="003770CC" w:rsidP="003770CC">
            <w:pPr>
              <w:spacing w:before="60" w:after="120" w:line="240" w:lineRule="atLeast"/>
              <w:ind w:right="4"/>
              <w:contextualSpacing/>
              <w:rPr>
                <w:rFonts w:cs="Arial"/>
                <w:sz w:val="20"/>
                <w:szCs w:val="20"/>
                <w:lang w:val="en-US"/>
              </w:rPr>
            </w:pPr>
          </w:p>
          <w:p w14:paraId="161EBE38"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Entity.creationTime</w:t>
            </w:r>
          </w:p>
          <w:p w14:paraId="347422FE"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666F2A09"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51AC8B36" w14:textId="77777777" w:rsidR="003770CC" w:rsidRPr="001706DA" w:rsidRDefault="003770CC" w:rsidP="003770CC">
            <w:pPr>
              <w:spacing w:before="60" w:after="120"/>
              <w:ind w:right="4"/>
              <w:contextualSpacing/>
              <w:rPr>
                <w:rFonts w:cs="Arial"/>
                <w:sz w:val="20"/>
                <w:szCs w:val="20"/>
                <w:lang w:val="en-US"/>
              </w:rPr>
            </w:pPr>
          </w:p>
        </w:tc>
        <w:tc>
          <w:tcPr>
            <w:tcW w:w="1502" w:type="pct"/>
          </w:tcPr>
          <w:p w14:paraId="63657EB1" w14:textId="77777777" w:rsidR="003770CC" w:rsidRPr="001706DA" w:rsidRDefault="003770CC" w:rsidP="003770CC">
            <w:pPr>
              <w:spacing w:before="60" w:after="120" w:line="240" w:lineRule="atLeast"/>
              <w:ind w:right="4"/>
              <w:contextualSpacing/>
              <w:rPr>
                <w:rFonts w:cs="Arial"/>
                <w:sz w:val="20"/>
                <w:szCs w:val="20"/>
                <w:lang w:val="en-US"/>
              </w:rPr>
            </w:pPr>
          </w:p>
        </w:tc>
      </w:tr>
      <w:tr w:rsidR="003770CC" w:rsidRPr="001706DA" w14:paraId="4E49B105" w14:textId="77777777" w:rsidTr="003770CC">
        <w:trPr>
          <w:cantSplit/>
        </w:trPr>
        <w:tc>
          <w:tcPr>
            <w:tcW w:w="1045" w:type="pct"/>
          </w:tcPr>
          <w:p w14:paraId="4D0DD0F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CONDITION_START_DATE</w:t>
            </w:r>
          </w:p>
        </w:tc>
        <w:tc>
          <w:tcPr>
            <w:tcW w:w="866" w:type="pct"/>
          </w:tcPr>
          <w:p w14:paraId="26165C6A" w14:textId="77777777" w:rsidR="003770CC" w:rsidRPr="001706DA" w:rsidRDefault="003770CC" w:rsidP="003770CC">
            <w:pPr>
              <w:spacing w:before="60" w:after="120"/>
              <w:ind w:right="4"/>
              <w:contextualSpacing/>
              <w:rPr>
                <w:rFonts w:cs="Arial"/>
                <w:sz w:val="20"/>
                <w:szCs w:val="20"/>
                <w:lang w:val="en-US"/>
              </w:rPr>
            </w:pPr>
          </w:p>
        </w:tc>
        <w:tc>
          <w:tcPr>
            <w:tcW w:w="1588" w:type="pct"/>
          </w:tcPr>
          <w:p w14:paraId="42E40954" w14:textId="77777777" w:rsidR="003770CC" w:rsidRPr="001706DA" w:rsidRDefault="003770CC" w:rsidP="003770CC">
            <w:pPr>
              <w:spacing w:before="60" w:after="120"/>
              <w:ind w:right="4"/>
              <w:contextualSpacing/>
              <w:rPr>
                <w:rFonts w:cs="Arial"/>
                <w:sz w:val="20"/>
                <w:szCs w:val="20"/>
                <w:lang w:val="en-US"/>
              </w:rPr>
            </w:pPr>
          </w:p>
        </w:tc>
        <w:tc>
          <w:tcPr>
            <w:tcW w:w="1502" w:type="pct"/>
          </w:tcPr>
          <w:p w14:paraId="4146A58C" w14:textId="77777777" w:rsidR="003770CC" w:rsidRPr="001706DA" w:rsidRDefault="003770CC" w:rsidP="003770CC">
            <w:pPr>
              <w:spacing w:before="60" w:after="120"/>
              <w:ind w:right="4"/>
              <w:contextualSpacing/>
              <w:rPr>
                <w:rFonts w:cs="Arial"/>
                <w:b/>
                <w:color w:val="FF0000"/>
                <w:sz w:val="20"/>
                <w:szCs w:val="20"/>
                <w:lang w:val="en-US"/>
              </w:rPr>
            </w:pPr>
            <w:r w:rsidRPr="001706DA">
              <w:rPr>
                <w:sz w:val="20"/>
                <w:szCs w:val="20"/>
                <w:lang w:val="en-US"/>
              </w:rPr>
              <w:t>Not Available.</w:t>
            </w:r>
          </w:p>
        </w:tc>
      </w:tr>
      <w:tr w:rsidR="003770CC" w:rsidRPr="001706DA" w14:paraId="3787B76F" w14:textId="77777777" w:rsidTr="003770CC">
        <w:trPr>
          <w:cantSplit/>
        </w:trPr>
        <w:tc>
          <w:tcPr>
            <w:tcW w:w="1045" w:type="pct"/>
          </w:tcPr>
          <w:p w14:paraId="7C18D96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CONDITION_END_DATE</w:t>
            </w:r>
          </w:p>
        </w:tc>
        <w:tc>
          <w:tcPr>
            <w:tcW w:w="866" w:type="pct"/>
          </w:tcPr>
          <w:p w14:paraId="6058C398" w14:textId="77777777" w:rsidR="003770CC" w:rsidRPr="001706DA" w:rsidRDefault="003770CC" w:rsidP="003770CC">
            <w:pPr>
              <w:spacing w:before="60" w:after="120"/>
              <w:ind w:right="4"/>
              <w:contextualSpacing/>
              <w:rPr>
                <w:rFonts w:cs="Arial"/>
                <w:sz w:val="20"/>
                <w:szCs w:val="20"/>
                <w:lang w:val="en-US"/>
              </w:rPr>
            </w:pPr>
          </w:p>
        </w:tc>
        <w:tc>
          <w:tcPr>
            <w:tcW w:w="1588" w:type="pct"/>
          </w:tcPr>
          <w:p w14:paraId="48547835" w14:textId="77777777" w:rsidR="003770CC" w:rsidRPr="001706DA" w:rsidRDefault="003770CC" w:rsidP="003770CC">
            <w:pPr>
              <w:spacing w:before="60" w:after="120"/>
              <w:ind w:right="4"/>
              <w:contextualSpacing/>
              <w:rPr>
                <w:rFonts w:cs="Arial"/>
                <w:sz w:val="20"/>
                <w:szCs w:val="20"/>
                <w:lang w:val="en-US"/>
              </w:rPr>
            </w:pPr>
          </w:p>
        </w:tc>
        <w:tc>
          <w:tcPr>
            <w:tcW w:w="1502" w:type="pct"/>
          </w:tcPr>
          <w:p w14:paraId="6B9468DC"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509D24EC" w14:textId="77777777" w:rsidTr="003770CC">
        <w:trPr>
          <w:cantSplit/>
        </w:trPr>
        <w:tc>
          <w:tcPr>
            <w:tcW w:w="1045" w:type="pct"/>
          </w:tcPr>
          <w:p w14:paraId="6C94EC5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CONDITION_TYPE_CONCEPT_ID</w:t>
            </w:r>
          </w:p>
        </w:tc>
        <w:tc>
          <w:tcPr>
            <w:tcW w:w="866" w:type="pct"/>
          </w:tcPr>
          <w:p w14:paraId="283CEA8E" w14:textId="77777777" w:rsidR="003770CC" w:rsidRPr="001706DA" w:rsidRDefault="003770CC" w:rsidP="003770CC">
            <w:pPr>
              <w:spacing w:before="60" w:after="120"/>
              <w:ind w:right="4"/>
              <w:contextualSpacing/>
              <w:rPr>
                <w:rFonts w:cs="Arial"/>
                <w:sz w:val="20"/>
                <w:szCs w:val="20"/>
                <w:lang w:val="en-US"/>
              </w:rPr>
            </w:pPr>
          </w:p>
        </w:tc>
        <w:tc>
          <w:tcPr>
            <w:tcW w:w="1588" w:type="pct"/>
          </w:tcPr>
          <w:p w14:paraId="43FF0E98" w14:textId="77777777" w:rsidR="003770CC" w:rsidRPr="001706DA" w:rsidRDefault="003770CC" w:rsidP="003770CC">
            <w:pPr>
              <w:spacing w:before="120" w:after="120"/>
              <w:ind w:right="4"/>
              <w:contextualSpacing/>
              <w:rPr>
                <w:rFonts w:cs="Arial"/>
                <w:sz w:val="20"/>
                <w:szCs w:val="20"/>
                <w:lang w:val="en-US"/>
              </w:rPr>
            </w:pPr>
          </w:p>
        </w:tc>
        <w:tc>
          <w:tcPr>
            <w:tcW w:w="1502" w:type="pct"/>
          </w:tcPr>
          <w:p w14:paraId="2ADFC23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concepts from </w:t>
            </w:r>
            <w:r w:rsidRPr="001706DA">
              <w:rPr>
                <w:sz w:val="20"/>
                <w:szCs w:val="20"/>
                <w:lang w:val="en-US"/>
              </w:rPr>
              <w:t>OMOP Condition Ocurrence Type vocabulary.</w:t>
            </w:r>
          </w:p>
          <w:p w14:paraId="652AD8D9"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vocabulary_id=37</w:t>
            </w:r>
          </w:p>
          <w:p w14:paraId="37CDFC5C"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concept_level=1</w:t>
            </w:r>
          </w:p>
          <w:p w14:paraId="7457351A"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50DEA1D6" w14:textId="77777777" w:rsidTr="003770CC">
        <w:trPr>
          <w:cantSplit/>
        </w:trPr>
        <w:tc>
          <w:tcPr>
            <w:tcW w:w="1045" w:type="pct"/>
          </w:tcPr>
          <w:p w14:paraId="379E62F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STOP_REASON</w:t>
            </w:r>
          </w:p>
        </w:tc>
        <w:tc>
          <w:tcPr>
            <w:tcW w:w="866" w:type="pct"/>
          </w:tcPr>
          <w:p w14:paraId="5246EFB9" w14:textId="77777777" w:rsidR="003770CC" w:rsidRPr="001706DA" w:rsidRDefault="003770CC" w:rsidP="003770CC">
            <w:pPr>
              <w:spacing w:before="60" w:after="120"/>
              <w:ind w:right="4"/>
              <w:contextualSpacing/>
              <w:rPr>
                <w:rFonts w:cs="Arial"/>
                <w:sz w:val="20"/>
                <w:szCs w:val="20"/>
                <w:lang w:val="en-US"/>
              </w:rPr>
            </w:pPr>
          </w:p>
        </w:tc>
        <w:tc>
          <w:tcPr>
            <w:tcW w:w="1588" w:type="pct"/>
          </w:tcPr>
          <w:p w14:paraId="0667782F" w14:textId="77777777" w:rsidR="003770CC" w:rsidRPr="001706DA" w:rsidRDefault="003770CC" w:rsidP="003770CC">
            <w:pPr>
              <w:spacing w:before="240" w:after="120"/>
              <w:ind w:right="4"/>
              <w:contextualSpacing/>
              <w:rPr>
                <w:rFonts w:cs="Arial"/>
                <w:sz w:val="20"/>
                <w:szCs w:val="20"/>
                <w:lang w:val="en-US"/>
              </w:rPr>
            </w:pPr>
          </w:p>
        </w:tc>
        <w:tc>
          <w:tcPr>
            <w:tcW w:w="1502" w:type="pct"/>
          </w:tcPr>
          <w:p w14:paraId="4A7A4CBC" w14:textId="77777777" w:rsidR="003770CC" w:rsidRPr="001706DA" w:rsidRDefault="003770CC" w:rsidP="003770CC">
            <w:pPr>
              <w:tabs>
                <w:tab w:val="left" w:pos="685"/>
              </w:tabs>
              <w:autoSpaceDE w:val="0"/>
              <w:autoSpaceDN w:val="0"/>
              <w:adjustRightInd w:val="0"/>
              <w:contextualSpacing/>
              <w:rPr>
                <w:rFonts w:cs="Arial"/>
                <w:sz w:val="20"/>
                <w:szCs w:val="20"/>
                <w:lang w:val="en-US"/>
              </w:rPr>
            </w:pPr>
            <w:r w:rsidRPr="001706DA">
              <w:rPr>
                <w:rFonts w:cs="Arial"/>
                <w:sz w:val="20"/>
                <w:szCs w:val="20"/>
                <w:lang w:val="en-US"/>
              </w:rPr>
              <w:t>Not Available.</w:t>
            </w:r>
          </w:p>
        </w:tc>
      </w:tr>
      <w:tr w:rsidR="003770CC" w:rsidRPr="001706DA" w14:paraId="2FBAB7C8" w14:textId="77777777" w:rsidTr="003770CC">
        <w:trPr>
          <w:cantSplit/>
        </w:trPr>
        <w:tc>
          <w:tcPr>
            <w:tcW w:w="1045" w:type="pct"/>
          </w:tcPr>
          <w:p w14:paraId="07F36AE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ASSOCIATED_PROVIDER_ID</w:t>
            </w:r>
          </w:p>
        </w:tc>
        <w:tc>
          <w:tcPr>
            <w:tcW w:w="866" w:type="pct"/>
          </w:tcPr>
          <w:p w14:paraId="205909C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588" w:type="pct"/>
          </w:tcPr>
          <w:p w14:paraId="12D97D7A" w14:textId="77777777" w:rsidR="003770CC" w:rsidRPr="001706DA" w:rsidRDefault="003770CC" w:rsidP="003770CC">
            <w:pPr>
              <w:spacing w:before="60" w:after="120"/>
              <w:ind w:right="4"/>
              <w:contextualSpacing/>
              <w:rPr>
                <w:rFonts w:cs="Arial"/>
                <w:sz w:val="20"/>
                <w:szCs w:val="20"/>
                <w:lang w:val="en-US"/>
              </w:rPr>
            </w:pPr>
          </w:p>
        </w:tc>
        <w:tc>
          <w:tcPr>
            <w:tcW w:w="1502" w:type="pct"/>
          </w:tcPr>
          <w:p w14:paraId="3CAF64CC" w14:textId="77777777" w:rsidR="003770CC" w:rsidRPr="001706DA" w:rsidRDefault="003770CC" w:rsidP="003770CC">
            <w:pPr>
              <w:widowControl w:val="0"/>
              <w:ind w:right="4"/>
              <w:contextualSpacing/>
              <w:rPr>
                <w:rFonts w:cs="Arial"/>
                <w:sz w:val="20"/>
                <w:szCs w:val="20"/>
                <w:lang w:val="en-US"/>
              </w:rPr>
            </w:pPr>
          </w:p>
        </w:tc>
      </w:tr>
      <w:tr w:rsidR="003770CC" w:rsidRPr="001706DA" w14:paraId="066E6625" w14:textId="77777777" w:rsidTr="003770CC">
        <w:trPr>
          <w:cantSplit/>
        </w:trPr>
        <w:tc>
          <w:tcPr>
            <w:tcW w:w="1045" w:type="pct"/>
          </w:tcPr>
          <w:p w14:paraId="29294D0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VISIT_OCCURRENCE_ID</w:t>
            </w:r>
          </w:p>
        </w:tc>
        <w:tc>
          <w:tcPr>
            <w:tcW w:w="866" w:type="pct"/>
          </w:tcPr>
          <w:p w14:paraId="307D9396" w14:textId="77777777" w:rsidR="003770CC" w:rsidRPr="001706DA" w:rsidRDefault="003770CC" w:rsidP="003770CC">
            <w:pPr>
              <w:spacing w:before="60" w:after="120"/>
              <w:ind w:right="4"/>
              <w:contextualSpacing/>
              <w:rPr>
                <w:rFonts w:cs="Arial"/>
                <w:sz w:val="20"/>
                <w:szCs w:val="20"/>
                <w:lang w:val="en-US"/>
              </w:rPr>
            </w:pPr>
          </w:p>
        </w:tc>
        <w:tc>
          <w:tcPr>
            <w:tcW w:w="1588" w:type="pct"/>
          </w:tcPr>
          <w:p w14:paraId="5C93AD3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286A15DE" w14:textId="77777777" w:rsidR="003770CC" w:rsidRPr="001706DA" w:rsidRDefault="003770CC" w:rsidP="003770CC">
            <w:pPr>
              <w:spacing w:before="60" w:after="120"/>
              <w:ind w:right="4"/>
              <w:contextualSpacing/>
              <w:rPr>
                <w:rFonts w:cs="Arial"/>
                <w:b/>
                <w:sz w:val="20"/>
                <w:szCs w:val="20"/>
                <w:lang w:val="en-US"/>
              </w:rPr>
            </w:pPr>
          </w:p>
        </w:tc>
        <w:tc>
          <w:tcPr>
            <w:tcW w:w="1502" w:type="pct"/>
          </w:tcPr>
          <w:p w14:paraId="08D5A02C" w14:textId="77777777" w:rsidR="003770CC" w:rsidRPr="001706DA" w:rsidRDefault="003770CC" w:rsidP="003770CC">
            <w:pPr>
              <w:spacing w:before="60" w:after="120"/>
              <w:ind w:right="4"/>
              <w:contextualSpacing/>
              <w:rPr>
                <w:rFonts w:cs="Arial"/>
                <w:b/>
                <w:color w:val="FF0000"/>
                <w:sz w:val="20"/>
                <w:szCs w:val="20"/>
                <w:lang w:val="en-US"/>
              </w:rPr>
            </w:pPr>
          </w:p>
        </w:tc>
      </w:tr>
      <w:tr w:rsidR="003770CC" w:rsidRPr="001706DA" w14:paraId="54578AE3" w14:textId="77777777" w:rsidTr="003770CC">
        <w:trPr>
          <w:cantSplit/>
        </w:trPr>
        <w:tc>
          <w:tcPr>
            <w:tcW w:w="1045" w:type="pct"/>
          </w:tcPr>
          <w:p w14:paraId="545148B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CONDITION_SOURCE_VALUE</w:t>
            </w:r>
          </w:p>
        </w:tc>
        <w:tc>
          <w:tcPr>
            <w:tcW w:w="866" w:type="pct"/>
          </w:tcPr>
          <w:p w14:paraId="4D5FAC4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Entity.codeOrig</w:t>
            </w:r>
          </w:p>
        </w:tc>
        <w:tc>
          <w:tcPr>
            <w:tcW w:w="1588" w:type="pct"/>
          </w:tcPr>
          <w:p w14:paraId="6A614682" w14:textId="77777777" w:rsidR="003770CC" w:rsidRPr="001706DA" w:rsidRDefault="003770CC" w:rsidP="003770CC">
            <w:pPr>
              <w:spacing w:before="60" w:after="120"/>
              <w:ind w:right="4"/>
              <w:contextualSpacing/>
              <w:rPr>
                <w:rFonts w:cs="Arial"/>
                <w:b/>
                <w:sz w:val="20"/>
                <w:szCs w:val="20"/>
                <w:lang w:val="en-US"/>
              </w:rPr>
            </w:pPr>
          </w:p>
        </w:tc>
        <w:tc>
          <w:tcPr>
            <w:tcW w:w="1502" w:type="pct"/>
          </w:tcPr>
          <w:p w14:paraId="30DAC8D6" w14:textId="77777777" w:rsidR="003770CC" w:rsidRPr="001706DA" w:rsidRDefault="003770CC" w:rsidP="003770CC">
            <w:pPr>
              <w:spacing w:before="60" w:after="120"/>
              <w:ind w:right="4"/>
              <w:contextualSpacing/>
              <w:rPr>
                <w:rFonts w:cs="Arial"/>
                <w:b/>
                <w:color w:val="FF0000"/>
                <w:sz w:val="20"/>
                <w:szCs w:val="20"/>
                <w:lang w:val="en-US"/>
              </w:rPr>
            </w:pPr>
          </w:p>
        </w:tc>
      </w:tr>
    </w:tbl>
    <w:p w14:paraId="3D781BCE" w14:textId="77777777" w:rsidR="003770CC" w:rsidRDefault="003770CC" w:rsidP="003770CC">
      <w:pPr>
        <w:keepNext/>
        <w:numPr>
          <w:ilvl w:val="2"/>
          <w:numId w:val="0"/>
        </w:numPr>
        <w:spacing w:before="60" w:line="280" w:lineRule="exact"/>
        <w:outlineLvl w:val="2"/>
        <w:rPr>
          <w:rFonts w:cs="Arial"/>
          <w:b/>
          <w:bCs/>
          <w:smallCaps/>
          <w:lang w:val="en-US"/>
        </w:rPr>
      </w:pPr>
      <w:bookmarkStart w:id="181" w:name="_Toc232057132"/>
      <w:bookmarkStart w:id="182" w:name="_Toc233537028"/>
      <w:bookmarkStart w:id="183" w:name="_Toc236724496"/>
      <w:bookmarkStart w:id="184" w:name="_Toc241467604"/>
      <w:bookmarkStart w:id="185" w:name="_Toc324892623"/>
    </w:p>
    <w:p w14:paraId="086A2DFE" w14:textId="77777777" w:rsidR="003770CC" w:rsidRPr="00FF6FAD" w:rsidRDefault="003770CC" w:rsidP="003770CC">
      <w:pPr>
        <w:keepNext/>
        <w:numPr>
          <w:ilvl w:val="2"/>
          <w:numId w:val="0"/>
        </w:numPr>
        <w:spacing w:before="60" w:line="280" w:lineRule="exact"/>
        <w:outlineLvl w:val="2"/>
        <w:rPr>
          <w:rFonts w:cs="Arial"/>
          <w:b/>
          <w:bCs/>
          <w:smallCaps/>
          <w:lang w:val="en-US"/>
        </w:rPr>
      </w:pPr>
      <w:r w:rsidRPr="00FF6FAD">
        <w:rPr>
          <w:rFonts w:cs="Arial"/>
          <w:b/>
          <w:bCs/>
          <w:smallCaps/>
          <w:lang w:val="en-US"/>
        </w:rPr>
        <w:t>Table Name: VISIT_OCCUR</w:t>
      </w:r>
      <w:smartTag w:uri="schemas-GSKSiteLocations-com/fourthcoffee" w:element="flavor">
        <w:r w:rsidRPr="00FF6FAD">
          <w:rPr>
            <w:rFonts w:cs="Arial"/>
            <w:b/>
            <w:bCs/>
            <w:smallCaps/>
            <w:lang w:val="en-US"/>
          </w:rPr>
          <w:t>REN</w:t>
        </w:r>
      </w:smartTag>
      <w:r w:rsidRPr="00FF6FAD">
        <w:rPr>
          <w:rFonts w:cs="Arial"/>
          <w:b/>
          <w:bCs/>
          <w:smallCaps/>
          <w:lang w:val="en-US"/>
        </w:rPr>
        <w:t>CE</w:t>
      </w:r>
      <w:bookmarkEnd w:id="181"/>
      <w:bookmarkEnd w:id="182"/>
      <w:bookmarkEnd w:id="183"/>
      <w:bookmarkEnd w:id="184"/>
      <w:bookmarkEnd w:id="185"/>
    </w:p>
    <w:p w14:paraId="18C0B0CD" w14:textId="77777777" w:rsidR="003770CC" w:rsidRPr="00FF6FAD" w:rsidRDefault="003770CC" w:rsidP="003770CC">
      <w:pPr>
        <w:spacing w:before="60" w:after="120"/>
        <w:ind w:right="4"/>
        <w:contextualSpacing/>
        <w:rPr>
          <w:lang w:val="en-US"/>
        </w:rPr>
      </w:pPr>
      <w:r w:rsidRPr="00FF6FAD">
        <w:rPr>
          <w:lang w:val="en-US"/>
        </w:rPr>
        <w:t>The field mapping is performed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648"/>
        <w:gridCol w:w="2175"/>
        <w:gridCol w:w="2234"/>
        <w:gridCol w:w="2603"/>
      </w:tblGrid>
      <w:tr w:rsidR="003770CC" w:rsidRPr="001706DA" w14:paraId="0C5877FA" w14:textId="77777777" w:rsidTr="003770CC">
        <w:trPr>
          <w:cantSplit/>
          <w:tblHeader/>
        </w:trPr>
        <w:tc>
          <w:tcPr>
            <w:tcW w:w="951" w:type="pct"/>
            <w:shd w:val="clear" w:color="auto" w:fill="005172"/>
          </w:tcPr>
          <w:p w14:paraId="700FE88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1255" w:type="pct"/>
            <w:shd w:val="clear" w:color="auto" w:fill="005172"/>
          </w:tcPr>
          <w:p w14:paraId="2D592C96"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290" w:type="pct"/>
            <w:shd w:val="clear" w:color="auto" w:fill="005172"/>
          </w:tcPr>
          <w:p w14:paraId="5110355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503" w:type="pct"/>
            <w:shd w:val="clear" w:color="auto" w:fill="005172"/>
          </w:tcPr>
          <w:p w14:paraId="75DBCD1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3D57D961" w14:textId="77777777" w:rsidTr="003770CC">
        <w:trPr>
          <w:cantSplit/>
        </w:trPr>
        <w:tc>
          <w:tcPr>
            <w:tcW w:w="951" w:type="pct"/>
          </w:tcPr>
          <w:p w14:paraId="38FF6C5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VISIT_</w:t>
            </w:r>
            <w:smartTag w:uri="schemas-GSKSiteLocations-com/fourthcoffee" w:element="flavor">
              <w:r w:rsidRPr="001706DA">
                <w:rPr>
                  <w:rFonts w:cs="Arial"/>
                  <w:sz w:val="20"/>
                  <w:szCs w:val="20"/>
                  <w:lang w:val="en-US"/>
                </w:rPr>
                <w:t>OCC</w:t>
              </w:r>
            </w:smartTag>
            <w:r w:rsidRPr="001706DA">
              <w:rPr>
                <w:rFonts w:cs="Arial"/>
                <w:sz w:val="20"/>
                <w:szCs w:val="20"/>
                <w:lang w:val="en-US"/>
              </w:rPr>
              <w:t>UR</w:t>
            </w:r>
            <w:smartTag w:uri="schemas-GSKSiteLocations-com/fourthcoffee" w:element="flavor">
              <w:r w:rsidRPr="001706DA">
                <w:rPr>
                  <w:rFonts w:cs="Arial"/>
                  <w:sz w:val="20"/>
                  <w:szCs w:val="20"/>
                  <w:lang w:val="en-US"/>
                </w:rPr>
                <w:t>REN</w:t>
              </w:r>
            </w:smartTag>
            <w:r w:rsidRPr="001706DA">
              <w:rPr>
                <w:rFonts w:cs="Arial"/>
                <w:sz w:val="20"/>
                <w:szCs w:val="20"/>
                <w:lang w:val="en-US"/>
              </w:rPr>
              <w:t>CE_ID</w:t>
            </w:r>
          </w:p>
        </w:tc>
        <w:tc>
          <w:tcPr>
            <w:tcW w:w="1255" w:type="pct"/>
          </w:tcPr>
          <w:p w14:paraId="39EC1A2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Participation.typeCode</w:t>
            </w:r>
          </w:p>
          <w:p w14:paraId="31B3134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3DF7092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Participation.roleId</w:t>
            </w:r>
          </w:p>
          <w:p w14:paraId="4926AA6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6B651D9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Role.classCode</w:t>
            </w:r>
          </w:p>
        </w:tc>
        <w:tc>
          <w:tcPr>
            <w:tcW w:w="1290" w:type="pct"/>
          </w:tcPr>
          <w:p w14:paraId="212C3B3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38E76F7D" w14:textId="77777777" w:rsidR="003770CC" w:rsidRPr="001706DA" w:rsidRDefault="003770CC" w:rsidP="003770CC">
            <w:pPr>
              <w:spacing w:before="60" w:after="120"/>
              <w:ind w:right="4"/>
              <w:contextualSpacing/>
              <w:rPr>
                <w:rFonts w:cs="Arial"/>
                <w:sz w:val="20"/>
                <w:szCs w:val="20"/>
                <w:lang w:val="en-US"/>
              </w:rPr>
            </w:pPr>
          </w:p>
          <w:p w14:paraId="21ACDA17"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Role that matches with Participation.roleId should have the value ‘PAT’ for </w:t>
            </w:r>
            <w:r>
              <w:rPr>
                <w:rFonts w:cs="Arial"/>
                <w:sz w:val="20"/>
                <w:szCs w:val="20"/>
                <w:lang w:val="en-US"/>
              </w:rPr>
              <w:t>it</w:t>
            </w:r>
            <w:r w:rsidRPr="001706DA">
              <w:rPr>
                <w:rFonts w:cs="Arial"/>
                <w:sz w:val="20"/>
                <w:szCs w:val="20"/>
                <w:lang w:val="en-US"/>
              </w:rPr>
              <w:t>s classCode attribute.</w:t>
            </w:r>
          </w:p>
          <w:p w14:paraId="7F37695C" w14:textId="77777777" w:rsidR="003770CC" w:rsidRDefault="003770CC" w:rsidP="003770CC">
            <w:pPr>
              <w:spacing w:before="60" w:after="120"/>
              <w:ind w:right="4"/>
              <w:contextualSpacing/>
              <w:rPr>
                <w:rFonts w:cs="Arial"/>
                <w:sz w:val="20"/>
                <w:szCs w:val="20"/>
                <w:lang w:val="en-US"/>
              </w:rPr>
            </w:pPr>
          </w:p>
          <w:p w14:paraId="0BD1F9C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Entity.classCode=’PSN’ (Entity.id=Participation.entityId)</w:t>
            </w:r>
          </w:p>
          <w:p w14:paraId="11688E88" w14:textId="77777777" w:rsidR="003770CC" w:rsidRPr="001706DA" w:rsidRDefault="003770CC" w:rsidP="003770CC">
            <w:pPr>
              <w:spacing w:before="60" w:after="120"/>
              <w:ind w:right="4"/>
              <w:contextualSpacing/>
              <w:rPr>
                <w:rFonts w:cs="Arial"/>
                <w:sz w:val="20"/>
                <w:szCs w:val="20"/>
                <w:lang w:val="en-US"/>
              </w:rPr>
            </w:pPr>
          </w:p>
          <w:p w14:paraId="7330AA3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Participation.typeCode=’PART’</w:t>
            </w:r>
          </w:p>
        </w:tc>
        <w:tc>
          <w:tcPr>
            <w:tcW w:w="1503" w:type="pct"/>
          </w:tcPr>
          <w:p w14:paraId="2CFE92F0"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47CA52A0" w14:textId="77777777" w:rsidTr="003770CC">
        <w:trPr>
          <w:cantSplit/>
        </w:trPr>
        <w:tc>
          <w:tcPr>
            <w:tcW w:w="951" w:type="pct"/>
          </w:tcPr>
          <w:p w14:paraId="6E3B300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p w14:paraId="6FAF96C6" w14:textId="77777777" w:rsidR="003770CC" w:rsidRPr="001706DA" w:rsidRDefault="003770CC" w:rsidP="003770CC">
            <w:pPr>
              <w:spacing w:before="60" w:after="120"/>
              <w:ind w:right="4"/>
              <w:contextualSpacing/>
              <w:rPr>
                <w:rFonts w:cs="Arial"/>
                <w:sz w:val="20"/>
                <w:szCs w:val="20"/>
                <w:lang w:val="en-US"/>
              </w:rPr>
            </w:pPr>
          </w:p>
        </w:tc>
        <w:tc>
          <w:tcPr>
            <w:tcW w:w="1255" w:type="pct"/>
          </w:tcPr>
          <w:p w14:paraId="3E38165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tc>
        <w:tc>
          <w:tcPr>
            <w:tcW w:w="1290" w:type="pct"/>
          </w:tcPr>
          <w:p w14:paraId="08BE4E3E"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07CC684F"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01371F92" w14:textId="77777777" w:rsidTr="003770CC">
        <w:trPr>
          <w:cantSplit/>
        </w:trPr>
        <w:tc>
          <w:tcPr>
            <w:tcW w:w="951" w:type="pct"/>
          </w:tcPr>
          <w:p w14:paraId="37D0993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VISIT_START_DATE</w:t>
            </w:r>
          </w:p>
          <w:p w14:paraId="5893C68C" w14:textId="77777777" w:rsidR="003770CC" w:rsidRPr="001706DA" w:rsidRDefault="003770CC" w:rsidP="003770CC">
            <w:pPr>
              <w:spacing w:before="60" w:after="120"/>
              <w:ind w:right="4"/>
              <w:contextualSpacing/>
              <w:rPr>
                <w:rFonts w:cs="Arial"/>
                <w:sz w:val="20"/>
                <w:szCs w:val="20"/>
                <w:lang w:val="en-US"/>
              </w:rPr>
            </w:pPr>
          </w:p>
        </w:tc>
        <w:tc>
          <w:tcPr>
            <w:tcW w:w="1255" w:type="pct"/>
          </w:tcPr>
          <w:p w14:paraId="3834DFB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Participation.timeStart</w:t>
            </w:r>
          </w:p>
        </w:tc>
        <w:tc>
          <w:tcPr>
            <w:tcW w:w="1290" w:type="pct"/>
          </w:tcPr>
          <w:p w14:paraId="5F768CA6"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61FEA61A"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604EB915" w14:textId="77777777" w:rsidTr="003770CC">
        <w:trPr>
          <w:cantSplit/>
        </w:trPr>
        <w:tc>
          <w:tcPr>
            <w:tcW w:w="951" w:type="pct"/>
          </w:tcPr>
          <w:p w14:paraId="3AC2DBA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VISIT_END_DATE</w:t>
            </w:r>
          </w:p>
          <w:p w14:paraId="6070CD83" w14:textId="77777777" w:rsidR="003770CC" w:rsidRPr="001706DA" w:rsidRDefault="003770CC" w:rsidP="003770CC">
            <w:pPr>
              <w:spacing w:before="60" w:after="120"/>
              <w:ind w:right="4"/>
              <w:contextualSpacing/>
              <w:rPr>
                <w:rFonts w:cs="Arial"/>
                <w:sz w:val="20"/>
                <w:szCs w:val="20"/>
                <w:lang w:val="en-US"/>
              </w:rPr>
            </w:pPr>
          </w:p>
        </w:tc>
        <w:tc>
          <w:tcPr>
            <w:tcW w:w="1255" w:type="pct"/>
          </w:tcPr>
          <w:p w14:paraId="628902F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Participation.timeEnd</w:t>
            </w:r>
          </w:p>
        </w:tc>
        <w:tc>
          <w:tcPr>
            <w:tcW w:w="1290" w:type="pct"/>
          </w:tcPr>
          <w:p w14:paraId="3D43988B"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653FEC07" w14:textId="77777777" w:rsidR="003770CC" w:rsidRPr="001706DA" w:rsidRDefault="003770CC" w:rsidP="003770CC">
            <w:pPr>
              <w:spacing w:before="60" w:after="120"/>
              <w:ind w:right="4"/>
              <w:contextualSpacing/>
              <w:rPr>
                <w:rFonts w:cs="Arial"/>
                <w:b/>
                <w:sz w:val="20"/>
                <w:szCs w:val="20"/>
                <w:lang w:val="en-US"/>
              </w:rPr>
            </w:pPr>
          </w:p>
        </w:tc>
      </w:tr>
      <w:tr w:rsidR="003770CC" w:rsidRPr="001706DA" w14:paraId="245F00D3" w14:textId="77777777" w:rsidTr="003770CC">
        <w:trPr>
          <w:cantSplit/>
        </w:trPr>
        <w:tc>
          <w:tcPr>
            <w:tcW w:w="951" w:type="pct"/>
          </w:tcPr>
          <w:p w14:paraId="471F541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PLACE_OF_SERVICE_CONCEPT_ID</w:t>
            </w:r>
          </w:p>
        </w:tc>
        <w:tc>
          <w:tcPr>
            <w:tcW w:w="1255" w:type="pct"/>
          </w:tcPr>
          <w:p w14:paraId="17E9BAB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7CABE4F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697B378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tc>
        <w:tc>
          <w:tcPr>
            <w:tcW w:w="1290" w:type="pct"/>
          </w:tcPr>
          <w:p w14:paraId="370D726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r>
              <w:rPr>
                <w:rFonts w:cs="Arial"/>
                <w:sz w:val="20"/>
                <w:szCs w:val="20"/>
                <w:lang w:val="en-US"/>
              </w:rPr>
              <w:t xml:space="preserve"> should be </w:t>
            </w:r>
            <w:r w:rsidRPr="001706DA">
              <w:rPr>
                <w:rFonts w:cs="Arial"/>
                <w:sz w:val="20"/>
                <w:szCs w:val="20"/>
                <w:lang w:val="en-US"/>
              </w:rPr>
              <w:t>’PLC’</w:t>
            </w:r>
          </w:p>
          <w:p w14:paraId="19E9F29E" w14:textId="77777777" w:rsidR="003770CC" w:rsidRDefault="003770CC" w:rsidP="003770CC">
            <w:pPr>
              <w:spacing w:before="60" w:after="120"/>
              <w:ind w:right="4"/>
              <w:contextualSpacing/>
              <w:rPr>
                <w:rFonts w:cs="Arial"/>
                <w:sz w:val="20"/>
                <w:szCs w:val="20"/>
                <w:lang w:val="en-US"/>
              </w:rPr>
            </w:pPr>
          </w:p>
          <w:p w14:paraId="3F0D6925"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008790CE" w14:textId="77777777" w:rsidR="003770CC" w:rsidRPr="001706DA" w:rsidRDefault="003770CC" w:rsidP="003770CC">
            <w:pPr>
              <w:spacing w:before="60" w:after="120" w:line="240" w:lineRule="atLeast"/>
              <w:ind w:right="4"/>
              <w:contextualSpacing/>
              <w:rPr>
                <w:rFonts w:cs="Arial"/>
                <w:sz w:val="20"/>
                <w:szCs w:val="20"/>
                <w:lang w:val="en-US"/>
              </w:rPr>
            </w:pPr>
          </w:p>
          <w:p w14:paraId="6BCAD29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5EFD43E4" w14:textId="77777777" w:rsidR="003770CC" w:rsidRPr="001706DA" w:rsidRDefault="003770CC" w:rsidP="003770CC">
            <w:pPr>
              <w:spacing w:before="60" w:after="120" w:line="240" w:lineRule="atLeast"/>
              <w:ind w:right="4"/>
              <w:contextualSpacing/>
              <w:rPr>
                <w:rFonts w:cs="Arial"/>
                <w:sz w:val="20"/>
                <w:szCs w:val="20"/>
                <w:lang w:val="en-US"/>
              </w:rPr>
            </w:pPr>
          </w:p>
          <w:p w14:paraId="35227C3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070308AB" w14:textId="77777777" w:rsidR="003770CC" w:rsidRPr="001706DA" w:rsidRDefault="003770CC" w:rsidP="003770CC">
            <w:pPr>
              <w:spacing w:before="60" w:after="120" w:line="240" w:lineRule="atLeast"/>
              <w:ind w:right="4"/>
              <w:contextualSpacing/>
              <w:rPr>
                <w:rFonts w:cs="Arial"/>
                <w:sz w:val="20"/>
                <w:szCs w:val="20"/>
                <w:lang w:val="en-US"/>
              </w:rPr>
            </w:pPr>
          </w:p>
          <w:p w14:paraId="1A7049B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concept_class=’Environment or geographical location’</w:t>
            </w:r>
          </w:p>
          <w:p w14:paraId="60C795F0" w14:textId="77777777" w:rsidR="003770CC" w:rsidRPr="001706DA" w:rsidRDefault="003770CC" w:rsidP="003770CC">
            <w:pPr>
              <w:spacing w:before="60" w:after="120" w:line="240" w:lineRule="atLeast"/>
              <w:ind w:right="4"/>
              <w:contextualSpacing/>
              <w:rPr>
                <w:rFonts w:cs="Arial"/>
                <w:sz w:val="20"/>
                <w:szCs w:val="20"/>
                <w:lang w:val="en-US"/>
              </w:rPr>
            </w:pPr>
          </w:p>
          <w:p w14:paraId="63D0107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4013D3B5" w14:textId="77777777" w:rsidR="003770CC" w:rsidRPr="001706DA" w:rsidRDefault="003770CC" w:rsidP="003770CC">
            <w:pPr>
              <w:spacing w:before="60" w:after="120" w:line="240" w:lineRule="atLeast"/>
              <w:ind w:right="4"/>
              <w:contextualSpacing/>
              <w:rPr>
                <w:rFonts w:cs="Arial"/>
                <w:sz w:val="20"/>
                <w:szCs w:val="20"/>
                <w:lang w:val="en-US"/>
              </w:rPr>
            </w:pPr>
          </w:p>
          <w:p w14:paraId="53ADAEFA"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491EA00F" w14:textId="77777777" w:rsidR="003770CC" w:rsidRPr="001706DA" w:rsidRDefault="003770CC" w:rsidP="003770CC">
            <w:pPr>
              <w:spacing w:before="60" w:after="120" w:line="240" w:lineRule="atLeast"/>
              <w:ind w:right="4"/>
              <w:contextualSpacing/>
              <w:rPr>
                <w:rFonts w:cs="Arial"/>
                <w:sz w:val="20"/>
                <w:szCs w:val="20"/>
                <w:lang w:val="en-US"/>
              </w:rPr>
            </w:pPr>
          </w:p>
          <w:p w14:paraId="36EF473A"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148C4581"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645319A3"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630B6FC2" w14:textId="77777777" w:rsidR="003770CC" w:rsidRDefault="003770CC" w:rsidP="003770CC">
            <w:pPr>
              <w:spacing w:before="60" w:after="120"/>
              <w:ind w:right="4"/>
              <w:contextualSpacing/>
              <w:rPr>
                <w:rFonts w:cs="Arial"/>
                <w:sz w:val="20"/>
                <w:szCs w:val="20"/>
                <w:lang w:val="en-US"/>
              </w:rPr>
            </w:pPr>
          </w:p>
          <w:p w14:paraId="48CB54BF"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3B7EF31C" w14:textId="77777777" w:rsidR="003770CC" w:rsidRPr="00707FD3"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 </w:t>
            </w:r>
            <w:r w:rsidRPr="00AE6471">
              <w:rPr>
                <w:rFonts w:cs="Arial"/>
                <w:color w:val="000000" w:themeColor="text1"/>
                <w:sz w:val="20"/>
                <w:szCs w:val="20"/>
                <w:lang w:val="en-US"/>
              </w:rPr>
              <w:t xml:space="preserve">A Mapping to </w:t>
            </w:r>
            <w:r w:rsidRPr="00707FD3">
              <w:rPr>
                <w:color w:val="000000" w:themeColor="text1"/>
                <w:sz w:val="20"/>
                <w:szCs w:val="20"/>
                <w:lang w:val="en-US"/>
              </w:rPr>
              <w:t>CMS Place of Service</w:t>
            </w:r>
            <w:r w:rsidRPr="00707FD3">
              <w:rPr>
                <w:rFonts w:cs="Arial"/>
                <w:color w:val="000000" w:themeColor="text1"/>
                <w:sz w:val="20"/>
                <w:szCs w:val="20"/>
                <w:lang w:val="en-US"/>
              </w:rPr>
              <w:t xml:space="preserve"> </w:t>
            </w:r>
            <w:r>
              <w:rPr>
                <w:rFonts w:cs="Arial"/>
                <w:color w:val="000000" w:themeColor="text1"/>
                <w:sz w:val="20"/>
                <w:szCs w:val="20"/>
                <w:lang w:val="en-US"/>
              </w:rPr>
              <w:t>vocabulary</w:t>
            </w:r>
            <w:r w:rsidRPr="00AE6471">
              <w:rPr>
                <w:rFonts w:cs="Arial"/>
                <w:color w:val="000000" w:themeColor="text1"/>
                <w:sz w:val="20"/>
                <w:szCs w:val="20"/>
                <w:lang w:val="en-US"/>
              </w:rPr>
              <w:t xml:space="preserve"> could be </w:t>
            </w:r>
            <w:r>
              <w:rPr>
                <w:rFonts w:cs="Arial"/>
                <w:color w:val="000000" w:themeColor="text1"/>
                <w:sz w:val="20"/>
                <w:szCs w:val="20"/>
                <w:lang w:val="en-US"/>
              </w:rPr>
              <w:t>developed</w:t>
            </w:r>
            <w:r w:rsidRPr="00AE6471">
              <w:rPr>
                <w:rFonts w:cs="Arial"/>
                <w:color w:val="000000" w:themeColor="text1"/>
                <w:sz w:val="20"/>
                <w:szCs w:val="20"/>
                <w:lang w:val="en-US"/>
              </w:rPr>
              <w:t>.</w:t>
            </w:r>
          </w:p>
          <w:p w14:paraId="10415D34"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This fields would fill an instance for </w:t>
            </w:r>
            <w:r>
              <w:rPr>
                <w:rFonts w:cs="Arial"/>
                <w:sz w:val="20"/>
                <w:szCs w:val="20"/>
                <w:lang w:val="en-US"/>
              </w:rPr>
              <w:t>‘</w:t>
            </w:r>
            <w:r w:rsidRPr="001706DA">
              <w:rPr>
                <w:rFonts w:cs="Arial"/>
                <w:sz w:val="20"/>
                <w:szCs w:val="20"/>
                <w:lang w:val="en-US"/>
              </w:rPr>
              <w:t>source_to_concept_map</w:t>
            </w:r>
            <w:r>
              <w:rPr>
                <w:rFonts w:cs="Arial"/>
                <w:sz w:val="20"/>
                <w:szCs w:val="20"/>
                <w:lang w:val="en-US"/>
              </w:rPr>
              <w:t>’</w:t>
            </w:r>
            <w:r w:rsidRPr="001706DA">
              <w:rPr>
                <w:rFonts w:cs="Arial"/>
                <w:sz w:val="20"/>
                <w:szCs w:val="20"/>
                <w:lang w:val="en-US"/>
              </w:rPr>
              <w:t xml:space="preserve"> table</w:t>
            </w:r>
            <w:r>
              <w:rPr>
                <w:rFonts w:cs="Arial"/>
                <w:sz w:val="20"/>
                <w:szCs w:val="20"/>
                <w:lang w:val="en-US"/>
              </w:rPr>
              <w:t>:</w:t>
            </w:r>
          </w:p>
          <w:p w14:paraId="36A15A2D" w14:textId="77777777" w:rsidR="003770CC" w:rsidRDefault="003770CC" w:rsidP="003770CC">
            <w:pPr>
              <w:spacing w:before="60" w:after="120" w:line="240" w:lineRule="atLeast"/>
              <w:ind w:right="4"/>
              <w:contextualSpacing/>
              <w:rPr>
                <w:rFonts w:cs="Arial"/>
                <w:sz w:val="20"/>
                <w:szCs w:val="20"/>
                <w:lang w:val="en-US"/>
              </w:rPr>
            </w:pPr>
          </w:p>
          <w:p w14:paraId="670D325C"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source_code=Entity.code</w:t>
            </w:r>
          </w:p>
          <w:p w14:paraId="0051CE3D" w14:textId="77777777" w:rsidR="003770CC" w:rsidRDefault="003770CC" w:rsidP="003770CC">
            <w:pPr>
              <w:spacing w:before="60" w:after="120" w:line="240" w:lineRule="atLeast"/>
              <w:ind w:right="4"/>
              <w:contextualSpacing/>
              <w:rPr>
                <w:rFonts w:cs="Arial"/>
                <w:sz w:val="20"/>
                <w:szCs w:val="20"/>
                <w:lang w:val="en-US"/>
              </w:rPr>
            </w:pPr>
          </w:p>
          <w:p w14:paraId="5D61B354"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source_vocabulary_id=1</w:t>
            </w:r>
          </w:p>
          <w:p w14:paraId="08298E10"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3D3BB6EE" w14:textId="77777777" w:rsidR="003770CC" w:rsidRDefault="003770CC" w:rsidP="003770CC">
            <w:pPr>
              <w:spacing w:before="60" w:after="120"/>
              <w:ind w:right="4"/>
              <w:contextualSpacing/>
              <w:rPr>
                <w:rFonts w:cs="Arial"/>
                <w:color w:val="000000" w:themeColor="text1"/>
                <w:sz w:val="20"/>
                <w:szCs w:val="20"/>
                <w:lang w:val="en-US"/>
              </w:rPr>
            </w:pPr>
            <w:r>
              <w:rPr>
                <w:rFonts w:cs="Arial"/>
                <w:color w:val="000000" w:themeColor="text1"/>
                <w:sz w:val="20"/>
                <w:szCs w:val="20"/>
                <w:lang w:val="en-US"/>
              </w:rPr>
              <w:t>target_</w:t>
            </w:r>
            <w:r w:rsidRPr="00AE6471">
              <w:rPr>
                <w:rFonts w:cs="Arial"/>
                <w:color w:val="000000" w:themeColor="text1"/>
                <w:sz w:val="20"/>
                <w:szCs w:val="20"/>
                <w:lang w:val="en-US"/>
              </w:rPr>
              <w:t>vocabulary_id =</w:t>
            </w:r>
            <w:r>
              <w:rPr>
                <w:rFonts w:cs="Arial"/>
                <w:color w:val="000000" w:themeColor="text1"/>
                <w:sz w:val="20"/>
                <w:szCs w:val="20"/>
                <w:lang w:val="en-US"/>
              </w:rPr>
              <w:t>14</w:t>
            </w:r>
          </w:p>
          <w:p w14:paraId="36E5AE5D"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2072B487" w14:textId="77777777" w:rsidTr="003770CC">
        <w:trPr>
          <w:cantSplit/>
        </w:trPr>
        <w:tc>
          <w:tcPr>
            <w:tcW w:w="951" w:type="pct"/>
          </w:tcPr>
          <w:p w14:paraId="6BAF6CB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CARE_SITE_ID</w:t>
            </w:r>
          </w:p>
        </w:tc>
        <w:tc>
          <w:tcPr>
            <w:tcW w:w="1255" w:type="pct"/>
          </w:tcPr>
          <w:p w14:paraId="43EAFFC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290" w:type="pct"/>
          </w:tcPr>
          <w:p w14:paraId="29623D0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Entity.classCode=’ORG’</w:t>
            </w:r>
          </w:p>
        </w:tc>
        <w:tc>
          <w:tcPr>
            <w:tcW w:w="1503" w:type="pct"/>
          </w:tcPr>
          <w:p w14:paraId="38CCB619"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47CAAA60" w14:textId="77777777" w:rsidTr="003770CC">
        <w:trPr>
          <w:cantSplit/>
        </w:trPr>
        <w:tc>
          <w:tcPr>
            <w:tcW w:w="951" w:type="pct"/>
          </w:tcPr>
          <w:p w14:paraId="6B84518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PLACE_OF_SERVICE_SOURCE_VALUE</w:t>
            </w:r>
          </w:p>
        </w:tc>
        <w:tc>
          <w:tcPr>
            <w:tcW w:w="1255" w:type="pct"/>
          </w:tcPr>
          <w:p w14:paraId="4E392BA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 or Entity. codeOrig</w:t>
            </w:r>
          </w:p>
        </w:tc>
        <w:tc>
          <w:tcPr>
            <w:tcW w:w="1290" w:type="pct"/>
          </w:tcPr>
          <w:p w14:paraId="024D27CD"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64FC8D6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the code if a mapping to </w:t>
            </w:r>
            <w:r w:rsidRPr="001706DA">
              <w:rPr>
                <w:color w:val="000000"/>
                <w:sz w:val="20"/>
                <w:szCs w:val="20"/>
                <w:lang w:val="en-US"/>
              </w:rPr>
              <w:t xml:space="preserve">CMS Place of Service vocabulary is </w:t>
            </w:r>
            <w:r>
              <w:rPr>
                <w:color w:val="000000"/>
                <w:sz w:val="20"/>
                <w:szCs w:val="20"/>
                <w:lang w:val="en-US"/>
              </w:rPr>
              <w:t>done</w:t>
            </w:r>
            <w:r w:rsidRPr="001706DA">
              <w:rPr>
                <w:color w:val="000000"/>
                <w:sz w:val="20"/>
                <w:szCs w:val="20"/>
                <w:lang w:val="en-US"/>
              </w:rPr>
              <w:t>, or the original code if it is not.</w:t>
            </w:r>
          </w:p>
        </w:tc>
      </w:tr>
    </w:tbl>
    <w:p w14:paraId="53E9B4E4" w14:textId="77777777" w:rsidR="003770CC" w:rsidRDefault="003770CC" w:rsidP="003770CC">
      <w:pPr>
        <w:spacing w:before="60" w:after="120" w:line="240" w:lineRule="atLeast"/>
        <w:rPr>
          <w:rFonts w:cs="Arial"/>
          <w:b/>
          <w:bCs/>
          <w:smallCaps/>
          <w:sz w:val="24"/>
          <w:szCs w:val="26"/>
          <w:lang w:val="en-US"/>
        </w:rPr>
      </w:pPr>
      <w:bookmarkStart w:id="186" w:name="_Toc232057135"/>
      <w:bookmarkStart w:id="187" w:name="_Toc233537029"/>
      <w:bookmarkStart w:id="188" w:name="_Toc236724497"/>
      <w:bookmarkStart w:id="189" w:name="_Toc241467605"/>
      <w:bookmarkStart w:id="190" w:name="_Toc324892624"/>
    </w:p>
    <w:p w14:paraId="47CD74A8" w14:textId="77777777" w:rsidR="003770CC" w:rsidRPr="00FF6FAD" w:rsidRDefault="003770CC" w:rsidP="003770CC">
      <w:pPr>
        <w:spacing w:before="60" w:after="120" w:line="240" w:lineRule="atLeast"/>
        <w:rPr>
          <w:lang w:val="en-US"/>
        </w:rPr>
      </w:pPr>
      <w:r w:rsidRPr="00FF6FAD">
        <w:rPr>
          <w:rFonts w:cs="Arial"/>
          <w:b/>
          <w:bCs/>
          <w:smallCaps/>
          <w:lang w:val="en-US"/>
        </w:rPr>
        <w:t>Table Name: PROCEDURE_OCCUR</w:t>
      </w:r>
      <w:smartTag w:uri="schemas-GSKSiteLocations-com/fourthcoffee" w:element="flavor">
        <w:r w:rsidRPr="00FF6FAD">
          <w:rPr>
            <w:rFonts w:cs="Arial"/>
            <w:b/>
            <w:bCs/>
            <w:smallCaps/>
            <w:lang w:val="en-US"/>
          </w:rPr>
          <w:t>REN</w:t>
        </w:r>
      </w:smartTag>
      <w:r w:rsidRPr="00FF6FAD">
        <w:rPr>
          <w:rFonts w:cs="Arial"/>
          <w:b/>
          <w:bCs/>
          <w:smallCaps/>
          <w:lang w:val="en-US"/>
        </w:rPr>
        <w:t>CE</w:t>
      </w:r>
      <w:bookmarkEnd w:id="186"/>
      <w:bookmarkEnd w:id="187"/>
      <w:bookmarkEnd w:id="188"/>
      <w:bookmarkEnd w:id="189"/>
      <w:bookmarkEnd w:id="190"/>
    </w:p>
    <w:p w14:paraId="36F928A4" w14:textId="77777777" w:rsidR="003770CC" w:rsidRPr="00FF6FAD" w:rsidRDefault="003770CC" w:rsidP="003770CC">
      <w:pPr>
        <w:spacing w:before="60" w:after="120"/>
        <w:ind w:right="4"/>
        <w:contextualSpacing/>
        <w:rPr>
          <w:lang w:val="en-US"/>
        </w:rPr>
      </w:pPr>
      <w:r w:rsidRPr="00FF6FAD">
        <w:rPr>
          <w:lang w:val="en-US"/>
        </w:rPr>
        <w:t>The field mapping is performed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6"/>
        <w:gridCol w:w="1742"/>
        <w:gridCol w:w="2749"/>
        <w:gridCol w:w="2603"/>
      </w:tblGrid>
      <w:tr w:rsidR="003770CC" w:rsidRPr="001706DA" w14:paraId="390F5F7E" w14:textId="77777777" w:rsidTr="003770CC">
        <w:trPr>
          <w:cantSplit/>
          <w:tblHeader/>
        </w:trPr>
        <w:tc>
          <w:tcPr>
            <w:tcW w:w="904" w:type="pct"/>
            <w:shd w:val="clear" w:color="auto" w:fill="005172"/>
          </w:tcPr>
          <w:p w14:paraId="7B8A2A57"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1006" w:type="pct"/>
            <w:shd w:val="clear" w:color="auto" w:fill="005172"/>
          </w:tcPr>
          <w:p w14:paraId="7E874057"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587" w:type="pct"/>
            <w:shd w:val="clear" w:color="auto" w:fill="005172"/>
          </w:tcPr>
          <w:p w14:paraId="25BC49A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503" w:type="pct"/>
            <w:shd w:val="clear" w:color="auto" w:fill="005172"/>
          </w:tcPr>
          <w:p w14:paraId="43629C34"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5C08B902" w14:textId="77777777" w:rsidTr="003770CC">
        <w:trPr>
          <w:cantSplit/>
          <w:tblHeader/>
        </w:trPr>
        <w:tc>
          <w:tcPr>
            <w:tcW w:w="904" w:type="pct"/>
          </w:tcPr>
          <w:p w14:paraId="1DCF2E2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PROCEDURE_</w:t>
            </w:r>
            <w:smartTag w:uri="schemas-GSKSiteLocations-com/fourthcoffee" w:element="flavor">
              <w:r w:rsidRPr="001706DA">
                <w:rPr>
                  <w:rFonts w:cs="Arial"/>
                  <w:sz w:val="20"/>
                  <w:szCs w:val="20"/>
                  <w:lang w:val="en-US"/>
                </w:rPr>
                <w:t>OCC</w:t>
              </w:r>
            </w:smartTag>
            <w:r w:rsidRPr="001706DA">
              <w:rPr>
                <w:rFonts w:cs="Arial"/>
                <w:sz w:val="20"/>
                <w:szCs w:val="20"/>
                <w:lang w:val="en-US"/>
              </w:rPr>
              <w:t>UR</w:t>
            </w:r>
            <w:smartTag w:uri="schemas-GSKSiteLocations-com/fourthcoffee" w:element="flavor">
              <w:r w:rsidRPr="001706DA">
                <w:rPr>
                  <w:rFonts w:cs="Arial"/>
                  <w:sz w:val="20"/>
                  <w:szCs w:val="20"/>
                  <w:lang w:val="en-US"/>
                </w:rPr>
                <w:t>REN</w:t>
              </w:r>
            </w:smartTag>
            <w:r w:rsidRPr="001706DA">
              <w:rPr>
                <w:rFonts w:cs="Arial"/>
                <w:sz w:val="20"/>
                <w:szCs w:val="20"/>
                <w:lang w:val="en-US"/>
              </w:rPr>
              <w:t>CE_ID</w:t>
            </w:r>
          </w:p>
          <w:p w14:paraId="30297B29" w14:textId="77777777" w:rsidR="003770CC" w:rsidRPr="001706DA" w:rsidRDefault="003770CC" w:rsidP="003770CC">
            <w:pPr>
              <w:spacing w:before="60" w:after="120"/>
              <w:ind w:right="4"/>
              <w:contextualSpacing/>
              <w:rPr>
                <w:rFonts w:cs="Arial"/>
                <w:sz w:val="20"/>
                <w:szCs w:val="20"/>
                <w:lang w:val="en-US"/>
              </w:rPr>
            </w:pPr>
          </w:p>
        </w:tc>
        <w:tc>
          <w:tcPr>
            <w:tcW w:w="1006" w:type="pct"/>
          </w:tcPr>
          <w:p w14:paraId="42669F3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Procedures.id</w:t>
            </w:r>
          </w:p>
        </w:tc>
        <w:tc>
          <w:tcPr>
            <w:tcW w:w="1587" w:type="pct"/>
          </w:tcPr>
          <w:p w14:paraId="75F6300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If Procedures.id is not an integer value, then generate a new id. </w:t>
            </w:r>
          </w:p>
        </w:tc>
        <w:tc>
          <w:tcPr>
            <w:tcW w:w="1503" w:type="pct"/>
          </w:tcPr>
          <w:p w14:paraId="009E82B3"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76214CDA" w14:textId="77777777" w:rsidTr="003770CC">
        <w:trPr>
          <w:cantSplit/>
          <w:tblHeader/>
        </w:trPr>
        <w:tc>
          <w:tcPr>
            <w:tcW w:w="904" w:type="pct"/>
          </w:tcPr>
          <w:p w14:paraId="55AE737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p w14:paraId="20909D8F" w14:textId="77777777" w:rsidR="003770CC" w:rsidRPr="001706DA" w:rsidRDefault="003770CC" w:rsidP="003770CC">
            <w:pPr>
              <w:spacing w:before="60" w:after="120"/>
              <w:ind w:right="4"/>
              <w:contextualSpacing/>
              <w:rPr>
                <w:rFonts w:cs="Arial"/>
                <w:sz w:val="20"/>
                <w:szCs w:val="20"/>
                <w:lang w:val="en-US"/>
              </w:rPr>
            </w:pPr>
          </w:p>
        </w:tc>
        <w:tc>
          <w:tcPr>
            <w:tcW w:w="1006" w:type="pct"/>
          </w:tcPr>
          <w:p w14:paraId="66F93E0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587" w:type="pct"/>
          </w:tcPr>
          <w:p w14:paraId="02CE8764"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482CB4CF"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73EA16B7" w14:textId="77777777" w:rsidTr="003770CC">
        <w:trPr>
          <w:cantSplit/>
          <w:tblHeader/>
        </w:trPr>
        <w:tc>
          <w:tcPr>
            <w:tcW w:w="904" w:type="pct"/>
          </w:tcPr>
          <w:p w14:paraId="768E4E5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PROCEDURE_CONCEPT_ID</w:t>
            </w:r>
          </w:p>
        </w:tc>
        <w:tc>
          <w:tcPr>
            <w:tcW w:w="1006" w:type="pct"/>
          </w:tcPr>
          <w:p w14:paraId="4C6139B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Act.code</w:t>
            </w:r>
          </w:p>
          <w:p w14:paraId="48EF61D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Act.name</w:t>
            </w:r>
          </w:p>
          <w:p w14:paraId="228A535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Act.creationTime</w:t>
            </w:r>
          </w:p>
          <w:p w14:paraId="2FAB4A2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tc>
        <w:tc>
          <w:tcPr>
            <w:tcW w:w="1587" w:type="pct"/>
          </w:tcPr>
          <w:p w14:paraId="594994E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76E386F0" w14:textId="77777777" w:rsidR="003770CC" w:rsidRDefault="003770CC" w:rsidP="003770CC">
            <w:pPr>
              <w:spacing w:before="60" w:after="120"/>
              <w:ind w:right="4"/>
              <w:contextualSpacing/>
              <w:rPr>
                <w:rFonts w:cs="Arial"/>
                <w:sz w:val="20"/>
                <w:szCs w:val="20"/>
                <w:lang w:val="en-US"/>
              </w:rPr>
            </w:pPr>
          </w:p>
          <w:p w14:paraId="11BC978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r>
              <w:rPr>
                <w:rFonts w:cs="Arial"/>
                <w:sz w:val="20"/>
                <w:szCs w:val="20"/>
                <w:lang w:val="en-US"/>
              </w:rPr>
              <w:t xml:space="preserve"> should be </w:t>
            </w:r>
            <w:r w:rsidRPr="001706DA">
              <w:rPr>
                <w:rFonts w:cs="Arial"/>
                <w:sz w:val="20"/>
                <w:szCs w:val="20"/>
                <w:lang w:val="en-US"/>
              </w:rPr>
              <w:t>’PROC’</w:t>
            </w:r>
          </w:p>
          <w:p w14:paraId="0B0DF6EE" w14:textId="77777777" w:rsidR="003770CC" w:rsidRDefault="003770CC" w:rsidP="003770CC">
            <w:pPr>
              <w:spacing w:before="60" w:after="120" w:line="240" w:lineRule="atLeast"/>
              <w:ind w:right="4"/>
              <w:contextualSpacing/>
              <w:rPr>
                <w:rFonts w:cs="Arial"/>
                <w:sz w:val="20"/>
                <w:szCs w:val="20"/>
                <w:lang w:val="en-US"/>
              </w:rPr>
            </w:pPr>
          </w:p>
          <w:p w14:paraId="31C6B69E"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2F58A10B" w14:textId="77777777" w:rsidR="003770CC" w:rsidRPr="001706DA" w:rsidRDefault="003770CC" w:rsidP="003770CC">
            <w:pPr>
              <w:spacing w:before="60" w:after="120" w:line="240" w:lineRule="atLeast"/>
              <w:ind w:right="4"/>
              <w:contextualSpacing/>
              <w:rPr>
                <w:rFonts w:cs="Arial"/>
                <w:sz w:val="20"/>
                <w:szCs w:val="20"/>
                <w:lang w:val="en-US"/>
              </w:rPr>
            </w:pPr>
          </w:p>
          <w:p w14:paraId="7626EE1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4E8828E4" w14:textId="77777777" w:rsidR="003770CC" w:rsidRPr="001706DA" w:rsidRDefault="003770CC" w:rsidP="003770CC">
            <w:pPr>
              <w:spacing w:before="60" w:after="120" w:line="240" w:lineRule="atLeast"/>
              <w:ind w:right="4"/>
              <w:contextualSpacing/>
              <w:rPr>
                <w:rFonts w:cs="Arial"/>
                <w:sz w:val="20"/>
                <w:szCs w:val="20"/>
                <w:lang w:val="en-US"/>
              </w:rPr>
            </w:pPr>
          </w:p>
          <w:p w14:paraId="5895928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concept_code=Act.code</w:t>
            </w:r>
          </w:p>
          <w:p w14:paraId="7D2283B4" w14:textId="77777777" w:rsidR="003770CC" w:rsidRPr="001706DA" w:rsidRDefault="003770CC" w:rsidP="003770CC">
            <w:pPr>
              <w:spacing w:before="60" w:after="120" w:line="240" w:lineRule="atLeast"/>
              <w:ind w:right="4"/>
              <w:contextualSpacing/>
              <w:rPr>
                <w:rFonts w:cs="Arial"/>
                <w:sz w:val="20"/>
                <w:szCs w:val="20"/>
                <w:lang w:val="en-US"/>
              </w:rPr>
            </w:pPr>
          </w:p>
          <w:p w14:paraId="3023819C"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concept_class=’Procedure’</w:t>
            </w:r>
          </w:p>
          <w:p w14:paraId="5D3002D4" w14:textId="77777777" w:rsidR="003770CC" w:rsidRPr="001706DA" w:rsidRDefault="003770CC" w:rsidP="003770CC">
            <w:pPr>
              <w:spacing w:before="60" w:after="120" w:line="240" w:lineRule="atLeast"/>
              <w:ind w:right="4"/>
              <w:contextualSpacing/>
              <w:rPr>
                <w:rFonts w:cs="Arial"/>
                <w:sz w:val="20"/>
                <w:szCs w:val="20"/>
                <w:lang w:val="en-US"/>
              </w:rPr>
            </w:pPr>
          </w:p>
          <w:p w14:paraId="15E971F5"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concept_name=Act.title</w:t>
            </w:r>
          </w:p>
          <w:p w14:paraId="37C58FE8" w14:textId="77777777" w:rsidR="003770CC" w:rsidRPr="001706DA" w:rsidRDefault="003770CC" w:rsidP="003770CC">
            <w:pPr>
              <w:spacing w:before="60" w:after="120" w:line="240" w:lineRule="atLeast"/>
              <w:ind w:right="4"/>
              <w:contextualSpacing/>
              <w:rPr>
                <w:rFonts w:cs="Arial"/>
                <w:sz w:val="20"/>
                <w:szCs w:val="20"/>
                <w:lang w:val="en-US"/>
              </w:rPr>
            </w:pPr>
          </w:p>
          <w:p w14:paraId="312E913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concept_level=1/2/3</w:t>
            </w:r>
          </w:p>
          <w:p w14:paraId="628503CD" w14:textId="77777777" w:rsidR="003770CC" w:rsidRPr="001706DA" w:rsidRDefault="003770CC" w:rsidP="003770CC">
            <w:pPr>
              <w:spacing w:before="60" w:after="120" w:line="240" w:lineRule="atLeast"/>
              <w:ind w:right="4"/>
              <w:contextualSpacing/>
              <w:rPr>
                <w:rFonts w:cs="Arial"/>
                <w:sz w:val="20"/>
                <w:szCs w:val="20"/>
                <w:lang w:val="en-US"/>
              </w:rPr>
            </w:pPr>
          </w:p>
          <w:p w14:paraId="23EFCB1B"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Act.creationTime</w:t>
            </w:r>
          </w:p>
          <w:p w14:paraId="414F9969"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25BD1961"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6283559C" w14:textId="77777777" w:rsidR="003770CC" w:rsidRDefault="003770CC" w:rsidP="003770CC">
            <w:pPr>
              <w:spacing w:before="60" w:after="120"/>
              <w:ind w:right="4"/>
              <w:contextualSpacing/>
              <w:rPr>
                <w:rFonts w:cs="Arial"/>
                <w:sz w:val="20"/>
                <w:szCs w:val="20"/>
                <w:lang w:val="en-US"/>
              </w:rPr>
            </w:pPr>
          </w:p>
          <w:p w14:paraId="6378246D"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131A52E0" w14:textId="77777777" w:rsidR="003770CC" w:rsidRPr="001706DA" w:rsidRDefault="003770CC" w:rsidP="003770CC">
            <w:pPr>
              <w:spacing w:before="60" w:after="120" w:line="240" w:lineRule="atLeast"/>
              <w:ind w:right="4"/>
              <w:contextualSpacing/>
              <w:rPr>
                <w:rFonts w:cs="Arial"/>
                <w:sz w:val="20"/>
                <w:szCs w:val="20"/>
                <w:lang w:val="en-US"/>
              </w:rPr>
            </w:pPr>
          </w:p>
        </w:tc>
      </w:tr>
      <w:tr w:rsidR="003770CC" w:rsidRPr="001706DA" w14:paraId="1E719354" w14:textId="77777777" w:rsidTr="003770CC">
        <w:trPr>
          <w:cantSplit/>
          <w:tblHeader/>
        </w:trPr>
        <w:tc>
          <w:tcPr>
            <w:tcW w:w="904" w:type="pct"/>
          </w:tcPr>
          <w:p w14:paraId="7676654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PROCEDURE_DATE</w:t>
            </w:r>
          </w:p>
          <w:p w14:paraId="371896A2" w14:textId="77777777" w:rsidR="003770CC" w:rsidRPr="001706DA" w:rsidRDefault="003770CC" w:rsidP="003770CC">
            <w:pPr>
              <w:spacing w:before="60" w:after="120"/>
              <w:ind w:right="4"/>
              <w:contextualSpacing/>
              <w:rPr>
                <w:rFonts w:cs="Arial"/>
                <w:sz w:val="20"/>
                <w:szCs w:val="20"/>
                <w:lang w:val="en-US"/>
              </w:rPr>
            </w:pPr>
          </w:p>
        </w:tc>
        <w:tc>
          <w:tcPr>
            <w:tcW w:w="1006" w:type="pct"/>
          </w:tcPr>
          <w:p w14:paraId="45579B1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Act.effectiveTime</w:t>
            </w:r>
          </w:p>
        </w:tc>
        <w:tc>
          <w:tcPr>
            <w:tcW w:w="1587" w:type="pct"/>
          </w:tcPr>
          <w:p w14:paraId="4CE5C42E"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25A3F819"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7F87A234" w14:textId="77777777" w:rsidTr="003770CC">
        <w:trPr>
          <w:cantSplit/>
          <w:tblHeader/>
        </w:trPr>
        <w:tc>
          <w:tcPr>
            <w:tcW w:w="904" w:type="pct"/>
          </w:tcPr>
          <w:p w14:paraId="062DB27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PROCEDURE_TYPE_CONCEPT_ID</w:t>
            </w:r>
          </w:p>
        </w:tc>
        <w:tc>
          <w:tcPr>
            <w:tcW w:w="1006" w:type="pct"/>
          </w:tcPr>
          <w:p w14:paraId="22254F5C" w14:textId="77777777" w:rsidR="003770CC" w:rsidRPr="001706DA" w:rsidRDefault="003770CC" w:rsidP="003770CC">
            <w:pPr>
              <w:spacing w:before="60" w:after="120"/>
              <w:ind w:right="4"/>
              <w:contextualSpacing/>
              <w:rPr>
                <w:rFonts w:cs="Arial"/>
                <w:sz w:val="20"/>
                <w:szCs w:val="20"/>
                <w:lang w:val="en-US"/>
              </w:rPr>
            </w:pPr>
          </w:p>
        </w:tc>
        <w:tc>
          <w:tcPr>
            <w:tcW w:w="1587" w:type="pct"/>
          </w:tcPr>
          <w:p w14:paraId="0C62501F"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32A8649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concepts from </w:t>
            </w:r>
            <w:r w:rsidRPr="001706DA">
              <w:rPr>
                <w:sz w:val="20"/>
                <w:szCs w:val="20"/>
                <w:lang w:val="en-US"/>
              </w:rPr>
              <w:t>OMOP Procedure Occurrence Type vocabulary.</w:t>
            </w:r>
          </w:p>
          <w:p w14:paraId="0128D373"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vocabulary_id=38</w:t>
            </w:r>
          </w:p>
          <w:p w14:paraId="16449249"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concept_level=1</w:t>
            </w:r>
          </w:p>
          <w:p w14:paraId="5FACB424"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5619986B" w14:textId="77777777" w:rsidTr="003770CC">
        <w:trPr>
          <w:cantSplit/>
          <w:tblHeader/>
        </w:trPr>
        <w:tc>
          <w:tcPr>
            <w:tcW w:w="904" w:type="pct"/>
          </w:tcPr>
          <w:p w14:paraId="1166945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ASSOCIATED_PROVIDER_ID</w:t>
            </w:r>
          </w:p>
          <w:p w14:paraId="27547870" w14:textId="77777777" w:rsidR="003770CC" w:rsidRPr="001706DA" w:rsidRDefault="003770CC" w:rsidP="003770CC">
            <w:pPr>
              <w:spacing w:before="60" w:after="120"/>
              <w:ind w:right="4"/>
              <w:contextualSpacing/>
              <w:rPr>
                <w:rFonts w:cs="Arial"/>
                <w:sz w:val="20"/>
                <w:szCs w:val="20"/>
                <w:lang w:val="en-US"/>
              </w:rPr>
            </w:pPr>
          </w:p>
        </w:tc>
        <w:tc>
          <w:tcPr>
            <w:tcW w:w="1006" w:type="pct"/>
          </w:tcPr>
          <w:p w14:paraId="6E9D1D1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587" w:type="pct"/>
          </w:tcPr>
          <w:p w14:paraId="1C71718B"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471D9CEA"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4253D6AE" w14:textId="77777777" w:rsidTr="003770CC">
        <w:trPr>
          <w:cantSplit/>
          <w:tblHeader/>
        </w:trPr>
        <w:tc>
          <w:tcPr>
            <w:tcW w:w="904" w:type="pct"/>
          </w:tcPr>
          <w:p w14:paraId="2EF931CA"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VISIT_OCCURRENCE_ID</w:t>
            </w:r>
          </w:p>
          <w:p w14:paraId="28F7E1F5" w14:textId="77777777" w:rsidR="003770CC" w:rsidRPr="001706DA" w:rsidRDefault="003770CC" w:rsidP="003770CC">
            <w:pPr>
              <w:spacing w:before="60" w:after="120"/>
              <w:ind w:right="4"/>
              <w:contextualSpacing/>
              <w:rPr>
                <w:rFonts w:cs="Arial"/>
                <w:sz w:val="20"/>
                <w:szCs w:val="20"/>
                <w:lang w:val="en-US"/>
              </w:rPr>
            </w:pPr>
          </w:p>
        </w:tc>
        <w:tc>
          <w:tcPr>
            <w:tcW w:w="1006" w:type="pct"/>
          </w:tcPr>
          <w:p w14:paraId="48A44A19" w14:textId="77777777" w:rsidR="003770CC" w:rsidRPr="001706DA" w:rsidRDefault="003770CC" w:rsidP="003770CC">
            <w:pPr>
              <w:spacing w:before="60" w:after="120"/>
              <w:ind w:right="4"/>
              <w:contextualSpacing/>
              <w:rPr>
                <w:rFonts w:cs="Arial"/>
                <w:sz w:val="20"/>
                <w:szCs w:val="20"/>
                <w:lang w:val="en-US"/>
              </w:rPr>
            </w:pPr>
          </w:p>
        </w:tc>
        <w:tc>
          <w:tcPr>
            <w:tcW w:w="1587" w:type="pct"/>
          </w:tcPr>
          <w:p w14:paraId="61BB6F9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1503" w:type="pct"/>
          </w:tcPr>
          <w:p w14:paraId="6EB574EF"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05EAA761" w14:textId="77777777" w:rsidTr="003770CC">
        <w:trPr>
          <w:cantSplit/>
          <w:tblHeader/>
        </w:trPr>
        <w:tc>
          <w:tcPr>
            <w:tcW w:w="904" w:type="pct"/>
          </w:tcPr>
          <w:p w14:paraId="255FB39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RELEVANT_CONDITION_CONCEPT_ID</w:t>
            </w:r>
          </w:p>
          <w:p w14:paraId="637994A6" w14:textId="77777777" w:rsidR="003770CC" w:rsidRPr="001706DA" w:rsidRDefault="003770CC" w:rsidP="003770CC">
            <w:pPr>
              <w:spacing w:before="60" w:after="120"/>
              <w:ind w:right="4"/>
              <w:contextualSpacing/>
              <w:rPr>
                <w:rFonts w:cs="Arial"/>
                <w:sz w:val="20"/>
                <w:szCs w:val="20"/>
                <w:lang w:val="en-US"/>
              </w:rPr>
            </w:pPr>
          </w:p>
        </w:tc>
        <w:tc>
          <w:tcPr>
            <w:tcW w:w="1006" w:type="pct"/>
          </w:tcPr>
          <w:p w14:paraId="4A489A9E" w14:textId="77777777" w:rsidR="003770CC" w:rsidRPr="001706DA" w:rsidRDefault="003770CC" w:rsidP="003770CC">
            <w:pPr>
              <w:spacing w:before="60" w:after="120"/>
              <w:ind w:right="4"/>
              <w:contextualSpacing/>
              <w:rPr>
                <w:rFonts w:cs="Arial"/>
                <w:sz w:val="20"/>
                <w:szCs w:val="20"/>
                <w:lang w:val="en-US"/>
              </w:rPr>
            </w:pPr>
          </w:p>
        </w:tc>
        <w:tc>
          <w:tcPr>
            <w:tcW w:w="1587" w:type="pct"/>
          </w:tcPr>
          <w:p w14:paraId="5E6071F8"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3501176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3770CC" w14:paraId="4FD64CBD" w14:textId="77777777" w:rsidTr="003770CC">
        <w:trPr>
          <w:cantSplit/>
          <w:tblHeader/>
        </w:trPr>
        <w:tc>
          <w:tcPr>
            <w:tcW w:w="904" w:type="pct"/>
          </w:tcPr>
          <w:p w14:paraId="1623DE2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PROCEDURE_SOURCE_VALUE</w:t>
            </w:r>
          </w:p>
        </w:tc>
        <w:tc>
          <w:tcPr>
            <w:tcW w:w="1006" w:type="pct"/>
          </w:tcPr>
          <w:p w14:paraId="790D39B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Act.codeOrig or Procedures.id</w:t>
            </w:r>
          </w:p>
        </w:tc>
        <w:tc>
          <w:tcPr>
            <w:tcW w:w="1587" w:type="pct"/>
          </w:tcPr>
          <w:p w14:paraId="0B6BA48E" w14:textId="77777777" w:rsidR="003770CC" w:rsidRPr="001706DA" w:rsidRDefault="003770CC" w:rsidP="003770CC">
            <w:pPr>
              <w:spacing w:before="60" w:after="120"/>
              <w:ind w:right="4"/>
              <w:contextualSpacing/>
              <w:rPr>
                <w:rFonts w:cs="Arial"/>
                <w:sz w:val="20"/>
                <w:szCs w:val="20"/>
                <w:lang w:val="en-US"/>
              </w:rPr>
            </w:pPr>
          </w:p>
        </w:tc>
        <w:tc>
          <w:tcPr>
            <w:tcW w:w="1503" w:type="pct"/>
          </w:tcPr>
          <w:p w14:paraId="3B94A04C" w14:textId="77777777" w:rsidR="003770CC" w:rsidRPr="001706DA" w:rsidRDefault="003770CC" w:rsidP="003770CC">
            <w:pPr>
              <w:spacing w:before="60" w:after="120"/>
              <w:ind w:right="4"/>
              <w:contextualSpacing/>
              <w:rPr>
                <w:rFonts w:cs="Arial"/>
                <w:sz w:val="20"/>
                <w:szCs w:val="20"/>
                <w:lang w:val="en-US"/>
              </w:rPr>
            </w:pPr>
          </w:p>
        </w:tc>
      </w:tr>
    </w:tbl>
    <w:p w14:paraId="6B4AD349" w14:textId="77777777" w:rsidR="003770CC" w:rsidRPr="001706DA" w:rsidRDefault="003770CC" w:rsidP="003770CC">
      <w:pPr>
        <w:keepNext/>
        <w:spacing w:before="60" w:line="280" w:lineRule="exact"/>
        <w:ind w:left="720"/>
        <w:outlineLvl w:val="2"/>
        <w:rPr>
          <w:rFonts w:cs="Arial"/>
          <w:b/>
          <w:bCs/>
          <w:smallCaps/>
          <w:sz w:val="24"/>
          <w:szCs w:val="26"/>
          <w:lang w:val="en-US"/>
        </w:rPr>
      </w:pPr>
      <w:bookmarkStart w:id="191" w:name="_Toc232057139"/>
      <w:bookmarkStart w:id="192" w:name="_Toc233537030"/>
      <w:bookmarkStart w:id="193" w:name="_Toc236724498"/>
    </w:p>
    <w:p w14:paraId="3098958D" w14:textId="77777777" w:rsidR="003770CC" w:rsidRPr="00FF6FAD" w:rsidRDefault="003770CC" w:rsidP="003770CC">
      <w:pPr>
        <w:keepNext/>
        <w:numPr>
          <w:ilvl w:val="2"/>
          <w:numId w:val="0"/>
        </w:numPr>
        <w:spacing w:before="60" w:line="280" w:lineRule="exact"/>
        <w:outlineLvl w:val="2"/>
        <w:rPr>
          <w:rFonts w:cs="Arial"/>
          <w:b/>
          <w:bCs/>
          <w:smallCaps/>
          <w:lang w:val="en-US"/>
        </w:rPr>
      </w:pPr>
      <w:bookmarkStart w:id="194" w:name="_Toc241467606"/>
      <w:bookmarkStart w:id="195" w:name="_Toc324892625"/>
      <w:r w:rsidRPr="00FF6FAD">
        <w:rPr>
          <w:rFonts w:cs="Arial"/>
          <w:b/>
          <w:bCs/>
          <w:smallCaps/>
          <w:lang w:val="en-US"/>
        </w:rPr>
        <w:t>Table Name: OBSERVATION</w:t>
      </w:r>
      <w:bookmarkEnd w:id="191"/>
      <w:bookmarkEnd w:id="192"/>
      <w:bookmarkEnd w:id="193"/>
      <w:bookmarkEnd w:id="194"/>
      <w:bookmarkEnd w:id="195"/>
    </w:p>
    <w:p w14:paraId="77B4434C" w14:textId="77777777" w:rsidR="003770CC" w:rsidRPr="00FF6FAD" w:rsidRDefault="003770CC" w:rsidP="003770CC">
      <w:pPr>
        <w:spacing w:before="60" w:after="120"/>
        <w:ind w:left="-142" w:right="4" w:firstLine="142"/>
        <w:contextualSpacing/>
        <w:rPr>
          <w:lang w:val="en-US"/>
        </w:rPr>
      </w:pPr>
      <w:r w:rsidRPr="00FF6FAD">
        <w:rPr>
          <w:lang w:val="en-US"/>
        </w:rPr>
        <w:t>The field mapping is performed as follows:</w:t>
      </w:r>
    </w:p>
    <w:tbl>
      <w:tblPr>
        <w:tblW w:w="5000"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659"/>
        <w:gridCol w:w="1404"/>
        <w:gridCol w:w="3092"/>
        <w:gridCol w:w="2521"/>
      </w:tblGrid>
      <w:tr w:rsidR="003770CC" w:rsidRPr="001706DA" w14:paraId="28721701" w14:textId="77777777" w:rsidTr="003770CC">
        <w:trPr>
          <w:cantSplit/>
          <w:tblHeader/>
        </w:trPr>
        <w:tc>
          <w:tcPr>
            <w:tcW w:w="956" w:type="pct"/>
            <w:shd w:val="clear" w:color="auto" w:fill="005172"/>
          </w:tcPr>
          <w:p w14:paraId="1D5B361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09" w:type="pct"/>
            <w:shd w:val="clear" w:color="auto" w:fill="005172"/>
          </w:tcPr>
          <w:p w14:paraId="4F3792D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782" w:type="pct"/>
            <w:shd w:val="clear" w:color="auto" w:fill="005172"/>
          </w:tcPr>
          <w:p w14:paraId="2209CEBA"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453" w:type="pct"/>
            <w:shd w:val="clear" w:color="auto" w:fill="005172"/>
          </w:tcPr>
          <w:p w14:paraId="6D4C700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682A0C71" w14:textId="77777777" w:rsidTr="003770CC">
        <w:trPr>
          <w:cantSplit/>
        </w:trPr>
        <w:tc>
          <w:tcPr>
            <w:tcW w:w="956" w:type="pct"/>
          </w:tcPr>
          <w:p w14:paraId="3BE95B3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OBSERVATION_ID</w:t>
            </w:r>
          </w:p>
        </w:tc>
        <w:tc>
          <w:tcPr>
            <w:tcW w:w="809" w:type="pct"/>
          </w:tcPr>
          <w:p w14:paraId="025CAB9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Observation.id</w:t>
            </w:r>
          </w:p>
        </w:tc>
        <w:tc>
          <w:tcPr>
            <w:tcW w:w="1782" w:type="pct"/>
          </w:tcPr>
          <w:p w14:paraId="382E8CB4"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If Observation.id is not an integer value, then generate a new id.</w:t>
            </w:r>
          </w:p>
          <w:p w14:paraId="6CD8A39E"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4E09C727"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0A3DDD22" w14:textId="77777777" w:rsidTr="003770CC">
        <w:trPr>
          <w:cantSplit/>
        </w:trPr>
        <w:tc>
          <w:tcPr>
            <w:tcW w:w="956" w:type="pct"/>
          </w:tcPr>
          <w:p w14:paraId="302C2CC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tc>
        <w:tc>
          <w:tcPr>
            <w:tcW w:w="809" w:type="pct"/>
          </w:tcPr>
          <w:p w14:paraId="29BDE2E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tc>
        <w:tc>
          <w:tcPr>
            <w:tcW w:w="1782" w:type="pct"/>
          </w:tcPr>
          <w:p w14:paraId="74B7466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Where Participation.actId matches with this Observation.id &amp;&amp; the entity with that id has entity.classCode==</w:t>
            </w:r>
            <w:r w:rsidRPr="001706DA">
              <w:rPr>
                <w:sz w:val="20"/>
                <w:lang w:val="en-US"/>
              </w:rPr>
              <w:t xml:space="preserve"> </w:t>
            </w:r>
            <w:r w:rsidRPr="001706DA">
              <w:rPr>
                <w:rFonts w:cs="Arial"/>
                <w:sz w:val="20"/>
                <w:szCs w:val="20"/>
                <w:lang w:val="en-US"/>
              </w:rPr>
              <w:t>'PSN'</w:t>
            </w:r>
          </w:p>
          <w:p w14:paraId="3614F958"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5DAE7EA8"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4AA2A968" w14:textId="77777777" w:rsidTr="003770CC">
        <w:trPr>
          <w:cantSplit/>
        </w:trPr>
        <w:tc>
          <w:tcPr>
            <w:tcW w:w="956" w:type="pct"/>
          </w:tcPr>
          <w:p w14:paraId="02591CA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OBSERVATION_CONCEPT_ID</w:t>
            </w:r>
          </w:p>
        </w:tc>
        <w:tc>
          <w:tcPr>
            <w:tcW w:w="809" w:type="pct"/>
          </w:tcPr>
          <w:p w14:paraId="2FABCD3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Act.code</w:t>
            </w:r>
          </w:p>
          <w:p w14:paraId="6CED6FF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Act.codeVocId</w:t>
            </w:r>
          </w:p>
          <w:p w14:paraId="6BECEFD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tc>
        <w:tc>
          <w:tcPr>
            <w:tcW w:w="1782" w:type="pct"/>
          </w:tcPr>
          <w:p w14:paraId="7BB9928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1936F7EC" w14:textId="77777777" w:rsidR="003770CC" w:rsidRPr="001706DA" w:rsidRDefault="003770CC" w:rsidP="003770CC">
            <w:pPr>
              <w:spacing w:before="60" w:after="120"/>
              <w:ind w:right="4"/>
              <w:contextualSpacing/>
              <w:rPr>
                <w:rFonts w:cs="Arial"/>
                <w:sz w:val="20"/>
                <w:szCs w:val="20"/>
                <w:lang w:val="en-US"/>
              </w:rPr>
            </w:pPr>
          </w:p>
          <w:p w14:paraId="6CD1D91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r>
              <w:rPr>
                <w:rFonts w:cs="Arial"/>
                <w:sz w:val="20"/>
                <w:szCs w:val="20"/>
                <w:lang w:val="en-US"/>
              </w:rPr>
              <w:t xml:space="preserve"> should be</w:t>
            </w:r>
            <w:r w:rsidRPr="001706DA">
              <w:rPr>
                <w:rFonts w:cs="Arial"/>
                <w:sz w:val="20"/>
                <w:szCs w:val="20"/>
                <w:lang w:val="en-US"/>
              </w:rPr>
              <w:t>’OBS’</w:t>
            </w:r>
          </w:p>
          <w:p w14:paraId="49826F0B" w14:textId="77777777" w:rsidR="003770CC" w:rsidRDefault="003770CC" w:rsidP="003770CC">
            <w:pPr>
              <w:spacing w:before="60" w:after="120"/>
              <w:ind w:right="4"/>
              <w:contextualSpacing/>
              <w:rPr>
                <w:rFonts w:cs="Arial"/>
                <w:sz w:val="20"/>
                <w:szCs w:val="20"/>
                <w:lang w:val="en-US"/>
              </w:rPr>
            </w:pPr>
          </w:p>
          <w:p w14:paraId="2BEAE678"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6D984B87" w14:textId="77777777" w:rsidR="003770CC" w:rsidRPr="001706DA" w:rsidRDefault="003770CC" w:rsidP="003770CC">
            <w:pPr>
              <w:spacing w:before="60" w:after="120" w:line="240" w:lineRule="atLeast"/>
              <w:ind w:right="4"/>
              <w:contextualSpacing/>
              <w:rPr>
                <w:rFonts w:cs="Arial"/>
                <w:sz w:val="20"/>
                <w:szCs w:val="20"/>
                <w:lang w:val="en-US"/>
              </w:rPr>
            </w:pPr>
          </w:p>
          <w:p w14:paraId="06967441"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vocabulary_id=Act.codeVocId</w:t>
            </w:r>
          </w:p>
          <w:p w14:paraId="54F69EFB"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 (Act.codeVocId==2.16.840.1.113883.6.96) vocabulary_id=1 (SNOMED)</w:t>
            </w:r>
          </w:p>
          <w:p w14:paraId="143DD3F6"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 (Act.codeVocId==2.16.840.1.113883.6.1)  vocabulary_id=6 (LOINC)</w:t>
            </w:r>
          </w:p>
          <w:p w14:paraId="22F93081" w14:textId="77777777" w:rsidR="003770CC" w:rsidRPr="001706DA" w:rsidRDefault="003770CC" w:rsidP="003770CC">
            <w:pPr>
              <w:spacing w:before="60" w:after="120" w:line="240" w:lineRule="atLeast"/>
              <w:ind w:right="4"/>
              <w:contextualSpacing/>
              <w:rPr>
                <w:rFonts w:cs="Arial"/>
                <w:sz w:val="20"/>
                <w:szCs w:val="20"/>
                <w:lang w:val="en-US"/>
              </w:rPr>
            </w:pPr>
          </w:p>
          <w:p w14:paraId="4CC677D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concept_code=Act.code</w:t>
            </w:r>
          </w:p>
          <w:p w14:paraId="74EF542E" w14:textId="77777777" w:rsidR="003770CC" w:rsidRPr="001706DA" w:rsidRDefault="003770CC" w:rsidP="003770CC">
            <w:pPr>
              <w:spacing w:before="60" w:after="120" w:line="240" w:lineRule="atLeast"/>
              <w:ind w:right="4"/>
              <w:contextualSpacing/>
              <w:rPr>
                <w:rFonts w:cs="Arial"/>
                <w:sz w:val="20"/>
                <w:szCs w:val="20"/>
                <w:lang w:val="en-US"/>
              </w:rPr>
            </w:pPr>
          </w:p>
          <w:p w14:paraId="1C7D5EF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concept_class=’Clinical Finding’(SNOMED) / ’LOINC Code’(LOINC)</w:t>
            </w:r>
          </w:p>
          <w:p w14:paraId="10B05BE2" w14:textId="77777777" w:rsidR="003770CC" w:rsidRPr="001706DA" w:rsidRDefault="003770CC" w:rsidP="003770CC">
            <w:pPr>
              <w:spacing w:before="60" w:after="120" w:line="240" w:lineRule="atLeast"/>
              <w:ind w:right="4"/>
              <w:contextualSpacing/>
              <w:rPr>
                <w:rFonts w:cs="Arial"/>
                <w:sz w:val="20"/>
                <w:szCs w:val="20"/>
                <w:lang w:val="en-US"/>
              </w:rPr>
            </w:pPr>
          </w:p>
          <w:p w14:paraId="58C1AB24"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concept_name=Act.title</w:t>
            </w:r>
          </w:p>
          <w:p w14:paraId="18CF6D35" w14:textId="77777777" w:rsidR="003770CC" w:rsidRPr="001706DA" w:rsidRDefault="003770CC" w:rsidP="003770CC">
            <w:pPr>
              <w:spacing w:before="60" w:after="120" w:line="240" w:lineRule="atLeast"/>
              <w:ind w:right="4"/>
              <w:contextualSpacing/>
              <w:rPr>
                <w:rFonts w:cs="Arial"/>
                <w:sz w:val="20"/>
                <w:szCs w:val="20"/>
                <w:lang w:val="en-US"/>
              </w:rPr>
            </w:pPr>
          </w:p>
          <w:p w14:paraId="689D37A9"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concept_level=1/2/3(SNOMED) / 1(LOINC)</w:t>
            </w:r>
          </w:p>
          <w:p w14:paraId="726D2B14" w14:textId="77777777" w:rsidR="003770CC" w:rsidRPr="001706DA" w:rsidRDefault="003770CC" w:rsidP="003770CC">
            <w:pPr>
              <w:spacing w:before="60" w:after="120" w:line="240" w:lineRule="atLeast"/>
              <w:ind w:right="4"/>
              <w:contextualSpacing/>
              <w:rPr>
                <w:rFonts w:cs="Arial"/>
                <w:sz w:val="20"/>
                <w:szCs w:val="20"/>
                <w:lang w:val="en-US"/>
              </w:rPr>
            </w:pPr>
          </w:p>
          <w:p w14:paraId="611A928D"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Act.creationTime</w:t>
            </w:r>
          </w:p>
          <w:p w14:paraId="537527D4"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5085CC7A"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380243B4" w14:textId="77777777" w:rsidR="003770CC" w:rsidRDefault="003770CC" w:rsidP="003770CC">
            <w:pPr>
              <w:spacing w:before="60" w:after="120"/>
              <w:ind w:right="4"/>
              <w:contextualSpacing/>
              <w:rPr>
                <w:rFonts w:cs="Arial"/>
                <w:sz w:val="20"/>
                <w:szCs w:val="20"/>
                <w:lang w:val="en-US"/>
              </w:rPr>
            </w:pPr>
          </w:p>
          <w:p w14:paraId="49EC32FF"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056D3BFA" w14:textId="77777777" w:rsidR="003770CC" w:rsidRPr="001706DA" w:rsidRDefault="003770CC" w:rsidP="003770CC">
            <w:pPr>
              <w:spacing w:before="60" w:after="120" w:line="240" w:lineRule="atLeast"/>
              <w:ind w:right="4"/>
              <w:contextualSpacing/>
              <w:rPr>
                <w:rFonts w:cs="Arial"/>
                <w:sz w:val="20"/>
                <w:szCs w:val="20"/>
                <w:lang w:val="en-US"/>
              </w:rPr>
            </w:pPr>
          </w:p>
        </w:tc>
      </w:tr>
      <w:tr w:rsidR="003770CC" w:rsidRPr="001706DA" w14:paraId="1371A2B3" w14:textId="77777777" w:rsidTr="003770CC">
        <w:trPr>
          <w:cantSplit/>
        </w:trPr>
        <w:tc>
          <w:tcPr>
            <w:tcW w:w="956" w:type="pct"/>
          </w:tcPr>
          <w:p w14:paraId="5D49CE7A"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OBSERVATION_DATE</w:t>
            </w:r>
          </w:p>
          <w:p w14:paraId="7382F409" w14:textId="77777777" w:rsidR="003770CC" w:rsidRPr="001706DA" w:rsidRDefault="003770CC" w:rsidP="003770CC">
            <w:pPr>
              <w:spacing w:before="60" w:after="120"/>
              <w:ind w:right="4"/>
              <w:contextualSpacing/>
              <w:rPr>
                <w:rFonts w:cs="Arial"/>
                <w:sz w:val="20"/>
                <w:szCs w:val="20"/>
                <w:lang w:val="en-US"/>
              </w:rPr>
            </w:pPr>
          </w:p>
        </w:tc>
        <w:tc>
          <w:tcPr>
            <w:tcW w:w="809" w:type="pct"/>
          </w:tcPr>
          <w:p w14:paraId="01D8F5A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Act.effectiveTime </w:t>
            </w:r>
          </w:p>
        </w:tc>
        <w:tc>
          <w:tcPr>
            <w:tcW w:w="1782" w:type="pct"/>
          </w:tcPr>
          <w:p w14:paraId="7B55EA27" w14:textId="77777777" w:rsidR="003770CC" w:rsidRPr="001706DA" w:rsidRDefault="003770CC" w:rsidP="003770CC">
            <w:pPr>
              <w:spacing w:before="240" w:after="120"/>
              <w:ind w:right="4"/>
              <w:contextualSpacing/>
              <w:rPr>
                <w:rFonts w:cs="Arial"/>
                <w:sz w:val="20"/>
                <w:szCs w:val="20"/>
                <w:lang w:val="en-US"/>
              </w:rPr>
            </w:pPr>
          </w:p>
        </w:tc>
        <w:tc>
          <w:tcPr>
            <w:tcW w:w="1453" w:type="pct"/>
          </w:tcPr>
          <w:p w14:paraId="2A04C120"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01675454" w14:textId="77777777" w:rsidTr="003770CC">
        <w:trPr>
          <w:cantSplit/>
        </w:trPr>
        <w:tc>
          <w:tcPr>
            <w:tcW w:w="956" w:type="pct"/>
          </w:tcPr>
          <w:p w14:paraId="097B57B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OBSERVATION_TIME</w:t>
            </w:r>
          </w:p>
          <w:p w14:paraId="5BE1B5AA" w14:textId="77777777" w:rsidR="003770CC" w:rsidRPr="001706DA" w:rsidRDefault="003770CC" w:rsidP="003770CC">
            <w:pPr>
              <w:spacing w:before="60" w:after="120"/>
              <w:ind w:right="4"/>
              <w:contextualSpacing/>
              <w:rPr>
                <w:rFonts w:cs="Arial"/>
                <w:sz w:val="20"/>
                <w:szCs w:val="20"/>
                <w:lang w:val="en-US"/>
              </w:rPr>
            </w:pPr>
          </w:p>
        </w:tc>
        <w:tc>
          <w:tcPr>
            <w:tcW w:w="808" w:type="pct"/>
          </w:tcPr>
          <w:p w14:paraId="7D0329F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Act.activityTime</w:t>
            </w:r>
          </w:p>
        </w:tc>
        <w:tc>
          <w:tcPr>
            <w:tcW w:w="1782" w:type="pct"/>
          </w:tcPr>
          <w:p w14:paraId="7D6D3E65"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62FF90EA"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1DA03AFA" w14:textId="77777777" w:rsidTr="003770CC">
        <w:trPr>
          <w:cantSplit/>
        </w:trPr>
        <w:tc>
          <w:tcPr>
            <w:tcW w:w="956" w:type="pct"/>
          </w:tcPr>
          <w:p w14:paraId="741ABC8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VALUE_AS_NUMBER</w:t>
            </w:r>
          </w:p>
        </w:tc>
        <w:tc>
          <w:tcPr>
            <w:tcW w:w="808" w:type="pct"/>
          </w:tcPr>
          <w:p w14:paraId="40BF9914"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ActObservationValues.valuePQ</w:t>
            </w:r>
          </w:p>
          <w:p w14:paraId="11607A3F"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3D3E7E88"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2188F15D"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6F1484E0" w14:textId="77777777" w:rsidTr="003770CC">
        <w:trPr>
          <w:cantSplit/>
        </w:trPr>
        <w:tc>
          <w:tcPr>
            <w:tcW w:w="956" w:type="pct"/>
          </w:tcPr>
          <w:p w14:paraId="2703598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VALUE_AS_STRING</w:t>
            </w:r>
          </w:p>
        </w:tc>
        <w:tc>
          <w:tcPr>
            <w:tcW w:w="808" w:type="pct"/>
          </w:tcPr>
          <w:p w14:paraId="468E0ED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ActObservationValues.valueST</w:t>
            </w:r>
          </w:p>
          <w:p w14:paraId="52DC51E7"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693EF829"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2FC336A8"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4D90DED2" w14:textId="77777777" w:rsidTr="003770CC">
        <w:trPr>
          <w:cantSplit/>
        </w:trPr>
        <w:tc>
          <w:tcPr>
            <w:tcW w:w="956" w:type="pct"/>
          </w:tcPr>
          <w:p w14:paraId="013A67E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VALUE_AS_CONCEPT_ID</w:t>
            </w:r>
          </w:p>
        </w:tc>
        <w:tc>
          <w:tcPr>
            <w:tcW w:w="808" w:type="pct"/>
          </w:tcPr>
          <w:p w14:paraId="38B103BA"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79E8C53E" w14:textId="77777777" w:rsidR="003770CC" w:rsidRPr="001706DA" w:rsidRDefault="003770CC" w:rsidP="003770CC">
            <w:pPr>
              <w:spacing w:before="60" w:after="120"/>
              <w:ind w:right="4"/>
              <w:contextualSpacing/>
              <w:rPr>
                <w:rFonts w:cs="Arial"/>
                <w:color w:val="FF0000"/>
                <w:sz w:val="20"/>
                <w:szCs w:val="20"/>
                <w:lang w:val="en-US"/>
              </w:rPr>
            </w:pPr>
            <w:r w:rsidRPr="001706DA">
              <w:rPr>
                <w:rFonts w:cs="Arial"/>
                <w:sz w:val="20"/>
                <w:szCs w:val="20"/>
                <w:lang w:val="en-US"/>
              </w:rPr>
              <w:t>System generated</w:t>
            </w:r>
          </w:p>
        </w:tc>
        <w:tc>
          <w:tcPr>
            <w:tcW w:w="1453" w:type="pct"/>
          </w:tcPr>
          <w:p w14:paraId="71E3DC8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Add ActObservationValues.code to the model (LOINC/SNOMED codes)</w:t>
            </w:r>
          </w:p>
        </w:tc>
      </w:tr>
      <w:tr w:rsidR="003770CC" w:rsidRPr="003770CC" w14:paraId="10D684A7" w14:textId="77777777" w:rsidTr="003770CC">
        <w:trPr>
          <w:cantSplit/>
        </w:trPr>
        <w:tc>
          <w:tcPr>
            <w:tcW w:w="956" w:type="pct"/>
          </w:tcPr>
          <w:p w14:paraId="49C0F0C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UNIT_CONCEPT_ID</w:t>
            </w:r>
          </w:p>
        </w:tc>
        <w:tc>
          <w:tcPr>
            <w:tcW w:w="808" w:type="pct"/>
          </w:tcPr>
          <w:p w14:paraId="09E2285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ActObservationValues.units</w:t>
            </w:r>
          </w:p>
        </w:tc>
        <w:tc>
          <w:tcPr>
            <w:tcW w:w="1782" w:type="pct"/>
          </w:tcPr>
          <w:p w14:paraId="4432328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1453" w:type="pct"/>
          </w:tcPr>
          <w:p w14:paraId="54C8285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Concepts from UCUM vocabulary</w:t>
            </w:r>
          </w:p>
          <w:p w14:paraId="1DC1B67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vocabulary_id=11 </w:t>
            </w:r>
          </w:p>
          <w:p w14:paraId="2B824AB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concept_name= ActObservationValues.units</w:t>
            </w:r>
          </w:p>
          <w:p w14:paraId="4079845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Normalize the units with this vocabulary.</w:t>
            </w:r>
          </w:p>
        </w:tc>
      </w:tr>
      <w:tr w:rsidR="003770CC" w:rsidRPr="001706DA" w14:paraId="618347B4" w14:textId="77777777" w:rsidTr="003770CC">
        <w:trPr>
          <w:cantSplit/>
        </w:trPr>
        <w:tc>
          <w:tcPr>
            <w:tcW w:w="956" w:type="pct"/>
          </w:tcPr>
          <w:p w14:paraId="10ABB0F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RANGE_LOW</w:t>
            </w:r>
          </w:p>
        </w:tc>
        <w:tc>
          <w:tcPr>
            <w:tcW w:w="808" w:type="pct"/>
          </w:tcPr>
          <w:p w14:paraId="25B1CE3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ActObservationValues.referenceRangeMin</w:t>
            </w:r>
          </w:p>
          <w:p w14:paraId="314050C5"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0B677208"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1A8E55EE"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07F2FFC2" w14:textId="77777777" w:rsidTr="003770CC">
        <w:trPr>
          <w:cantSplit/>
        </w:trPr>
        <w:tc>
          <w:tcPr>
            <w:tcW w:w="956" w:type="pct"/>
          </w:tcPr>
          <w:p w14:paraId="04629FB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RANGE_HIGH</w:t>
            </w:r>
          </w:p>
        </w:tc>
        <w:tc>
          <w:tcPr>
            <w:tcW w:w="808" w:type="pct"/>
          </w:tcPr>
          <w:p w14:paraId="56968C8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ActObservationValues.referenceRangeMax</w:t>
            </w:r>
          </w:p>
          <w:p w14:paraId="68999E02"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684FAECE" w14:textId="77777777" w:rsidR="003770CC" w:rsidRPr="001706DA" w:rsidRDefault="003770CC" w:rsidP="003770CC">
            <w:pPr>
              <w:spacing w:before="60" w:after="120"/>
              <w:ind w:right="4"/>
              <w:contextualSpacing/>
              <w:rPr>
                <w:rFonts w:cs="Arial"/>
                <w:sz w:val="20"/>
                <w:szCs w:val="20"/>
                <w:lang w:val="en-US"/>
              </w:rPr>
            </w:pPr>
          </w:p>
        </w:tc>
        <w:tc>
          <w:tcPr>
            <w:tcW w:w="1453" w:type="pct"/>
          </w:tcPr>
          <w:p w14:paraId="53F20D3F"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F73791E" w14:textId="77777777" w:rsidTr="003770CC">
        <w:trPr>
          <w:cantSplit/>
        </w:trPr>
        <w:tc>
          <w:tcPr>
            <w:tcW w:w="956" w:type="pct"/>
          </w:tcPr>
          <w:p w14:paraId="104A6F1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OBSERVATION_TYPE_CONCEPT_ID</w:t>
            </w:r>
          </w:p>
        </w:tc>
        <w:tc>
          <w:tcPr>
            <w:tcW w:w="808" w:type="pct"/>
          </w:tcPr>
          <w:p w14:paraId="1294DFB6"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7457037C" w14:textId="77777777" w:rsidR="003770CC" w:rsidRPr="001706DA" w:rsidRDefault="003770CC" w:rsidP="003770CC">
            <w:pPr>
              <w:spacing w:before="360" w:after="120"/>
              <w:ind w:right="4"/>
              <w:contextualSpacing/>
              <w:rPr>
                <w:rFonts w:cs="Arial"/>
                <w:sz w:val="20"/>
                <w:szCs w:val="20"/>
                <w:lang w:val="en-US"/>
              </w:rPr>
            </w:pPr>
          </w:p>
        </w:tc>
        <w:tc>
          <w:tcPr>
            <w:tcW w:w="1453" w:type="pct"/>
          </w:tcPr>
          <w:p w14:paraId="492D98F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concepts from </w:t>
            </w:r>
            <w:r w:rsidRPr="001706DA">
              <w:rPr>
                <w:sz w:val="20"/>
                <w:szCs w:val="20"/>
                <w:lang w:val="en-US"/>
              </w:rPr>
              <w:t>OMOP Observation Type vocabulary.</w:t>
            </w:r>
          </w:p>
          <w:p w14:paraId="75532628"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vocabulary_id=39</w:t>
            </w:r>
          </w:p>
          <w:p w14:paraId="11EBBD3A"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concept_level=1</w:t>
            </w:r>
          </w:p>
          <w:p w14:paraId="1BC714BE"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66535682" w14:textId="77777777" w:rsidTr="003770CC">
        <w:trPr>
          <w:cantSplit/>
        </w:trPr>
        <w:tc>
          <w:tcPr>
            <w:tcW w:w="956" w:type="pct"/>
          </w:tcPr>
          <w:p w14:paraId="4BFA414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ASSOCIATED_PROVIDER_ID</w:t>
            </w:r>
          </w:p>
          <w:p w14:paraId="5AA7F2CC" w14:textId="77777777" w:rsidR="003770CC" w:rsidRPr="001706DA" w:rsidRDefault="003770CC" w:rsidP="003770CC">
            <w:pPr>
              <w:spacing w:before="60" w:after="120"/>
              <w:ind w:right="4"/>
              <w:contextualSpacing/>
              <w:rPr>
                <w:rFonts w:cs="Arial"/>
                <w:sz w:val="20"/>
                <w:szCs w:val="20"/>
                <w:lang w:val="en-US"/>
              </w:rPr>
            </w:pPr>
          </w:p>
        </w:tc>
        <w:tc>
          <w:tcPr>
            <w:tcW w:w="808" w:type="pct"/>
          </w:tcPr>
          <w:p w14:paraId="781A756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782" w:type="pct"/>
          </w:tcPr>
          <w:p w14:paraId="2A1766A2" w14:textId="77777777" w:rsidR="003770CC" w:rsidRPr="001706DA" w:rsidRDefault="003770CC" w:rsidP="003770CC">
            <w:pPr>
              <w:spacing w:before="360" w:after="120"/>
              <w:ind w:right="4"/>
              <w:contextualSpacing/>
              <w:rPr>
                <w:rFonts w:cs="Arial"/>
                <w:sz w:val="20"/>
                <w:szCs w:val="20"/>
                <w:lang w:val="en-US"/>
              </w:rPr>
            </w:pPr>
          </w:p>
        </w:tc>
        <w:tc>
          <w:tcPr>
            <w:tcW w:w="1453" w:type="pct"/>
          </w:tcPr>
          <w:p w14:paraId="5EC929BE"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7603DD55" w14:textId="77777777" w:rsidTr="003770CC">
        <w:trPr>
          <w:cantSplit/>
        </w:trPr>
        <w:tc>
          <w:tcPr>
            <w:tcW w:w="956" w:type="pct"/>
          </w:tcPr>
          <w:p w14:paraId="262A961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VISIT_OCCURRENCE_ID</w:t>
            </w:r>
          </w:p>
        </w:tc>
        <w:tc>
          <w:tcPr>
            <w:tcW w:w="808" w:type="pct"/>
          </w:tcPr>
          <w:p w14:paraId="4ACBBFAD"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05851DDA" w14:textId="77777777" w:rsidR="003770CC" w:rsidRPr="001706DA" w:rsidRDefault="003770CC" w:rsidP="003770CC">
            <w:pPr>
              <w:spacing w:before="360" w:after="120"/>
              <w:ind w:right="4"/>
              <w:contextualSpacing/>
              <w:rPr>
                <w:rFonts w:cs="Arial"/>
                <w:sz w:val="20"/>
                <w:szCs w:val="20"/>
                <w:lang w:val="en-US"/>
              </w:rPr>
            </w:pPr>
            <w:r w:rsidRPr="001706DA">
              <w:rPr>
                <w:rFonts w:cs="Arial"/>
                <w:sz w:val="20"/>
                <w:szCs w:val="20"/>
                <w:lang w:val="en-US"/>
              </w:rPr>
              <w:t xml:space="preserve">Select the visit whose entity is included in a participation with the actId of this observation </w:t>
            </w:r>
          </w:p>
        </w:tc>
        <w:tc>
          <w:tcPr>
            <w:tcW w:w="1453" w:type="pct"/>
          </w:tcPr>
          <w:p w14:paraId="5ED6EB0B"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1A0D2EFF" w14:textId="77777777" w:rsidTr="003770CC">
        <w:trPr>
          <w:cantSplit/>
        </w:trPr>
        <w:tc>
          <w:tcPr>
            <w:tcW w:w="956" w:type="pct"/>
          </w:tcPr>
          <w:p w14:paraId="0D4F0C0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RELEVANT_CONDITION_CONCEPT_ID</w:t>
            </w:r>
          </w:p>
        </w:tc>
        <w:tc>
          <w:tcPr>
            <w:tcW w:w="808" w:type="pct"/>
          </w:tcPr>
          <w:p w14:paraId="2C8C3B16" w14:textId="77777777" w:rsidR="003770CC" w:rsidRPr="001706DA" w:rsidRDefault="003770CC" w:rsidP="003770CC">
            <w:pPr>
              <w:spacing w:before="60" w:after="120"/>
              <w:ind w:right="4"/>
              <w:contextualSpacing/>
              <w:rPr>
                <w:rFonts w:cs="Arial"/>
                <w:sz w:val="20"/>
                <w:szCs w:val="20"/>
                <w:lang w:val="en-US"/>
              </w:rPr>
            </w:pPr>
          </w:p>
        </w:tc>
        <w:tc>
          <w:tcPr>
            <w:tcW w:w="1782" w:type="pct"/>
          </w:tcPr>
          <w:p w14:paraId="1AC381BA" w14:textId="77777777" w:rsidR="003770CC" w:rsidRPr="001706DA" w:rsidRDefault="003770CC" w:rsidP="003770CC">
            <w:pPr>
              <w:spacing w:before="360" w:after="120"/>
              <w:ind w:right="4"/>
              <w:contextualSpacing/>
              <w:rPr>
                <w:rFonts w:cs="Arial"/>
                <w:sz w:val="20"/>
                <w:szCs w:val="20"/>
                <w:lang w:val="en-US"/>
              </w:rPr>
            </w:pPr>
          </w:p>
        </w:tc>
        <w:tc>
          <w:tcPr>
            <w:tcW w:w="1453" w:type="pct"/>
          </w:tcPr>
          <w:p w14:paraId="5954820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3770CC" w14:paraId="29CBDE7D" w14:textId="77777777" w:rsidTr="003770CC">
        <w:trPr>
          <w:cantSplit/>
        </w:trPr>
        <w:tc>
          <w:tcPr>
            <w:tcW w:w="956" w:type="pct"/>
          </w:tcPr>
          <w:p w14:paraId="06D0A80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OBSERVATION_SOURCE_VALUE</w:t>
            </w:r>
          </w:p>
        </w:tc>
        <w:tc>
          <w:tcPr>
            <w:tcW w:w="808" w:type="pct"/>
          </w:tcPr>
          <w:p w14:paraId="0DCBFC8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Act.codeOrig or Observation.id</w:t>
            </w:r>
          </w:p>
        </w:tc>
        <w:tc>
          <w:tcPr>
            <w:tcW w:w="1782" w:type="pct"/>
          </w:tcPr>
          <w:p w14:paraId="65A2850D" w14:textId="77777777" w:rsidR="003770CC" w:rsidRPr="001706DA" w:rsidRDefault="003770CC" w:rsidP="003770CC">
            <w:pPr>
              <w:spacing w:before="360" w:after="120"/>
              <w:ind w:right="4"/>
              <w:contextualSpacing/>
              <w:rPr>
                <w:rFonts w:cs="Arial"/>
                <w:sz w:val="20"/>
                <w:szCs w:val="20"/>
                <w:lang w:val="en-US"/>
              </w:rPr>
            </w:pPr>
          </w:p>
        </w:tc>
        <w:tc>
          <w:tcPr>
            <w:tcW w:w="1453" w:type="pct"/>
          </w:tcPr>
          <w:p w14:paraId="26D739A9"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60F653B" w14:textId="77777777" w:rsidTr="003770CC">
        <w:trPr>
          <w:cantSplit/>
        </w:trPr>
        <w:tc>
          <w:tcPr>
            <w:tcW w:w="956" w:type="pct"/>
          </w:tcPr>
          <w:p w14:paraId="0D232FF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UNITS_SOURCE_VALUE</w:t>
            </w:r>
          </w:p>
        </w:tc>
        <w:tc>
          <w:tcPr>
            <w:tcW w:w="808" w:type="pct"/>
          </w:tcPr>
          <w:p w14:paraId="19F2CB7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ActObservationValues.units</w:t>
            </w:r>
          </w:p>
        </w:tc>
        <w:tc>
          <w:tcPr>
            <w:tcW w:w="1782" w:type="pct"/>
          </w:tcPr>
          <w:p w14:paraId="1273DCA3" w14:textId="77777777" w:rsidR="003770CC" w:rsidRPr="001706DA" w:rsidRDefault="003770CC" w:rsidP="003770CC">
            <w:pPr>
              <w:spacing w:before="360" w:after="120"/>
              <w:ind w:right="4"/>
              <w:contextualSpacing/>
              <w:rPr>
                <w:rFonts w:cs="Arial"/>
                <w:sz w:val="20"/>
                <w:szCs w:val="20"/>
                <w:lang w:val="en-US"/>
              </w:rPr>
            </w:pPr>
          </w:p>
        </w:tc>
        <w:tc>
          <w:tcPr>
            <w:tcW w:w="1453" w:type="pct"/>
          </w:tcPr>
          <w:p w14:paraId="01E4153D" w14:textId="77777777" w:rsidR="003770CC" w:rsidRPr="001706DA" w:rsidRDefault="003770CC" w:rsidP="003770CC">
            <w:pPr>
              <w:spacing w:before="60" w:after="120"/>
              <w:ind w:right="4"/>
              <w:contextualSpacing/>
              <w:rPr>
                <w:rFonts w:cs="Arial"/>
                <w:sz w:val="20"/>
                <w:szCs w:val="20"/>
                <w:lang w:val="en-US"/>
              </w:rPr>
            </w:pPr>
          </w:p>
        </w:tc>
      </w:tr>
    </w:tbl>
    <w:p w14:paraId="37AB5863" w14:textId="77777777" w:rsidR="003770CC" w:rsidRDefault="003770CC" w:rsidP="003770CC">
      <w:pPr>
        <w:keepNext/>
        <w:numPr>
          <w:ilvl w:val="2"/>
          <w:numId w:val="0"/>
        </w:numPr>
        <w:spacing w:before="60" w:line="280" w:lineRule="exact"/>
        <w:outlineLvl w:val="2"/>
        <w:rPr>
          <w:rFonts w:cs="Arial"/>
          <w:b/>
          <w:bCs/>
          <w:smallCaps/>
          <w:sz w:val="24"/>
          <w:szCs w:val="26"/>
          <w:lang w:val="en-US"/>
        </w:rPr>
      </w:pPr>
      <w:bookmarkStart w:id="196" w:name="_Toc232057142"/>
      <w:bookmarkStart w:id="197" w:name="_Toc233537031"/>
      <w:bookmarkStart w:id="198" w:name="_Toc236724499"/>
      <w:bookmarkStart w:id="199" w:name="_Toc241467607"/>
      <w:bookmarkStart w:id="200" w:name="_Toc324892626"/>
    </w:p>
    <w:p w14:paraId="6A504290" w14:textId="77777777" w:rsidR="003770CC" w:rsidRPr="00FF6FAD" w:rsidRDefault="003770CC" w:rsidP="003770CC">
      <w:pPr>
        <w:keepNext/>
        <w:numPr>
          <w:ilvl w:val="2"/>
          <w:numId w:val="0"/>
        </w:numPr>
        <w:spacing w:before="60" w:line="280" w:lineRule="exact"/>
        <w:outlineLvl w:val="2"/>
        <w:rPr>
          <w:rFonts w:cs="Arial"/>
          <w:b/>
          <w:bCs/>
          <w:smallCaps/>
          <w:lang w:val="en-US"/>
        </w:rPr>
      </w:pPr>
      <w:r w:rsidRPr="00FF6FAD">
        <w:rPr>
          <w:rFonts w:cs="Arial"/>
          <w:b/>
          <w:bCs/>
          <w:smallCaps/>
          <w:lang w:val="en-US"/>
        </w:rPr>
        <w:t>Table Name: OBSERVATION_PERIOD</w:t>
      </w:r>
      <w:bookmarkEnd w:id="196"/>
      <w:bookmarkEnd w:id="197"/>
      <w:bookmarkEnd w:id="198"/>
      <w:bookmarkEnd w:id="199"/>
      <w:bookmarkEnd w:id="200"/>
    </w:p>
    <w:p w14:paraId="0D1ED564"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975"/>
        <w:gridCol w:w="1719"/>
        <w:gridCol w:w="3334"/>
        <w:gridCol w:w="1632"/>
      </w:tblGrid>
      <w:tr w:rsidR="003770CC" w:rsidRPr="001706DA" w14:paraId="0DE35CB1" w14:textId="77777777" w:rsidTr="003770CC">
        <w:trPr>
          <w:tblHeader/>
        </w:trPr>
        <w:tc>
          <w:tcPr>
            <w:tcW w:w="1140" w:type="pct"/>
            <w:shd w:val="clear" w:color="auto" w:fill="005172"/>
          </w:tcPr>
          <w:p w14:paraId="0DB5A8F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992" w:type="pct"/>
            <w:shd w:val="clear" w:color="auto" w:fill="005172"/>
          </w:tcPr>
          <w:p w14:paraId="0D201CB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925" w:type="pct"/>
            <w:shd w:val="clear" w:color="auto" w:fill="005172"/>
          </w:tcPr>
          <w:p w14:paraId="23FA8487"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2" w:type="pct"/>
            <w:shd w:val="clear" w:color="auto" w:fill="005172"/>
          </w:tcPr>
          <w:p w14:paraId="5CBB060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2BB1FADE" w14:textId="77777777" w:rsidTr="003770CC">
        <w:tc>
          <w:tcPr>
            <w:tcW w:w="1140" w:type="pct"/>
          </w:tcPr>
          <w:p w14:paraId="6667A87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OBSERVATION_P</w:t>
            </w:r>
            <w:r w:rsidRPr="001706DA">
              <w:rPr>
                <w:rFonts w:cs="Arial"/>
                <w:sz w:val="20"/>
                <w:szCs w:val="20"/>
                <w:lang w:val="en-US"/>
              </w:rPr>
              <w:lastRenderedPageBreak/>
              <w:t>ERIOD_ID</w:t>
            </w:r>
          </w:p>
          <w:p w14:paraId="31B7104F" w14:textId="77777777" w:rsidR="003770CC" w:rsidRPr="001706DA" w:rsidRDefault="003770CC" w:rsidP="003770CC">
            <w:pPr>
              <w:spacing w:before="60" w:after="120"/>
              <w:ind w:right="4"/>
              <w:contextualSpacing/>
              <w:rPr>
                <w:rFonts w:cs="Arial"/>
                <w:sz w:val="20"/>
                <w:szCs w:val="20"/>
                <w:lang w:val="en-US"/>
              </w:rPr>
            </w:pPr>
          </w:p>
        </w:tc>
        <w:tc>
          <w:tcPr>
            <w:tcW w:w="992" w:type="pct"/>
          </w:tcPr>
          <w:p w14:paraId="56F9852F" w14:textId="77777777" w:rsidR="003770CC" w:rsidRPr="001706DA" w:rsidRDefault="003770CC" w:rsidP="003770CC">
            <w:pPr>
              <w:spacing w:before="60" w:after="120"/>
              <w:ind w:right="4"/>
              <w:contextualSpacing/>
              <w:rPr>
                <w:rFonts w:cs="Arial"/>
                <w:sz w:val="20"/>
                <w:szCs w:val="20"/>
                <w:lang w:val="en-US"/>
              </w:rPr>
            </w:pPr>
          </w:p>
        </w:tc>
        <w:tc>
          <w:tcPr>
            <w:tcW w:w="1925" w:type="pct"/>
          </w:tcPr>
          <w:p w14:paraId="3D7737C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942" w:type="pct"/>
          </w:tcPr>
          <w:p w14:paraId="21A40073"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0ED8D89" w14:textId="77777777" w:rsidTr="003770CC">
        <w:tc>
          <w:tcPr>
            <w:tcW w:w="1140" w:type="pct"/>
          </w:tcPr>
          <w:p w14:paraId="65F1EE3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PERSON_ID</w:t>
            </w:r>
          </w:p>
          <w:p w14:paraId="0D4D80F7" w14:textId="77777777" w:rsidR="003770CC" w:rsidRPr="001706DA" w:rsidRDefault="003770CC" w:rsidP="003770CC">
            <w:pPr>
              <w:spacing w:before="60" w:after="120"/>
              <w:ind w:right="4"/>
              <w:contextualSpacing/>
              <w:rPr>
                <w:rFonts w:cs="Arial"/>
                <w:sz w:val="20"/>
                <w:szCs w:val="20"/>
                <w:lang w:val="en-US"/>
              </w:rPr>
            </w:pPr>
          </w:p>
        </w:tc>
        <w:tc>
          <w:tcPr>
            <w:tcW w:w="992" w:type="pct"/>
          </w:tcPr>
          <w:p w14:paraId="71593F4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925" w:type="pct"/>
          </w:tcPr>
          <w:p w14:paraId="07DE2FF6"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71E2B2AD"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43CBCA6E" w14:textId="77777777" w:rsidTr="003770CC">
        <w:tc>
          <w:tcPr>
            <w:tcW w:w="1140" w:type="pct"/>
          </w:tcPr>
          <w:p w14:paraId="545B8FD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OBSERVATION_PERIOD_START_DATE</w:t>
            </w:r>
          </w:p>
        </w:tc>
        <w:tc>
          <w:tcPr>
            <w:tcW w:w="992" w:type="pct"/>
          </w:tcPr>
          <w:p w14:paraId="57A936F7"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Participation.roleId </w:t>
            </w:r>
          </w:p>
          <w:p w14:paraId="11AE8D1B" w14:textId="77777777" w:rsidR="003770CC" w:rsidRPr="001706DA" w:rsidRDefault="003770CC" w:rsidP="003770CC">
            <w:pPr>
              <w:spacing w:before="60" w:after="120"/>
              <w:ind w:right="4"/>
              <w:contextualSpacing/>
              <w:rPr>
                <w:rFonts w:cs="Arial"/>
                <w:sz w:val="20"/>
                <w:szCs w:val="20"/>
                <w:lang w:val="en-US"/>
              </w:rPr>
            </w:pPr>
          </w:p>
          <w:p w14:paraId="7068037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Participation.classCode</w:t>
            </w:r>
          </w:p>
          <w:p w14:paraId="615926EC" w14:textId="77777777" w:rsidR="003770CC" w:rsidRPr="001706DA" w:rsidRDefault="003770CC" w:rsidP="003770CC">
            <w:pPr>
              <w:spacing w:before="60" w:after="120"/>
              <w:ind w:right="4"/>
              <w:contextualSpacing/>
              <w:rPr>
                <w:rFonts w:cs="Arial"/>
                <w:sz w:val="20"/>
                <w:szCs w:val="20"/>
                <w:lang w:val="en-US"/>
              </w:rPr>
            </w:pPr>
          </w:p>
          <w:p w14:paraId="343704FA"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p w14:paraId="3DC6AB1C" w14:textId="77777777" w:rsidR="003770CC" w:rsidRPr="001706DA" w:rsidRDefault="003770CC" w:rsidP="003770CC">
            <w:pPr>
              <w:spacing w:before="60" w:after="120"/>
              <w:ind w:right="4"/>
              <w:contextualSpacing/>
              <w:rPr>
                <w:rFonts w:cs="Arial"/>
                <w:sz w:val="20"/>
                <w:szCs w:val="20"/>
                <w:lang w:val="en-US"/>
              </w:rPr>
            </w:pPr>
          </w:p>
          <w:p w14:paraId="099F252C"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3961ADDA" w14:textId="77777777" w:rsidR="003770CC" w:rsidRPr="001706DA" w:rsidRDefault="003770CC" w:rsidP="003770CC">
            <w:pPr>
              <w:spacing w:before="60" w:after="120"/>
              <w:ind w:right="4"/>
              <w:contextualSpacing/>
              <w:rPr>
                <w:rFonts w:cs="Arial"/>
                <w:sz w:val="20"/>
                <w:szCs w:val="20"/>
                <w:lang w:val="en-US"/>
              </w:rPr>
            </w:pPr>
          </w:p>
          <w:p w14:paraId="735745C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 (Observation.id)</w:t>
            </w:r>
          </w:p>
          <w:p w14:paraId="761BFAD7" w14:textId="77777777" w:rsidR="003770CC" w:rsidRPr="001706DA" w:rsidRDefault="003770CC" w:rsidP="003770CC">
            <w:pPr>
              <w:spacing w:before="60" w:after="120"/>
              <w:ind w:right="4"/>
              <w:contextualSpacing/>
              <w:rPr>
                <w:rFonts w:cs="Arial"/>
                <w:sz w:val="20"/>
                <w:szCs w:val="20"/>
                <w:lang w:val="en-US"/>
              </w:rPr>
            </w:pPr>
          </w:p>
          <w:p w14:paraId="2A73025E"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192E9828" w14:textId="77777777" w:rsidR="003770CC" w:rsidRPr="001706DA" w:rsidRDefault="003770CC" w:rsidP="003770CC">
            <w:pPr>
              <w:spacing w:before="60" w:after="120"/>
              <w:ind w:right="4"/>
              <w:contextualSpacing/>
              <w:rPr>
                <w:rFonts w:cs="Arial"/>
                <w:sz w:val="20"/>
                <w:szCs w:val="20"/>
                <w:lang w:val="en-US"/>
              </w:rPr>
            </w:pPr>
          </w:p>
          <w:p w14:paraId="2B8FFF5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4E445B8A" w14:textId="77777777" w:rsidR="003770CC" w:rsidRPr="001706DA" w:rsidRDefault="003770CC" w:rsidP="003770CC">
            <w:pPr>
              <w:spacing w:before="60" w:after="120"/>
              <w:ind w:right="4"/>
              <w:contextualSpacing/>
              <w:rPr>
                <w:rFonts w:cs="Arial"/>
                <w:sz w:val="20"/>
                <w:szCs w:val="20"/>
                <w:lang w:val="en-US"/>
              </w:rPr>
            </w:pPr>
          </w:p>
          <w:p w14:paraId="2F78A54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p w14:paraId="4269A76E" w14:textId="77777777" w:rsidR="003770CC" w:rsidRPr="001706DA" w:rsidRDefault="003770CC" w:rsidP="003770CC">
            <w:pPr>
              <w:spacing w:before="60" w:after="120"/>
              <w:ind w:right="4"/>
              <w:contextualSpacing/>
              <w:rPr>
                <w:rFonts w:cs="Arial"/>
                <w:sz w:val="20"/>
                <w:szCs w:val="20"/>
                <w:lang w:val="en-US"/>
              </w:rPr>
            </w:pPr>
          </w:p>
          <w:p w14:paraId="6A48EC7E"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0AA58D32" w14:textId="77777777" w:rsidR="003770CC" w:rsidRPr="001706DA" w:rsidRDefault="003770CC" w:rsidP="003770CC">
            <w:pPr>
              <w:spacing w:before="60" w:after="120"/>
              <w:ind w:right="4"/>
              <w:contextualSpacing/>
              <w:rPr>
                <w:rFonts w:cs="Arial"/>
                <w:sz w:val="20"/>
                <w:szCs w:val="20"/>
                <w:lang w:val="en-US"/>
              </w:rPr>
            </w:pPr>
          </w:p>
          <w:p w14:paraId="0C266E77"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396880A8" w14:textId="77777777" w:rsidR="003770CC" w:rsidRPr="001706DA" w:rsidRDefault="003770CC" w:rsidP="003770CC">
            <w:pPr>
              <w:spacing w:before="60" w:after="120"/>
              <w:ind w:right="4"/>
              <w:contextualSpacing/>
              <w:rPr>
                <w:rFonts w:cs="Arial"/>
                <w:sz w:val="20"/>
                <w:szCs w:val="20"/>
                <w:lang w:val="en-US"/>
              </w:rPr>
            </w:pPr>
          </w:p>
          <w:p w14:paraId="791C740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Act.creationDate</w:t>
            </w:r>
          </w:p>
        </w:tc>
        <w:tc>
          <w:tcPr>
            <w:tcW w:w="1925" w:type="pct"/>
          </w:tcPr>
          <w:p w14:paraId="539D6B2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Role that matches with Participation.roleId should have the value ‘PAT’ for his classCode attribute.</w:t>
            </w:r>
          </w:p>
          <w:p w14:paraId="5924427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Entity.classCode=’PSN’ (Entity.id=Participation.entityId)</w:t>
            </w:r>
          </w:p>
          <w:p w14:paraId="5F1752EE" w14:textId="77777777" w:rsidR="003770CC" w:rsidRPr="001706DA" w:rsidRDefault="003770CC" w:rsidP="003770CC">
            <w:pPr>
              <w:spacing w:before="60" w:after="120"/>
              <w:ind w:right="4"/>
              <w:contextualSpacing/>
              <w:rPr>
                <w:rFonts w:cs="Arial"/>
                <w:sz w:val="20"/>
                <w:szCs w:val="20"/>
                <w:lang w:val="en-US"/>
              </w:rPr>
            </w:pPr>
          </w:p>
          <w:p w14:paraId="1CD5640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Act.classCode=’OBS’</w:t>
            </w:r>
          </w:p>
          <w:p w14:paraId="416B4C24"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(Act.id=Participation.actId)</w:t>
            </w:r>
          </w:p>
          <w:p w14:paraId="4C54D49F" w14:textId="77777777" w:rsidR="003770CC" w:rsidRPr="001706DA" w:rsidRDefault="003770CC" w:rsidP="003770CC">
            <w:pPr>
              <w:spacing w:before="60" w:after="120"/>
              <w:ind w:right="4"/>
              <w:contextualSpacing/>
              <w:rPr>
                <w:rFonts w:cs="Arial"/>
                <w:sz w:val="20"/>
                <w:szCs w:val="20"/>
                <w:lang w:val="en-US"/>
              </w:rPr>
            </w:pPr>
          </w:p>
          <w:p w14:paraId="6D6DC5E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Check all the Observations (acts*) for this Person (entity*) and select the lower date (Act.creationDate).</w:t>
            </w:r>
          </w:p>
          <w:p w14:paraId="274E2F9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*The relation between entities and acts is stored in Participation table. </w:t>
            </w:r>
          </w:p>
        </w:tc>
        <w:tc>
          <w:tcPr>
            <w:tcW w:w="942" w:type="pct"/>
          </w:tcPr>
          <w:p w14:paraId="7D83C93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Date of the first Observation instance of the same Person.</w:t>
            </w:r>
          </w:p>
        </w:tc>
      </w:tr>
      <w:tr w:rsidR="003770CC" w:rsidRPr="003770CC" w14:paraId="767A7646" w14:textId="77777777" w:rsidTr="003770CC">
        <w:tc>
          <w:tcPr>
            <w:tcW w:w="1140" w:type="pct"/>
          </w:tcPr>
          <w:p w14:paraId="7C21AA4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OBSERVATION_PERIOD_END_DATE</w:t>
            </w:r>
          </w:p>
        </w:tc>
        <w:tc>
          <w:tcPr>
            <w:tcW w:w="992" w:type="pct"/>
          </w:tcPr>
          <w:p w14:paraId="328F9C6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Participation.roleId </w:t>
            </w:r>
          </w:p>
          <w:p w14:paraId="4A70C183" w14:textId="77777777" w:rsidR="003770CC" w:rsidRPr="001706DA" w:rsidRDefault="003770CC" w:rsidP="003770CC">
            <w:pPr>
              <w:spacing w:before="60" w:after="120"/>
              <w:ind w:right="4"/>
              <w:contextualSpacing/>
              <w:rPr>
                <w:rFonts w:cs="Arial"/>
                <w:sz w:val="20"/>
                <w:szCs w:val="20"/>
                <w:lang w:val="en-US"/>
              </w:rPr>
            </w:pPr>
          </w:p>
          <w:p w14:paraId="62BC961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Participation.classCode</w:t>
            </w:r>
          </w:p>
          <w:p w14:paraId="77D769A4" w14:textId="77777777" w:rsidR="003770CC" w:rsidRPr="001706DA" w:rsidRDefault="003770CC" w:rsidP="003770CC">
            <w:pPr>
              <w:spacing w:before="60" w:after="120"/>
              <w:ind w:right="4"/>
              <w:contextualSpacing/>
              <w:rPr>
                <w:rFonts w:cs="Arial"/>
                <w:sz w:val="20"/>
                <w:szCs w:val="20"/>
                <w:lang w:val="en-US"/>
              </w:rPr>
            </w:pPr>
          </w:p>
          <w:p w14:paraId="1DFC9EA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p w14:paraId="7F5E6F76" w14:textId="77777777" w:rsidR="003770CC" w:rsidRPr="001706DA" w:rsidRDefault="003770CC" w:rsidP="003770CC">
            <w:pPr>
              <w:spacing w:before="60" w:after="120"/>
              <w:ind w:right="4"/>
              <w:contextualSpacing/>
              <w:rPr>
                <w:rFonts w:cs="Arial"/>
                <w:sz w:val="20"/>
                <w:szCs w:val="20"/>
                <w:lang w:val="en-US"/>
              </w:rPr>
            </w:pPr>
          </w:p>
          <w:p w14:paraId="64E6EE1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0A47C0BF" w14:textId="77777777" w:rsidR="003770CC" w:rsidRPr="001706DA" w:rsidRDefault="003770CC" w:rsidP="003770CC">
            <w:pPr>
              <w:spacing w:before="60" w:after="120"/>
              <w:ind w:right="4"/>
              <w:contextualSpacing/>
              <w:rPr>
                <w:rFonts w:cs="Arial"/>
                <w:sz w:val="20"/>
                <w:szCs w:val="20"/>
                <w:lang w:val="en-US"/>
              </w:rPr>
            </w:pPr>
          </w:p>
          <w:p w14:paraId="7DBA063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 (Observation.id)</w:t>
            </w:r>
          </w:p>
          <w:p w14:paraId="648CAFD0" w14:textId="77777777" w:rsidR="003770CC" w:rsidRPr="001706DA" w:rsidRDefault="003770CC" w:rsidP="003770CC">
            <w:pPr>
              <w:spacing w:before="60" w:after="120"/>
              <w:ind w:right="4"/>
              <w:contextualSpacing/>
              <w:rPr>
                <w:rFonts w:cs="Arial"/>
                <w:sz w:val="20"/>
                <w:szCs w:val="20"/>
                <w:lang w:val="en-US"/>
              </w:rPr>
            </w:pPr>
          </w:p>
          <w:p w14:paraId="04419DF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64552F85" w14:textId="77777777" w:rsidR="003770CC" w:rsidRPr="001706DA" w:rsidRDefault="003770CC" w:rsidP="003770CC">
            <w:pPr>
              <w:spacing w:before="60" w:after="120"/>
              <w:ind w:right="4"/>
              <w:contextualSpacing/>
              <w:rPr>
                <w:rFonts w:cs="Arial"/>
                <w:sz w:val="20"/>
                <w:szCs w:val="20"/>
                <w:lang w:val="en-US"/>
              </w:rPr>
            </w:pPr>
          </w:p>
          <w:p w14:paraId="330CDCA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0F79DC9F" w14:textId="77777777" w:rsidR="003770CC" w:rsidRDefault="003770CC" w:rsidP="003770CC">
            <w:pPr>
              <w:spacing w:before="60" w:after="120"/>
              <w:ind w:right="4"/>
              <w:contextualSpacing/>
              <w:rPr>
                <w:rFonts w:cs="Arial"/>
                <w:sz w:val="20"/>
                <w:szCs w:val="20"/>
                <w:lang w:val="en-US"/>
              </w:rPr>
            </w:pPr>
          </w:p>
          <w:p w14:paraId="51116D1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p w14:paraId="24930770" w14:textId="77777777" w:rsidR="003770CC" w:rsidRPr="001706DA" w:rsidRDefault="003770CC" w:rsidP="003770CC">
            <w:pPr>
              <w:spacing w:before="60" w:after="120"/>
              <w:ind w:right="4"/>
              <w:contextualSpacing/>
              <w:rPr>
                <w:rFonts w:cs="Arial"/>
                <w:sz w:val="20"/>
                <w:szCs w:val="20"/>
                <w:lang w:val="en-US"/>
              </w:rPr>
            </w:pPr>
          </w:p>
          <w:p w14:paraId="379125BC"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5661732A" w14:textId="77777777" w:rsidR="003770CC" w:rsidRPr="001706DA" w:rsidRDefault="003770CC" w:rsidP="003770CC">
            <w:pPr>
              <w:spacing w:before="60" w:after="120"/>
              <w:ind w:right="4"/>
              <w:contextualSpacing/>
              <w:rPr>
                <w:rFonts w:cs="Arial"/>
                <w:sz w:val="20"/>
                <w:szCs w:val="20"/>
                <w:lang w:val="en-US"/>
              </w:rPr>
            </w:pPr>
          </w:p>
          <w:p w14:paraId="738BF23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Participation.entityId</w:t>
            </w:r>
          </w:p>
          <w:p w14:paraId="5AD90226" w14:textId="77777777" w:rsidR="003770CC" w:rsidRPr="001706DA" w:rsidRDefault="003770CC" w:rsidP="003770CC">
            <w:pPr>
              <w:spacing w:before="60" w:after="120"/>
              <w:ind w:right="4"/>
              <w:contextualSpacing/>
              <w:rPr>
                <w:rFonts w:cs="Arial"/>
                <w:sz w:val="20"/>
                <w:szCs w:val="20"/>
                <w:lang w:val="en-US"/>
              </w:rPr>
            </w:pPr>
          </w:p>
          <w:p w14:paraId="52344C8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Act.creationDate</w:t>
            </w:r>
          </w:p>
        </w:tc>
        <w:tc>
          <w:tcPr>
            <w:tcW w:w="1925" w:type="pct"/>
          </w:tcPr>
          <w:p w14:paraId="3B6910B7"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Role that matches with Participation.roleId should have the value ‘PAT’ for his classCode attribute.</w:t>
            </w:r>
          </w:p>
          <w:p w14:paraId="48B31A5E" w14:textId="77777777" w:rsidR="003770CC" w:rsidRPr="001706DA" w:rsidRDefault="003770CC" w:rsidP="003770CC">
            <w:pPr>
              <w:spacing w:before="60" w:after="120"/>
              <w:ind w:right="4"/>
              <w:contextualSpacing/>
              <w:rPr>
                <w:rFonts w:cs="Arial"/>
                <w:sz w:val="20"/>
                <w:szCs w:val="20"/>
                <w:lang w:val="en-US"/>
              </w:rPr>
            </w:pPr>
          </w:p>
          <w:p w14:paraId="1A07527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Entity.classCode=’PSN’ (Entity.id=Participation.entityId)</w:t>
            </w:r>
          </w:p>
          <w:p w14:paraId="25F3F35B" w14:textId="77777777" w:rsidR="003770CC" w:rsidRPr="001706DA" w:rsidRDefault="003770CC" w:rsidP="003770CC">
            <w:pPr>
              <w:spacing w:before="60" w:after="120"/>
              <w:ind w:right="4"/>
              <w:contextualSpacing/>
              <w:rPr>
                <w:rFonts w:cs="Arial"/>
                <w:sz w:val="20"/>
                <w:szCs w:val="20"/>
                <w:lang w:val="en-US"/>
              </w:rPr>
            </w:pPr>
          </w:p>
          <w:p w14:paraId="1ACBA62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Act.classCode=’OBS’</w:t>
            </w:r>
          </w:p>
          <w:p w14:paraId="11B1F39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(Act.id=Participation.actId)</w:t>
            </w:r>
          </w:p>
          <w:p w14:paraId="72D9F3DD" w14:textId="77777777" w:rsidR="003770CC" w:rsidRPr="001706DA" w:rsidRDefault="003770CC" w:rsidP="003770CC">
            <w:pPr>
              <w:spacing w:before="60" w:after="120"/>
              <w:ind w:right="4"/>
              <w:contextualSpacing/>
              <w:rPr>
                <w:rFonts w:cs="Arial"/>
                <w:sz w:val="20"/>
                <w:szCs w:val="20"/>
                <w:lang w:val="en-US"/>
              </w:rPr>
            </w:pPr>
          </w:p>
          <w:p w14:paraId="2E6D5E9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Check all the Observations (acts*) for this Person (entity*) and select the higher date (Act.creationDate).</w:t>
            </w:r>
          </w:p>
          <w:p w14:paraId="34D2CA0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*The relation between entities and acts is stored in Participation table.</w:t>
            </w:r>
          </w:p>
        </w:tc>
        <w:tc>
          <w:tcPr>
            <w:tcW w:w="942" w:type="pct"/>
          </w:tcPr>
          <w:p w14:paraId="159E56F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Date of the last Observation instance of the same Person.</w:t>
            </w:r>
          </w:p>
        </w:tc>
      </w:tr>
    </w:tbl>
    <w:p w14:paraId="690181B4" w14:textId="77777777" w:rsidR="003770CC" w:rsidRDefault="003770CC" w:rsidP="003770CC">
      <w:pPr>
        <w:keepNext/>
        <w:numPr>
          <w:ilvl w:val="2"/>
          <w:numId w:val="0"/>
        </w:numPr>
        <w:spacing w:before="60" w:line="280" w:lineRule="exact"/>
        <w:ind w:left="720" w:hanging="720"/>
        <w:outlineLvl w:val="2"/>
        <w:rPr>
          <w:rFonts w:cs="Arial"/>
          <w:b/>
          <w:bCs/>
          <w:smallCaps/>
          <w:sz w:val="24"/>
          <w:szCs w:val="26"/>
          <w:lang w:val="en-US"/>
        </w:rPr>
      </w:pPr>
      <w:bookmarkStart w:id="201" w:name="_Toc324892627"/>
      <w:bookmarkStart w:id="202" w:name="_Toc233537040"/>
      <w:bookmarkStart w:id="203" w:name="_Toc236724508"/>
      <w:bookmarkStart w:id="204" w:name="_Toc241467608"/>
    </w:p>
    <w:p w14:paraId="79D9B625" w14:textId="77777777" w:rsidR="003770CC" w:rsidRPr="00FF6FAD" w:rsidRDefault="003770CC" w:rsidP="003770CC">
      <w:pPr>
        <w:keepNext/>
        <w:numPr>
          <w:ilvl w:val="2"/>
          <w:numId w:val="0"/>
        </w:numPr>
        <w:spacing w:before="60" w:line="280" w:lineRule="exact"/>
        <w:ind w:left="720" w:hanging="720"/>
        <w:outlineLvl w:val="2"/>
        <w:rPr>
          <w:rFonts w:cs="Arial"/>
          <w:b/>
          <w:bCs/>
          <w:smallCaps/>
          <w:lang w:val="en-US"/>
        </w:rPr>
      </w:pPr>
      <w:r w:rsidRPr="00FF6FAD">
        <w:rPr>
          <w:rFonts w:cs="Arial"/>
          <w:b/>
          <w:bCs/>
          <w:smallCaps/>
          <w:lang w:val="en-US"/>
        </w:rPr>
        <w:t>Table Name: DRUG_COST</w:t>
      </w:r>
      <w:bookmarkEnd w:id="201"/>
    </w:p>
    <w:p w14:paraId="639B27A2"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809"/>
        <w:gridCol w:w="1370"/>
        <w:gridCol w:w="3849"/>
        <w:gridCol w:w="1632"/>
      </w:tblGrid>
      <w:tr w:rsidR="003770CC" w:rsidRPr="001706DA" w14:paraId="25E70BB7" w14:textId="77777777" w:rsidTr="003770CC">
        <w:trPr>
          <w:cantSplit/>
          <w:tblHeader/>
        </w:trPr>
        <w:tc>
          <w:tcPr>
            <w:tcW w:w="1045" w:type="pct"/>
            <w:shd w:val="clear" w:color="auto" w:fill="005172"/>
          </w:tcPr>
          <w:p w14:paraId="57BDCBE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791" w:type="pct"/>
            <w:shd w:val="clear" w:color="auto" w:fill="005172"/>
          </w:tcPr>
          <w:p w14:paraId="2744657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222" w:type="pct"/>
            <w:shd w:val="clear" w:color="auto" w:fill="005172"/>
          </w:tcPr>
          <w:p w14:paraId="05F4519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2" w:type="pct"/>
            <w:shd w:val="clear" w:color="auto" w:fill="005172"/>
          </w:tcPr>
          <w:p w14:paraId="08EA771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7FAA207A" w14:textId="77777777" w:rsidTr="003770CC">
        <w:trPr>
          <w:cantSplit/>
        </w:trPr>
        <w:tc>
          <w:tcPr>
            <w:tcW w:w="1045" w:type="pct"/>
          </w:tcPr>
          <w:p w14:paraId="2BB92FF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DRUG_COST_ID</w:t>
            </w:r>
          </w:p>
        </w:tc>
        <w:tc>
          <w:tcPr>
            <w:tcW w:w="791" w:type="pct"/>
          </w:tcPr>
          <w:p w14:paraId="7A71F151"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0043A16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942" w:type="pct"/>
          </w:tcPr>
          <w:p w14:paraId="3D945C6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Cost of a Drug Exposure</w:t>
            </w:r>
          </w:p>
        </w:tc>
      </w:tr>
      <w:tr w:rsidR="003770CC" w:rsidRPr="001706DA" w14:paraId="52FF1146" w14:textId="77777777" w:rsidTr="003770CC">
        <w:trPr>
          <w:cantSplit/>
        </w:trPr>
        <w:tc>
          <w:tcPr>
            <w:tcW w:w="1045" w:type="pct"/>
          </w:tcPr>
          <w:p w14:paraId="3CACEBF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DRUG_EXPOSURE_ID</w:t>
            </w:r>
          </w:p>
        </w:tc>
        <w:tc>
          <w:tcPr>
            <w:tcW w:w="791" w:type="pct"/>
          </w:tcPr>
          <w:p w14:paraId="50E5687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Act.id (Exposure.id)</w:t>
            </w:r>
          </w:p>
        </w:tc>
        <w:tc>
          <w:tcPr>
            <w:tcW w:w="2222" w:type="pct"/>
          </w:tcPr>
          <w:p w14:paraId="0BE5F2E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r>
              <w:rPr>
                <w:rFonts w:cs="Arial"/>
                <w:sz w:val="20"/>
                <w:szCs w:val="20"/>
                <w:lang w:val="en-US"/>
              </w:rPr>
              <w:t xml:space="preserve"> should have </w:t>
            </w:r>
            <w:r w:rsidRPr="001706DA">
              <w:rPr>
                <w:rFonts w:cs="Arial"/>
                <w:sz w:val="20"/>
                <w:szCs w:val="20"/>
                <w:lang w:val="en-US"/>
              </w:rPr>
              <w:t>’EXPOS’</w:t>
            </w:r>
            <w:r>
              <w:rPr>
                <w:rFonts w:cs="Arial"/>
                <w:sz w:val="20"/>
                <w:szCs w:val="20"/>
                <w:lang w:val="en-US"/>
              </w:rPr>
              <w:t xml:space="preserve"> value</w:t>
            </w:r>
          </w:p>
        </w:tc>
        <w:tc>
          <w:tcPr>
            <w:tcW w:w="942" w:type="pct"/>
          </w:tcPr>
          <w:p w14:paraId="0FA5497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Foreign Key from Act</w:t>
            </w:r>
          </w:p>
        </w:tc>
      </w:tr>
      <w:tr w:rsidR="003770CC" w:rsidRPr="001706DA" w14:paraId="3AB911C6" w14:textId="77777777" w:rsidTr="003770CC">
        <w:trPr>
          <w:cantSplit/>
        </w:trPr>
        <w:tc>
          <w:tcPr>
            <w:tcW w:w="1045" w:type="pct"/>
          </w:tcPr>
          <w:p w14:paraId="1E467E2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PAID_COPAY</w:t>
            </w:r>
          </w:p>
        </w:tc>
        <w:tc>
          <w:tcPr>
            <w:tcW w:w="791" w:type="pct"/>
          </w:tcPr>
          <w:p w14:paraId="11616759"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60C66D03"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3751085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18656363" w14:textId="77777777" w:rsidTr="003770CC">
        <w:trPr>
          <w:cantSplit/>
        </w:trPr>
        <w:tc>
          <w:tcPr>
            <w:tcW w:w="1045" w:type="pct"/>
          </w:tcPr>
          <w:p w14:paraId="68EBA68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PAID_COINSURANCE</w:t>
            </w:r>
          </w:p>
        </w:tc>
        <w:tc>
          <w:tcPr>
            <w:tcW w:w="791" w:type="pct"/>
          </w:tcPr>
          <w:p w14:paraId="33617652"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3D04EE5F"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0139906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5FE0EC6F" w14:textId="77777777" w:rsidTr="003770CC">
        <w:trPr>
          <w:cantSplit/>
        </w:trPr>
        <w:tc>
          <w:tcPr>
            <w:tcW w:w="1045" w:type="pct"/>
          </w:tcPr>
          <w:p w14:paraId="04A287A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PAID_TOWARD_DEDUCTIBLE</w:t>
            </w:r>
          </w:p>
        </w:tc>
        <w:tc>
          <w:tcPr>
            <w:tcW w:w="791" w:type="pct"/>
          </w:tcPr>
          <w:p w14:paraId="6A3A3FCE"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57AEC43F"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66AB978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3BFFFB89" w14:textId="77777777" w:rsidTr="003770CC">
        <w:trPr>
          <w:cantSplit/>
        </w:trPr>
        <w:tc>
          <w:tcPr>
            <w:tcW w:w="1045" w:type="pct"/>
          </w:tcPr>
          <w:p w14:paraId="52DB48B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PAID_BY_PAYER</w:t>
            </w:r>
          </w:p>
        </w:tc>
        <w:tc>
          <w:tcPr>
            <w:tcW w:w="791" w:type="pct"/>
          </w:tcPr>
          <w:p w14:paraId="4181B859"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288A11B0"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53D5613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248F3640" w14:textId="77777777" w:rsidTr="003770CC">
        <w:trPr>
          <w:cantSplit/>
        </w:trPr>
        <w:tc>
          <w:tcPr>
            <w:tcW w:w="1045" w:type="pct"/>
          </w:tcPr>
          <w:p w14:paraId="66618E3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PAID_BY_COORDINATION_BENEFITS</w:t>
            </w:r>
          </w:p>
        </w:tc>
        <w:tc>
          <w:tcPr>
            <w:tcW w:w="791" w:type="pct"/>
          </w:tcPr>
          <w:p w14:paraId="4799867B"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67C906DB"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2618E82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05D901A3" w14:textId="77777777" w:rsidTr="003770CC">
        <w:trPr>
          <w:cantSplit/>
        </w:trPr>
        <w:tc>
          <w:tcPr>
            <w:tcW w:w="1045" w:type="pct"/>
          </w:tcPr>
          <w:p w14:paraId="2521086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TOTAL_OUT_OF_POCKET</w:t>
            </w:r>
          </w:p>
        </w:tc>
        <w:tc>
          <w:tcPr>
            <w:tcW w:w="791" w:type="pct"/>
          </w:tcPr>
          <w:p w14:paraId="7F4CE289"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439B90AA"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42099D0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0F0B4499" w14:textId="77777777" w:rsidTr="003770CC">
        <w:trPr>
          <w:cantSplit/>
        </w:trPr>
        <w:tc>
          <w:tcPr>
            <w:tcW w:w="1045" w:type="pct"/>
          </w:tcPr>
          <w:p w14:paraId="71208E9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TOTAL_PAID</w:t>
            </w:r>
          </w:p>
        </w:tc>
        <w:tc>
          <w:tcPr>
            <w:tcW w:w="791" w:type="pct"/>
          </w:tcPr>
          <w:p w14:paraId="090C63C0"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3B5B6523"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3C43C5E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72024F8B" w14:textId="77777777" w:rsidTr="003770CC">
        <w:trPr>
          <w:cantSplit/>
        </w:trPr>
        <w:tc>
          <w:tcPr>
            <w:tcW w:w="1045" w:type="pct"/>
          </w:tcPr>
          <w:p w14:paraId="3E535EB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INGREDIENT_COST</w:t>
            </w:r>
          </w:p>
        </w:tc>
        <w:tc>
          <w:tcPr>
            <w:tcW w:w="791" w:type="pct"/>
          </w:tcPr>
          <w:p w14:paraId="1F65C171"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1DBAC48D"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2113070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76431E9A" w14:textId="77777777" w:rsidTr="003770CC">
        <w:trPr>
          <w:cantSplit/>
        </w:trPr>
        <w:tc>
          <w:tcPr>
            <w:tcW w:w="1045" w:type="pct"/>
          </w:tcPr>
          <w:p w14:paraId="5DB26ED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DISPENSING_FEE</w:t>
            </w:r>
          </w:p>
        </w:tc>
        <w:tc>
          <w:tcPr>
            <w:tcW w:w="791" w:type="pct"/>
          </w:tcPr>
          <w:p w14:paraId="21525AB6"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6F6ECB96"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088520A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4483D9F2" w14:textId="77777777" w:rsidTr="003770CC">
        <w:trPr>
          <w:cantSplit/>
        </w:trPr>
        <w:tc>
          <w:tcPr>
            <w:tcW w:w="1045" w:type="pct"/>
          </w:tcPr>
          <w:p w14:paraId="07F9FC0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AVERAGE_WHOLESALE_PRICE</w:t>
            </w:r>
          </w:p>
        </w:tc>
        <w:tc>
          <w:tcPr>
            <w:tcW w:w="791" w:type="pct"/>
          </w:tcPr>
          <w:p w14:paraId="1C46323F"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4C0259FA"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1142A36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524D011D" w14:textId="77777777" w:rsidTr="003770CC">
        <w:trPr>
          <w:cantSplit/>
        </w:trPr>
        <w:tc>
          <w:tcPr>
            <w:tcW w:w="1045" w:type="pct"/>
          </w:tcPr>
          <w:p w14:paraId="114CFAD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PAYER_PLAN_PERIOD_ID</w:t>
            </w:r>
          </w:p>
        </w:tc>
        <w:tc>
          <w:tcPr>
            <w:tcW w:w="791" w:type="pct"/>
          </w:tcPr>
          <w:p w14:paraId="514019D1"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232B4F9A"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4F99974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bl>
    <w:p w14:paraId="6F30A793" w14:textId="77777777" w:rsidR="003770CC" w:rsidRPr="001706DA" w:rsidRDefault="003770CC" w:rsidP="003770CC">
      <w:pPr>
        <w:keepNext/>
        <w:spacing w:before="60" w:line="280" w:lineRule="exact"/>
        <w:ind w:left="720"/>
        <w:outlineLvl w:val="2"/>
        <w:rPr>
          <w:rFonts w:cs="Arial"/>
          <w:b/>
          <w:bCs/>
          <w:smallCaps/>
          <w:sz w:val="24"/>
          <w:szCs w:val="26"/>
          <w:lang w:val="en-US"/>
        </w:rPr>
      </w:pPr>
    </w:p>
    <w:p w14:paraId="78469A01" w14:textId="77777777" w:rsidR="003770CC" w:rsidRPr="00FF6FAD" w:rsidRDefault="003770CC" w:rsidP="003770CC">
      <w:pPr>
        <w:keepNext/>
        <w:numPr>
          <w:ilvl w:val="2"/>
          <w:numId w:val="0"/>
        </w:numPr>
        <w:spacing w:before="60" w:line="280" w:lineRule="exact"/>
        <w:ind w:left="720" w:hanging="720"/>
        <w:outlineLvl w:val="2"/>
        <w:rPr>
          <w:rFonts w:cs="Arial"/>
          <w:b/>
          <w:bCs/>
          <w:smallCaps/>
          <w:lang w:val="en-US"/>
        </w:rPr>
      </w:pPr>
      <w:bookmarkStart w:id="205" w:name="_Toc324892628"/>
      <w:r w:rsidRPr="00FF6FAD">
        <w:rPr>
          <w:rFonts w:cs="Arial"/>
          <w:b/>
          <w:bCs/>
          <w:smallCaps/>
          <w:lang w:val="en-US"/>
        </w:rPr>
        <w:t>Table Name: PROCEDURE_COST</w:t>
      </w:r>
      <w:bookmarkEnd w:id="205"/>
    </w:p>
    <w:p w14:paraId="57DF2226"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975"/>
        <w:gridCol w:w="1519"/>
        <w:gridCol w:w="3538"/>
        <w:gridCol w:w="1628"/>
      </w:tblGrid>
      <w:tr w:rsidR="003770CC" w:rsidRPr="001706DA" w14:paraId="5ECC82FD" w14:textId="77777777" w:rsidTr="003770CC">
        <w:trPr>
          <w:tblHeader/>
        </w:trPr>
        <w:tc>
          <w:tcPr>
            <w:tcW w:w="1140" w:type="pct"/>
            <w:shd w:val="clear" w:color="auto" w:fill="005172"/>
          </w:tcPr>
          <w:p w14:paraId="4ABE51E1"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77" w:type="pct"/>
            <w:shd w:val="clear" w:color="auto" w:fill="005172"/>
          </w:tcPr>
          <w:p w14:paraId="0258015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043" w:type="pct"/>
            <w:shd w:val="clear" w:color="auto" w:fill="005172"/>
          </w:tcPr>
          <w:p w14:paraId="0538A0A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1" w:type="pct"/>
            <w:shd w:val="clear" w:color="auto" w:fill="005172"/>
          </w:tcPr>
          <w:p w14:paraId="6878010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05F0859C" w14:textId="77777777" w:rsidTr="003770CC">
        <w:tc>
          <w:tcPr>
            <w:tcW w:w="1140" w:type="pct"/>
          </w:tcPr>
          <w:p w14:paraId="66CA1C7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PROCEDURE_COST_ID</w:t>
            </w:r>
          </w:p>
        </w:tc>
        <w:tc>
          <w:tcPr>
            <w:tcW w:w="877" w:type="pct"/>
          </w:tcPr>
          <w:p w14:paraId="72B30B65"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59C91FC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941" w:type="pct"/>
          </w:tcPr>
          <w:p w14:paraId="13D5A390"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DC37680" w14:textId="77777777" w:rsidTr="003770CC">
        <w:tc>
          <w:tcPr>
            <w:tcW w:w="1140" w:type="pct"/>
          </w:tcPr>
          <w:p w14:paraId="7742714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PROCEDURE_OCCURRENCE_ID</w:t>
            </w:r>
          </w:p>
        </w:tc>
        <w:tc>
          <w:tcPr>
            <w:tcW w:w="877" w:type="pct"/>
          </w:tcPr>
          <w:p w14:paraId="4B00DF8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Procedures.id</w:t>
            </w:r>
          </w:p>
        </w:tc>
        <w:tc>
          <w:tcPr>
            <w:tcW w:w="2043" w:type="pct"/>
          </w:tcPr>
          <w:p w14:paraId="7B8C07FE"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461BA631"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1D1AD40" w14:textId="77777777" w:rsidTr="003770CC">
        <w:tc>
          <w:tcPr>
            <w:tcW w:w="1140" w:type="pct"/>
          </w:tcPr>
          <w:p w14:paraId="3EA5D80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PAID_COPAY</w:t>
            </w:r>
          </w:p>
        </w:tc>
        <w:tc>
          <w:tcPr>
            <w:tcW w:w="877" w:type="pct"/>
          </w:tcPr>
          <w:p w14:paraId="7B5D61FA"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4884A111"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2323DC9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0AE2E65B" w14:textId="77777777" w:rsidTr="003770CC">
        <w:tc>
          <w:tcPr>
            <w:tcW w:w="1140" w:type="pct"/>
          </w:tcPr>
          <w:p w14:paraId="53F02C6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PAID_COINSURANCE</w:t>
            </w:r>
          </w:p>
        </w:tc>
        <w:tc>
          <w:tcPr>
            <w:tcW w:w="877" w:type="pct"/>
          </w:tcPr>
          <w:p w14:paraId="3FE4D93E"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496EE73B"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3EA995C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3DACDDA6" w14:textId="77777777" w:rsidTr="003770CC">
        <w:tc>
          <w:tcPr>
            <w:tcW w:w="1140" w:type="pct"/>
          </w:tcPr>
          <w:p w14:paraId="3DABF15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PAID_TOWARD_DEDUCTIBLE</w:t>
            </w:r>
          </w:p>
        </w:tc>
        <w:tc>
          <w:tcPr>
            <w:tcW w:w="877" w:type="pct"/>
          </w:tcPr>
          <w:p w14:paraId="0856B755"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01C3DCBF"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51F84CF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7B151F25" w14:textId="77777777" w:rsidTr="003770CC">
        <w:tc>
          <w:tcPr>
            <w:tcW w:w="1140" w:type="pct"/>
          </w:tcPr>
          <w:p w14:paraId="2BBFEBD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PAID_BY_PAYER</w:t>
            </w:r>
          </w:p>
        </w:tc>
        <w:tc>
          <w:tcPr>
            <w:tcW w:w="877" w:type="pct"/>
          </w:tcPr>
          <w:p w14:paraId="7CC77C55"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0BF9B1EF"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052BC44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29A227FC" w14:textId="77777777" w:rsidTr="003770CC">
        <w:tc>
          <w:tcPr>
            <w:tcW w:w="1140" w:type="pct"/>
          </w:tcPr>
          <w:p w14:paraId="7458C25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PAID_BY_COORDINATION_BENEFITS</w:t>
            </w:r>
          </w:p>
        </w:tc>
        <w:tc>
          <w:tcPr>
            <w:tcW w:w="877" w:type="pct"/>
          </w:tcPr>
          <w:p w14:paraId="0C24F6E7"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0120A74E"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5CBF155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32C55F53" w14:textId="77777777" w:rsidTr="003770CC">
        <w:tc>
          <w:tcPr>
            <w:tcW w:w="1140" w:type="pct"/>
          </w:tcPr>
          <w:p w14:paraId="4CE4C62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TOTAL_OUT_OF_POCKET</w:t>
            </w:r>
          </w:p>
        </w:tc>
        <w:tc>
          <w:tcPr>
            <w:tcW w:w="877" w:type="pct"/>
          </w:tcPr>
          <w:p w14:paraId="7F921383"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220390E3"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7DDA178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49A2BEE8" w14:textId="77777777" w:rsidTr="003770CC">
        <w:tc>
          <w:tcPr>
            <w:tcW w:w="1140" w:type="pct"/>
          </w:tcPr>
          <w:p w14:paraId="58E6BF5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TOTAL_PAID</w:t>
            </w:r>
          </w:p>
        </w:tc>
        <w:tc>
          <w:tcPr>
            <w:tcW w:w="877" w:type="pct"/>
          </w:tcPr>
          <w:p w14:paraId="2747D57C"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09D5BE35"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67EEA7A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3DADDE2D" w14:textId="77777777" w:rsidTr="003770CC">
        <w:tc>
          <w:tcPr>
            <w:tcW w:w="1140" w:type="pct"/>
          </w:tcPr>
          <w:p w14:paraId="0382B32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DISEASE_CLASS_CONCEPT_ID</w:t>
            </w:r>
          </w:p>
        </w:tc>
        <w:tc>
          <w:tcPr>
            <w:tcW w:w="877" w:type="pct"/>
          </w:tcPr>
          <w:p w14:paraId="4820D0F0"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2DFC703D"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486AA0F6"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9836B5F" w14:textId="77777777" w:rsidTr="003770CC">
        <w:tc>
          <w:tcPr>
            <w:tcW w:w="1140" w:type="pct"/>
          </w:tcPr>
          <w:p w14:paraId="523131E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REVENUE_CODE_CONCEPT_ID</w:t>
            </w:r>
          </w:p>
        </w:tc>
        <w:tc>
          <w:tcPr>
            <w:tcW w:w="877" w:type="pct"/>
          </w:tcPr>
          <w:p w14:paraId="44541E52"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6A1BFA7E"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4E65914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14573439" w14:textId="77777777" w:rsidTr="003770CC">
        <w:tc>
          <w:tcPr>
            <w:tcW w:w="1140" w:type="pct"/>
          </w:tcPr>
          <w:p w14:paraId="31BAEAC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PAYER_PLAN_PERIOD_ID</w:t>
            </w:r>
          </w:p>
        </w:tc>
        <w:tc>
          <w:tcPr>
            <w:tcW w:w="877" w:type="pct"/>
          </w:tcPr>
          <w:p w14:paraId="6ACE019A"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7C204FF3"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7EA829C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1F6B0CDE" w14:textId="77777777" w:rsidTr="003770CC">
        <w:tc>
          <w:tcPr>
            <w:tcW w:w="1140" w:type="pct"/>
          </w:tcPr>
          <w:p w14:paraId="707B377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DISEASE_CLASS_SOURCE_VALUE</w:t>
            </w:r>
          </w:p>
        </w:tc>
        <w:tc>
          <w:tcPr>
            <w:tcW w:w="877" w:type="pct"/>
          </w:tcPr>
          <w:p w14:paraId="420B9205"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50ED8FB9"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44AF981B"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10A5C4B8" w14:textId="77777777" w:rsidTr="003770CC">
        <w:tc>
          <w:tcPr>
            <w:tcW w:w="1140" w:type="pct"/>
          </w:tcPr>
          <w:p w14:paraId="68D957F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REVENUE_CODE_SOURCE_VALUE</w:t>
            </w:r>
          </w:p>
        </w:tc>
        <w:tc>
          <w:tcPr>
            <w:tcW w:w="877" w:type="pct"/>
          </w:tcPr>
          <w:p w14:paraId="750FBAB3" w14:textId="77777777" w:rsidR="003770CC" w:rsidRPr="001706DA" w:rsidRDefault="003770CC" w:rsidP="003770CC">
            <w:pPr>
              <w:spacing w:before="60" w:after="120"/>
              <w:ind w:right="4"/>
              <w:contextualSpacing/>
              <w:rPr>
                <w:rFonts w:cs="Arial"/>
                <w:sz w:val="20"/>
                <w:szCs w:val="20"/>
                <w:lang w:val="en-US"/>
              </w:rPr>
            </w:pPr>
          </w:p>
        </w:tc>
        <w:tc>
          <w:tcPr>
            <w:tcW w:w="2043" w:type="pct"/>
          </w:tcPr>
          <w:p w14:paraId="777A526B" w14:textId="77777777" w:rsidR="003770CC" w:rsidRPr="001706DA" w:rsidRDefault="003770CC" w:rsidP="003770CC">
            <w:pPr>
              <w:spacing w:before="60" w:after="120"/>
              <w:ind w:right="4"/>
              <w:contextualSpacing/>
              <w:rPr>
                <w:rFonts w:cs="Arial"/>
                <w:sz w:val="20"/>
                <w:szCs w:val="20"/>
                <w:lang w:val="en-US"/>
              </w:rPr>
            </w:pPr>
          </w:p>
        </w:tc>
        <w:tc>
          <w:tcPr>
            <w:tcW w:w="941" w:type="pct"/>
          </w:tcPr>
          <w:p w14:paraId="2AB8DA9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bl>
    <w:p w14:paraId="256EF124" w14:textId="77777777" w:rsidR="003770CC" w:rsidRPr="001706DA" w:rsidRDefault="003770CC" w:rsidP="003770CC">
      <w:pPr>
        <w:keepNext/>
        <w:spacing w:before="60" w:line="280" w:lineRule="exact"/>
        <w:ind w:left="720"/>
        <w:outlineLvl w:val="2"/>
        <w:rPr>
          <w:rFonts w:cs="Arial"/>
          <w:b/>
          <w:bCs/>
          <w:smallCaps/>
          <w:sz w:val="24"/>
          <w:szCs w:val="26"/>
          <w:lang w:val="en-US"/>
        </w:rPr>
      </w:pPr>
    </w:p>
    <w:p w14:paraId="2C25B750" w14:textId="77777777" w:rsidR="003770CC" w:rsidRPr="00FF6FAD" w:rsidRDefault="003770CC" w:rsidP="003770CC">
      <w:pPr>
        <w:keepNext/>
        <w:numPr>
          <w:ilvl w:val="2"/>
          <w:numId w:val="0"/>
        </w:numPr>
        <w:spacing w:before="60" w:line="280" w:lineRule="exact"/>
        <w:outlineLvl w:val="2"/>
        <w:rPr>
          <w:rFonts w:cs="Arial"/>
          <w:b/>
          <w:bCs/>
          <w:smallCaps/>
          <w:lang w:val="en-US"/>
        </w:rPr>
      </w:pPr>
      <w:bookmarkStart w:id="206" w:name="_Toc324892629"/>
      <w:r w:rsidRPr="00FF6FAD">
        <w:rPr>
          <w:rFonts w:cs="Arial"/>
          <w:b/>
          <w:bCs/>
          <w:smallCaps/>
          <w:lang w:val="en-US"/>
        </w:rPr>
        <w:t>Table Name: PAYER_PLAN_PERIOD</w:t>
      </w:r>
      <w:bookmarkEnd w:id="206"/>
    </w:p>
    <w:p w14:paraId="2CBF6774"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2300"/>
        <w:gridCol w:w="1138"/>
        <w:gridCol w:w="3590"/>
        <w:gridCol w:w="1632"/>
      </w:tblGrid>
      <w:tr w:rsidR="003770CC" w:rsidRPr="001706DA" w14:paraId="43C670D1" w14:textId="77777777" w:rsidTr="003770CC">
        <w:trPr>
          <w:tblHeader/>
        </w:trPr>
        <w:tc>
          <w:tcPr>
            <w:tcW w:w="1328" w:type="pct"/>
            <w:shd w:val="clear" w:color="auto" w:fill="005172"/>
          </w:tcPr>
          <w:p w14:paraId="3C53FC14"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657" w:type="pct"/>
            <w:shd w:val="clear" w:color="auto" w:fill="005172"/>
          </w:tcPr>
          <w:p w14:paraId="7CFA724A"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073" w:type="pct"/>
            <w:shd w:val="clear" w:color="auto" w:fill="005172"/>
          </w:tcPr>
          <w:p w14:paraId="2EFF77B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2" w:type="pct"/>
            <w:shd w:val="clear" w:color="auto" w:fill="005172"/>
          </w:tcPr>
          <w:p w14:paraId="19A0AAD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78141ED2" w14:textId="77777777" w:rsidTr="003770CC">
        <w:tc>
          <w:tcPr>
            <w:tcW w:w="1328" w:type="pct"/>
          </w:tcPr>
          <w:p w14:paraId="2EE2C7A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PAYER_PLAN_PERIOD_ID</w:t>
            </w:r>
          </w:p>
        </w:tc>
        <w:tc>
          <w:tcPr>
            <w:tcW w:w="657" w:type="pct"/>
          </w:tcPr>
          <w:p w14:paraId="4D136289" w14:textId="77777777" w:rsidR="003770CC" w:rsidRPr="001706DA" w:rsidRDefault="003770CC" w:rsidP="003770CC">
            <w:pPr>
              <w:spacing w:before="60" w:after="120"/>
              <w:ind w:right="4"/>
              <w:contextualSpacing/>
              <w:rPr>
                <w:rFonts w:cs="Arial"/>
                <w:sz w:val="20"/>
                <w:szCs w:val="20"/>
                <w:lang w:val="en-US"/>
              </w:rPr>
            </w:pPr>
          </w:p>
        </w:tc>
        <w:tc>
          <w:tcPr>
            <w:tcW w:w="2073" w:type="pct"/>
          </w:tcPr>
          <w:p w14:paraId="7BB7F31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942" w:type="pct"/>
          </w:tcPr>
          <w:p w14:paraId="5AF4B016"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3B1F3F9" w14:textId="77777777" w:rsidTr="003770CC">
        <w:tc>
          <w:tcPr>
            <w:tcW w:w="1328" w:type="pct"/>
          </w:tcPr>
          <w:p w14:paraId="36EF4E8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tc>
        <w:tc>
          <w:tcPr>
            <w:tcW w:w="657" w:type="pct"/>
          </w:tcPr>
          <w:p w14:paraId="15A494F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2073" w:type="pct"/>
          </w:tcPr>
          <w:p w14:paraId="65F4A917"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7607C8DE"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472326F0" w14:textId="77777777" w:rsidTr="003770CC">
        <w:tc>
          <w:tcPr>
            <w:tcW w:w="1328" w:type="pct"/>
          </w:tcPr>
          <w:p w14:paraId="7CE94C9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PAYER_PLAN_PERIOD_START_DATE</w:t>
            </w:r>
          </w:p>
        </w:tc>
        <w:tc>
          <w:tcPr>
            <w:tcW w:w="657" w:type="pct"/>
          </w:tcPr>
          <w:p w14:paraId="1D2BC1A7" w14:textId="77777777" w:rsidR="003770CC" w:rsidRPr="001706DA" w:rsidRDefault="003770CC" w:rsidP="003770CC">
            <w:pPr>
              <w:spacing w:before="60" w:after="120"/>
              <w:ind w:right="4"/>
              <w:contextualSpacing/>
              <w:rPr>
                <w:rFonts w:cs="Arial"/>
                <w:sz w:val="20"/>
                <w:szCs w:val="20"/>
                <w:lang w:val="en-US"/>
              </w:rPr>
            </w:pPr>
          </w:p>
        </w:tc>
        <w:tc>
          <w:tcPr>
            <w:tcW w:w="2073" w:type="pct"/>
          </w:tcPr>
          <w:p w14:paraId="32B0EF1F"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48D24EB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67EE65D5" w14:textId="77777777" w:rsidTr="003770CC">
        <w:tc>
          <w:tcPr>
            <w:tcW w:w="1328" w:type="pct"/>
          </w:tcPr>
          <w:p w14:paraId="2A99983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PAYER_PLAN_PERIOD_END_DATE</w:t>
            </w:r>
          </w:p>
        </w:tc>
        <w:tc>
          <w:tcPr>
            <w:tcW w:w="657" w:type="pct"/>
          </w:tcPr>
          <w:p w14:paraId="61710CFB" w14:textId="77777777" w:rsidR="003770CC" w:rsidRPr="001706DA" w:rsidRDefault="003770CC" w:rsidP="003770CC">
            <w:pPr>
              <w:spacing w:before="60" w:after="120"/>
              <w:ind w:right="4"/>
              <w:contextualSpacing/>
              <w:rPr>
                <w:rFonts w:cs="Arial"/>
                <w:sz w:val="20"/>
                <w:szCs w:val="20"/>
                <w:lang w:val="en-US"/>
              </w:rPr>
            </w:pPr>
          </w:p>
        </w:tc>
        <w:tc>
          <w:tcPr>
            <w:tcW w:w="2073" w:type="pct"/>
          </w:tcPr>
          <w:p w14:paraId="490BF052"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6A0F4C4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1BF873D5" w14:textId="77777777" w:rsidTr="003770CC">
        <w:tc>
          <w:tcPr>
            <w:tcW w:w="1328" w:type="pct"/>
          </w:tcPr>
          <w:p w14:paraId="3FC58A0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PAYER_SOURCE_VALUE</w:t>
            </w:r>
          </w:p>
        </w:tc>
        <w:tc>
          <w:tcPr>
            <w:tcW w:w="657" w:type="pct"/>
          </w:tcPr>
          <w:p w14:paraId="184BF1E0" w14:textId="77777777" w:rsidR="003770CC" w:rsidRPr="001706DA" w:rsidRDefault="003770CC" w:rsidP="003770CC">
            <w:pPr>
              <w:spacing w:before="60" w:after="120"/>
              <w:ind w:right="4"/>
              <w:contextualSpacing/>
              <w:rPr>
                <w:rFonts w:cs="Arial"/>
                <w:sz w:val="20"/>
                <w:szCs w:val="20"/>
                <w:lang w:val="en-US"/>
              </w:rPr>
            </w:pPr>
          </w:p>
        </w:tc>
        <w:tc>
          <w:tcPr>
            <w:tcW w:w="2073" w:type="pct"/>
          </w:tcPr>
          <w:p w14:paraId="348AE9FB"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503F003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40CD2B88" w14:textId="77777777" w:rsidTr="003770CC">
        <w:tc>
          <w:tcPr>
            <w:tcW w:w="1328" w:type="pct"/>
          </w:tcPr>
          <w:p w14:paraId="2580862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PLAN_SOURCE_VALUE</w:t>
            </w:r>
          </w:p>
        </w:tc>
        <w:tc>
          <w:tcPr>
            <w:tcW w:w="657" w:type="pct"/>
          </w:tcPr>
          <w:p w14:paraId="4EA73C7E" w14:textId="77777777" w:rsidR="003770CC" w:rsidRPr="001706DA" w:rsidRDefault="003770CC" w:rsidP="003770CC">
            <w:pPr>
              <w:spacing w:before="60" w:after="120"/>
              <w:ind w:right="4"/>
              <w:contextualSpacing/>
              <w:rPr>
                <w:rFonts w:cs="Arial"/>
                <w:sz w:val="20"/>
                <w:szCs w:val="20"/>
                <w:lang w:val="en-US"/>
              </w:rPr>
            </w:pPr>
          </w:p>
        </w:tc>
        <w:tc>
          <w:tcPr>
            <w:tcW w:w="2073" w:type="pct"/>
          </w:tcPr>
          <w:p w14:paraId="00C87BB4"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263E584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5C17A4C1" w14:textId="77777777" w:rsidTr="003770CC">
        <w:tc>
          <w:tcPr>
            <w:tcW w:w="1328" w:type="pct"/>
          </w:tcPr>
          <w:p w14:paraId="1A0BC4E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FAMILY_SOURCE_VALUE</w:t>
            </w:r>
          </w:p>
        </w:tc>
        <w:tc>
          <w:tcPr>
            <w:tcW w:w="657" w:type="pct"/>
          </w:tcPr>
          <w:p w14:paraId="508EA963" w14:textId="77777777" w:rsidR="003770CC" w:rsidRPr="001706DA" w:rsidRDefault="003770CC" w:rsidP="003770CC">
            <w:pPr>
              <w:spacing w:before="60" w:after="120"/>
              <w:ind w:right="4"/>
              <w:contextualSpacing/>
              <w:rPr>
                <w:rFonts w:cs="Arial"/>
                <w:sz w:val="20"/>
                <w:szCs w:val="20"/>
                <w:lang w:val="en-US"/>
              </w:rPr>
            </w:pPr>
          </w:p>
        </w:tc>
        <w:tc>
          <w:tcPr>
            <w:tcW w:w="2073" w:type="pct"/>
          </w:tcPr>
          <w:p w14:paraId="0C052D62"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3DAACA1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bl>
    <w:p w14:paraId="12185622" w14:textId="77777777" w:rsidR="003770CC" w:rsidRDefault="003770CC" w:rsidP="003770CC">
      <w:pPr>
        <w:keepNext/>
        <w:numPr>
          <w:ilvl w:val="2"/>
          <w:numId w:val="0"/>
        </w:numPr>
        <w:spacing w:before="60" w:line="280" w:lineRule="exact"/>
        <w:outlineLvl w:val="2"/>
        <w:rPr>
          <w:rFonts w:cs="Arial"/>
          <w:b/>
          <w:bCs/>
          <w:smallCaps/>
          <w:sz w:val="24"/>
          <w:szCs w:val="26"/>
          <w:lang w:val="en-US"/>
        </w:rPr>
      </w:pPr>
      <w:bookmarkStart w:id="207" w:name="_Toc324892630"/>
    </w:p>
    <w:p w14:paraId="4AAD1DE8" w14:textId="77777777" w:rsidR="003770CC" w:rsidRPr="00FF6FAD" w:rsidRDefault="003770CC" w:rsidP="003770CC">
      <w:pPr>
        <w:keepNext/>
        <w:numPr>
          <w:ilvl w:val="2"/>
          <w:numId w:val="0"/>
        </w:numPr>
        <w:spacing w:before="60" w:line="280" w:lineRule="exact"/>
        <w:outlineLvl w:val="2"/>
        <w:rPr>
          <w:rFonts w:cs="Arial"/>
          <w:b/>
          <w:bCs/>
          <w:smallCaps/>
          <w:lang w:val="en-US"/>
        </w:rPr>
      </w:pPr>
      <w:r w:rsidRPr="00FF6FAD">
        <w:rPr>
          <w:rFonts w:cs="Arial"/>
          <w:b/>
          <w:bCs/>
          <w:smallCaps/>
          <w:lang w:val="en-US"/>
        </w:rPr>
        <w:t>Table Name: PROVIDER</w:t>
      </w:r>
      <w:bookmarkEnd w:id="207"/>
    </w:p>
    <w:p w14:paraId="22D5A307"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5"/>
        <w:gridCol w:w="1467"/>
        <w:gridCol w:w="3996"/>
        <w:gridCol w:w="1632"/>
      </w:tblGrid>
      <w:tr w:rsidR="003770CC" w:rsidRPr="001706DA" w14:paraId="4583A78D" w14:textId="77777777" w:rsidTr="003770CC">
        <w:trPr>
          <w:tblHeader/>
        </w:trPr>
        <w:tc>
          <w:tcPr>
            <w:tcW w:w="904" w:type="pct"/>
            <w:shd w:val="clear" w:color="auto" w:fill="005172"/>
          </w:tcPr>
          <w:p w14:paraId="2B71F78A" w14:textId="77777777" w:rsidR="003770CC" w:rsidRPr="00CD6C3C" w:rsidRDefault="003770CC" w:rsidP="003770CC">
            <w:pPr>
              <w:spacing w:before="60" w:after="120"/>
              <w:ind w:right="4"/>
              <w:contextualSpacing/>
              <w:rPr>
                <w:rFonts w:cs="Arial"/>
                <w:b/>
                <w:bCs/>
                <w:sz w:val="20"/>
                <w:szCs w:val="20"/>
                <w:lang w:val="en-US"/>
              </w:rPr>
            </w:pPr>
            <w:r w:rsidRPr="00CD6C3C">
              <w:rPr>
                <w:rFonts w:cs="Arial"/>
                <w:b/>
                <w:bCs/>
                <w:sz w:val="20"/>
                <w:szCs w:val="20"/>
                <w:lang w:val="en-US"/>
              </w:rPr>
              <w:t>Destination Field</w:t>
            </w:r>
          </w:p>
        </w:tc>
        <w:tc>
          <w:tcPr>
            <w:tcW w:w="847" w:type="pct"/>
            <w:shd w:val="clear" w:color="auto" w:fill="005172"/>
          </w:tcPr>
          <w:p w14:paraId="4E323316" w14:textId="77777777" w:rsidR="003770CC" w:rsidRPr="00CD6C3C" w:rsidRDefault="003770CC" w:rsidP="003770CC">
            <w:pPr>
              <w:spacing w:before="60" w:after="120"/>
              <w:ind w:right="4"/>
              <w:contextualSpacing/>
              <w:rPr>
                <w:rFonts w:cs="Arial"/>
                <w:b/>
                <w:bCs/>
                <w:sz w:val="20"/>
                <w:szCs w:val="20"/>
                <w:lang w:val="en-US"/>
              </w:rPr>
            </w:pPr>
            <w:r w:rsidRPr="00CD6C3C">
              <w:rPr>
                <w:rFonts w:cs="Arial"/>
                <w:b/>
                <w:bCs/>
                <w:sz w:val="20"/>
                <w:szCs w:val="20"/>
                <w:lang w:val="en-US"/>
              </w:rPr>
              <w:t>Source Field</w:t>
            </w:r>
          </w:p>
        </w:tc>
        <w:tc>
          <w:tcPr>
            <w:tcW w:w="2307" w:type="pct"/>
            <w:shd w:val="clear" w:color="auto" w:fill="005172"/>
          </w:tcPr>
          <w:p w14:paraId="76DEB78B" w14:textId="77777777" w:rsidR="003770CC" w:rsidRPr="00CD6C3C" w:rsidRDefault="003770CC" w:rsidP="003770CC">
            <w:pPr>
              <w:spacing w:before="60" w:after="120"/>
              <w:ind w:right="4"/>
              <w:contextualSpacing/>
              <w:rPr>
                <w:rFonts w:cs="Arial"/>
                <w:b/>
                <w:bCs/>
                <w:sz w:val="20"/>
                <w:szCs w:val="20"/>
                <w:lang w:val="en-US"/>
              </w:rPr>
            </w:pPr>
            <w:r w:rsidRPr="00CD6C3C">
              <w:rPr>
                <w:rFonts w:cs="Arial"/>
                <w:b/>
                <w:bCs/>
                <w:sz w:val="20"/>
                <w:szCs w:val="20"/>
                <w:lang w:val="en-US"/>
              </w:rPr>
              <w:t>Applied Rule</w:t>
            </w:r>
          </w:p>
        </w:tc>
        <w:tc>
          <w:tcPr>
            <w:tcW w:w="942" w:type="pct"/>
            <w:shd w:val="clear" w:color="auto" w:fill="005172"/>
          </w:tcPr>
          <w:p w14:paraId="5934468E" w14:textId="77777777" w:rsidR="003770CC" w:rsidRPr="00CD6C3C" w:rsidRDefault="003770CC" w:rsidP="003770CC">
            <w:pPr>
              <w:spacing w:before="60" w:after="120"/>
              <w:ind w:right="4"/>
              <w:contextualSpacing/>
              <w:rPr>
                <w:rFonts w:cs="Arial"/>
                <w:b/>
                <w:bCs/>
                <w:sz w:val="20"/>
                <w:szCs w:val="20"/>
                <w:lang w:val="en-US"/>
              </w:rPr>
            </w:pPr>
            <w:r w:rsidRPr="00CD6C3C">
              <w:rPr>
                <w:rFonts w:cs="Arial"/>
                <w:b/>
                <w:bCs/>
                <w:sz w:val="20"/>
                <w:szCs w:val="20"/>
                <w:lang w:val="en-US"/>
              </w:rPr>
              <w:t>Comment</w:t>
            </w:r>
          </w:p>
        </w:tc>
      </w:tr>
      <w:tr w:rsidR="003770CC" w:rsidRPr="003770CC" w14:paraId="09F22B80" w14:textId="77777777" w:rsidTr="003770CC">
        <w:tc>
          <w:tcPr>
            <w:tcW w:w="904" w:type="pct"/>
          </w:tcPr>
          <w:p w14:paraId="66BFB0A0" w14:textId="77777777" w:rsidR="003770CC" w:rsidRDefault="003770CC" w:rsidP="003770CC">
            <w:pPr>
              <w:spacing w:before="60" w:after="120"/>
              <w:ind w:right="4"/>
              <w:contextualSpacing/>
              <w:rPr>
                <w:rFonts w:cs="Arial"/>
                <w:sz w:val="20"/>
                <w:szCs w:val="20"/>
                <w:lang w:val="en-US"/>
              </w:rPr>
            </w:pPr>
            <w:r w:rsidRPr="00CD6C3C">
              <w:rPr>
                <w:rFonts w:cs="Arial"/>
                <w:sz w:val="20"/>
                <w:szCs w:val="20"/>
                <w:lang w:val="en-US"/>
              </w:rPr>
              <w:t>PROVIDER_ID</w:t>
            </w:r>
          </w:p>
          <w:p w14:paraId="62E7D33F" w14:textId="77777777" w:rsidR="003770CC" w:rsidRPr="00CD6C3C" w:rsidRDefault="003770CC" w:rsidP="003770CC">
            <w:pPr>
              <w:spacing w:before="60" w:after="120"/>
              <w:ind w:right="4"/>
              <w:contextualSpacing/>
              <w:rPr>
                <w:rFonts w:cs="Arial"/>
                <w:sz w:val="20"/>
                <w:szCs w:val="20"/>
                <w:lang w:val="en-US"/>
              </w:rPr>
            </w:pPr>
          </w:p>
        </w:tc>
        <w:tc>
          <w:tcPr>
            <w:tcW w:w="847" w:type="pct"/>
          </w:tcPr>
          <w:p w14:paraId="72A01204"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Person.id</w:t>
            </w:r>
          </w:p>
        </w:tc>
        <w:tc>
          <w:tcPr>
            <w:tcW w:w="2307" w:type="pct"/>
          </w:tcPr>
          <w:p w14:paraId="01E02682"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If Person.id is not an integer value, then generate a new id.</w:t>
            </w:r>
          </w:p>
        </w:tc>
        <w:tc>
          <w:tcPr>
            <w:tcW w:w="942" w:type="pct"/>
          </w:tcPr>
          <w:p w14:paraId="0F31F0DE" w14:textId="77777777" w:rsidR="003770CC" w:rsidRPr="00CD6C3C" w:rsidRDefault="003770CC" w:rsidP="003770CC">
            <w:pPr>
              <w:spacing w:before="60" w:after="120"/>
              <w:ind w:right="4"/>
              <w:contextualSpacing/>
              <w:rPr>
                <w:rFonts w:cs="Arial"/>
                <w:sz w:val="20"/>
                <w:szCs w:val="20"/>
                <w:lang w:val="en-US"/>
              </w:rPr>
            </w:pPr>
          </w:p>
        </w:tc>
      </w:tr>
      <w:tr w:rsidR="003770CC" w:rsidRPr="001706DA" w14:paraId="32FAF699" w14:textId="77777777" w:rsidTr="003770CC">
        <w:tc>
          <w:tcPr>
            <w:tcW w:w="904" w:type="pct"/>
          </w:tcPr>
          <w:p w14:paraId="2A7B967B" w14:textId="77777777" w:rsidR="003770CC" w:rsidRDefault="003770CC" w:rsidP="003770CC">
            <w:pPr>
              <w:spacing w:before="60" w:after="120"/>
              <w:ind w:right="4"/>
              <w:contextualSpacing/>
              <w:rPr>
                <w:rFonts w:cs="Arial"/>
                <w:sz w:val="20"/>
                <w:szCs w:val="20"/>
                <w:lang w:val="en-US"/>
              </w:rPr>
            </w:pPr>
            <w:r w:rsidRPr="00CD6C3C">
              <w:rPr>
                <w:rFonts w:cs="Arial"/>
                <w:sz w:val="20"/>
                <w:szCs w:val="20"/>
                <w:lang w:val="en-US"/>
              </w:rPr>
              <w:t>NPI</w:t>
            </w:r>
          </w:p>
          <w:p w14:paraId="6248C360" w14:textId="77777777" w:rsidR="003770CC" w:rsidRPr="00CD6C3C" w:rsidRDefault="003770CC" w:rsidP="003770CC">
            <w:pPr>
              <w:spacing w:before="60" w:after="120"/>
              <w:ind w:right="4"/>
              <w:contextualSpacing/>
              <w:rPr>
                <w:rFonts w:cs="Arial"/>
                <w:sz w:val="20"/>
                <w:szCs w:val="20"/>
                <w:lang w:val="en-US"/>
              </w:rPr>
            </w:pPr>
          </w:p>
        </w:tc>
        <w:tc>
          <w:tcPr>
            <w:tcW w:w="847" w:type="pct"/>
          </w:tcPr>
          <w:p w14:paraId="1C7C19C9" w14:textId="77777777" w:rsidR="003770CC" w:rsidRPr="00CD6C3C" w:rsidRDefault="003770CC" w:rsidP="003770CC">
            <w:pPr>
              <w:spacing w:before="60" w:after="120"/>
              <w:ind w:right="4"/>
              <w:contextualSpacing/>
              <w:rPr>
                <w:rFonts w:cs="Arial"/>
                <w:sz w:val="20"/>
                <w:szCs w:val="20"/>
                <w:lang w:val="en-US"/>
              </w:rPr>
            </w:pPr>
          </w:p>
        </w:tc>
        <w:tc>
          <w:tcPr>
            <w:tcW w:w="2307" w:type="pct"/>
          </w:tcPr>
          <w:p w14:paraId="5FF5FAAD" w14:textId="77777777" w:rsidR="003770CC" w:rsidRPr="00CD6C3C" w:rsidRDefault="003770CC" w:rsidP="003770CC">
            <w:pPr>
              <w:spacing w:before="60" w:after="120"/>
              <w:ind w:right="4"/>
              <w:contextualSpacing/>
              <w:rPr>
                <w:rFonts w:cs="Arial"/>
                <w:sz w:val="20"/>
                <w:szCs w:val="20"/>
                <w:lang w:val="en-US"/>
              </w:rPr>
            </w:pPr>
          </w:p>
        </w:tc>
        <w:tc>
          <w:tcPr>
            <w:tcW w:w="942" w:type="pct"/>
          </w:tcPr>
          <w:p w14:paraId="7A9EA3B3"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Not Available</w:t>
            </w:r>
          </w:p>
        </w:tc>
      </w:tr>
      <w:tr w:rsidR="003770CC" w:rsidRPr="001706DA" w14:paraId="44779272" w14:textId="77777777" w:rsidTr="003770CC">
        <w:tc>
          <w:tcPr>
            <w:tcW w:w="904" w:type="pct"/>
          </w:tcPr>
          <w:p w14:paraId="60D32D10" w14:textId="77777777" w:rsidR="003770CC" w:rsidRDefault="003770CC" w:rsidP="003770CC">
            <w:pPr>
              <w:spacing w:before="60" w:after="120"/>
              <w:ind w:right="4"/>
              <w:contextualSpacing/>
              <w:rPr>
                <w:rFonts w:cs="Arial"/>
                <w:sz w:val="20"/>
                <w:szCs w:val="20"/>
                <w:lang w:val="en-US"/>
              </w:rPr>
            </w:pPr>
            <w:r w:rsidRPr="00CD6C3C">
              <w:rPr>
                <w:rFonts w:cs="Arial"/>
                <w:sz w:val="20"/>
                <w:szCs w:val="20"/>
                <w:lang w:val="en-US"/>
              </w:rPr>
              <w:t>DEA</w:t>
            </w:r>
          </w:p>
          <w:p w14:paraId="2074A4B8" w14:textId="77777777" w:rsidR="003770CC" w:rsidRPr="00CD6C3C" w:rsidRDefault="003770CC" w:rsidP="003770CC">
            <w:pPr>
              <w:spacing w:before="60" w:after="120"/>
              <w:ind w:right="4"/>
              <w:contextualSpacing/>
              <w:rPr>
                <w:rFonts w:cs="Arial"/>
                <w:sz w:val="20"/>
                <w:szCs w:val="20"/>
                <w:lang w:val="en-US"/>
              </w:rPr>
            </w:pPr>
          </w:p>
        </w:tc>
        <w:tc>
          <w:tcPr>
            <w:tcW w:w="847" w:type="pct"/>
          </w:tcPr>
          <w:p w14:paraId="35DFDB85" w14:textId="77777777" w:rsidR="003770CC" w:rsidRPr="00CD6C3C" w:rsidRDefault="003770CC" w:rsidP="003770CC">
            <w:pPr>
              <w:spacing w:before="60" w:after="120"/>
              <w:ind w:right="4"/>
              <w:contextualSpacing/>
              <w:rPr>
                <w:rFonts w:cs="Arial"/>
                <w:sz w:val="20"/>
                <w:szCs w:val="20"/>
                <w:lang w:val="en-US"/>
              </w:rPr>
            </w:pPr>
          </w:p>
        </w:tc>
        <w:tc>
          <w:tcPr>
            <w:tcW w:w="2307" w:type="pct"/>
          </w:tcPr>
          <w:p w14:paraId="67F54B64" w14:textId="77777777" w:rsidR="003770CC" w:rsidRPr="00CD6C3C" w:rsidRDefault="003770CC" w:rsidP="003770CC">
            <w:pPr>
              <w:spacing w:before="60" w:after="120"/>
              <w:ind w:right="4"/>
              <w:contextualSpacing/>
              <w:rPr>
                <w:rFonts w:cs="Arial"/>
                <w:sz w:val="20"/>
                <w:szCs w:val="20"/>
                <w:lang w:val="en-US"/>
              </w:rPr>
            </w:pPr>
          </w:p>
        </w:tc>
        <w:tc>
          <w:tcPr>
            <w:tcW w:w="942" w:type="pct"/>
          </w:tcPr>
          <w:p w14:paraId="485A1F82"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Not Available</w:t>
            </w:r>
          </w:p>
        </w:tc>
      </w:tr>
      <w:tr w:rsidR="003770CC" w:rsidRPr="001706DA" w14:paraId="23953C92" w14:textId="77777777" w:rsidTr="003770CC">
        <w:tc>
          <w:tcPr>
            <w:tcW w:w="904" w:type="pct"/>
          </w:tcPr>
          <w:p w14:paraId="3A39FF8C" w14:textId="77777777" w:rsidR="003770CC" w:rsidRDefault="003770CC" w:rsidP="003770CC">
            <w:pPr>
              <w:spacing w:before="60" w:after="120"/>
              <w:ind w:right="4"/>
              <w:contextualSpacing/>
              <w:rPr>
                <w:rFonts w:cs="Arial"/>
                <w:sz w:val="20"/>
                <w:szCs w:val="20"/>
                <w:lang w:val="en-US"/>
              </w:rPr>
            </w:pPr>
            <w:r w:rsidRPr="00CD6C3C">
              <w:rPr>
                <w:rFonts w:cs="Arial"/>
                <w:sz w:val="20"/>
                <w:szCs w:val="20"/>
                <w:lang w:val="en-US"/>
              </w:rPr>
              <w:t>SPECIALTY_CONCEPT_ID</w:t>
            </w:r>
          </w:p>
          <w:p w14:paraId="5E0D796C" w14:textId="77777777" w:rsidR="003770CC" w:rsidRPr="00CD6C3C" w:rsidRDefault="003770CC" w:rsidP="003770CC">
            <w:pPr>
              <w:spacing w:before="60" w:after="120"/>
              <w:ind w:right="4"/>
              <w:contextualSpacing/>
              <w:rPr>
                <w:rFonts w:cs="Arial"/>
                <w:sz w:val="20"/>
                <w:szCs w:val="20"/>
                <w:lang w:val="en-US"/>
              </w:rPr>
            </w:pPr>
          </w:p>
        </w:tc>
        <w:tc>
          <w:tcPr>
            <w:tcW w:w="847" w:type="pct"/>
          </w:tcPr>
          <w:p w14:paraId="45F7FCBA" w14:textId="77777777" w:rsidR="003770CC" w:rsidRPr="00CD6C3C" w:rsidRDefault="003770CC" w:rsidP="003770CC">
            <w:pPr>
              <w:spacing w:before="60" w:after="120"/>
              <w:ind w:right="4"/>
              <w:contextualSpacing/>
              <w:rPr>
                <w:rFonts w:cs="Arial"/>
                <w:sz w:val="20"/>
                <w:szCs w:val="20"/>
                <w:lang w:val="en-US"/>
              </w:rPr>
            </w:pPr>
          </w:p>
        </w:tc>
        <w:tc>
          <w:tcPr>
            <w:tcW w:w="2307" w:type="pct"/>
          </w:tcPr>
          <w:p w14:paraId="55A732E7" w14:textId="77777777" w:rsidR="003770CC" w:rsidRPr="00CD6C3C" w:rsidRDefault="003770CC" w:rsidP="003770CC">
            <w:pPr>
              <w:spacing w:before="60" w:after="120"/>
              <w:ind w:right="4"/>
              <w:contextualSpacing/>
              <w:rPr>
                <w:rFonts w:cs="Arial"/>
                <w:sz w:val="20"/>
                <w:szCs w:val="20"/>
                <w:lang w:val="en-US"/>
              </w:rPr>
            </w:pPr>
          </w:p>
        </w:tc>
        <w:tc>
          <w:tcPr>
            <w:tcW w:w="942" w:type="pct"/>
          </w:tcPr>
          <w:p w14:paraId="0A589EC3"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Not Available.</w:t>
            </w:r>
          </w:p>
          <w:p w14:paraId="04CF6653" w14:textId="77777777" w:rsidR="003770CC" w:rsidRPr="00CD6C3C" w:rsidRDefault="003770CC" w:rsidP="003770CC">
            <w:pPr>
              <w:spacing w:before="60" w:after="120"/>
              <w:ind w:right="4"/>
              <w:contextualSpacing/>
              <w:rPr>
                <w:rFonts w:cs="Arial"/>
                <w:color w:val="FF0000"/>
                <w:sz w:val="20"/>
                <w:szCs w:val="20"/>
                <w:lang w:val="en-US"/>
              </w:rPr>
            </w:pPr>
          </w:p>
        </w:tc>
      </w:tr>
      <w:tr w:rsidR="003770CC" w:rsidRPr="003770CC" w14:paraId="24352764" w14:textId="77777777" w:rsidTr="003770CC">
        <w:tc>
          <w:tcPr>
            <w:tcW w:w="904" w:type="pct"/>
          </w:tcPr>
          <w:p w14:paraId="2F416C48" w14:textId="77777777" w:rsidR="003770CC" w:rsidRDefault="003770CC" w:rsidP="003770CC">
            <w:pPr>
              <w:spacing w:before="60" w:after="120"/>
              <w:ind w:right="4"/>
              <w:contextualSpacing/>
              <w:rPr>
                <w:rFonts w:cs="Arial"/>
                <w:sz w:val="20"/>
                <w:szCs w:val="20"/>
                <w:lang w:val="en-US"/>
              </w:rPr>
            </w:pPr>
            <w:r w:rsidRPr="00CD6C3C">
              <w:rPr>
                <w:rFonts w:cs="Arial"/>
                <w:sz w:val="20"/>
                <w:szCs w:val="20"/>
                <w:lang w:val="en-US"/>
              </w:rPr>
              <w:t>CARE_SITE_ID</w:t>
            </w:r>
          </w:p>
          <w:p w14:paraId="7BE3C551" w14:textId="77777777" w:rsidR="003770CC" w:rsidRPr="00CD6C3C" w:rsidRDefault="003770CC" w:rsidP="003770CC">
            <w:pPr>
              <w:spacing w:before="60" w:after="120"/>
              <w:ind w:right="4"/>
              <w:contextualSpacing/>
              <w:rPr>
                <w:rFonts w:cs="Arial"/>
                <w:sz w:val="20"/>
                <w:szCs w:val="20"/>
                <w:lang w:val="en-US"/>
              </w:rPr>
            </w:pPr>
          </w:p>
        </w:tc>
        <w:tc>
          <w:tcPr>
            <w:tcW w:w="847" w:type="pct"/>
          </w:tcPr>
          <w:p w14:paraId="6C15B959"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Entity.id</w:t>
            </w:r>
          </w:p>
        </w:tc>
        <w:tc>
          <w:tcPr>
            <w:tcW w:w="2307" w:type="pct"/>
          </w:tcPr>
          <w:p w14:paraId="18746E04"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Entity.id when Entity.classCode=’ORG’</w:t>
            </w:r>
          </w:p>
        </w:tc>
        <w:tc>
          <w:tcPr>
            <w:tcW w:w="942" w:type="pct"/>
          </w:tcPr>
          <w:p w14:paraId="45AD4B78" w14:textId="77777777" w:rsidR="003770CC" w:rsidRPr="00CD6C3C" w:rsidRDefault="003770CC" w:rsidP="003770CC">
            <w:pPr>
              <w:spacing w:before="60" w:after="120"/>
              <w:ind w:right="4"/>
              <w:contextualSpacing/>
              <w:rPr>
                <w:rFonts w:cs="Arial"/>
                <w:sz w:val="20"/>
                <w:szCs w:val="20"/>
                <w:lang w:val="en-US"/>
              </w:rPr>
            </w:pPr>
          </w:p>
        </w:tc>
      </w:tr>
      <w:tr w:rsidR="003770CC" w:rsidRPr="001706DA" w14:paraId="0AC91E2B" w14:textId="77777777" w:rsidTr="003770CC">
        <w:tc>
          <w:tcPr>
            <w:tcW w:w="904" w:type="pct"/>
          </w:tcPr>
          <w:p w14:paraId="2634F747" w14:textId="77777777" w:rsidR="003770CC" w:rsidRDefault="003770CC" w:rsidP="003770CC">
            <w:pPr>
              <w:spacing w:before="60" w:after="120"/>
              <w:ind w:right="4"/>
              <w:contextualSpacing/>
              <w:rPr>
                <w:rFonts w:cs="Arial"/>
                <w:sz w:val="20"/>
                <w:szCs w:val="20"/>
                <w:lang w:val="en-US"/>
              </w:rPr>
            </w:pPr>
            <w:r w:rsidRPr="00CD6C3C">
              <w:rPr>
                <w:rFonts w:cs="Arial"/>
                <w:sz w:val="20"/>
                <w:szCs w:val="20"/>
                <w:lang w:val="en-US"/>
              </w:rPr>
              <w:t>PROVIDER_SOURCE_VALUE</w:t>
            </w:r>
          </w:p>
          <w:p w14:paraId="58FF315D" w14:textId="77777777" w:rsidR="003770CC" w:rsidRPr="00CD6C3C" w:rsidRDefault="003770CC" w:rsidP="003770CC">
            <w:pPr>
              <w:spacing w:before="60" w:after="120"/>
              <w:ind w:right="4"/>
              <w:contextualSpacing/>
              <w:rPr>
                <w:rFonts w:cs="Arial"/>
                <w:sz w:val="20"/>
                <w:szCs w:val="20"/>
                <w:lang w:val="en-US"/>
              </w:rPr>
            </w:pPr>
          </w:p>
        </w:tc>
        <w:tc>
          <w:tcPr>
            <w:tcW w:w="847" w:type="pct"/>
          </w:tcPr>
          <w:p w14:paraId="51159D11"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Entity.code</w:t>
            </w:r>
          </w:p>
        </w:tc>
        <w:tc>
          <w:tcPr>
            <w:tcW w:w="2307" w:type="pct"/>
          </w:tcPr>
          <w:p w14:paraId="45377EAD" w14:textId="77777777" w:rsidR="003770CC" w:rsidRPr="00CD6C3C" w:rsidRDefault="003770CC" w:rsidP="003770CC">
            <w:pPr>
              <w:spacing w:before="60" w:after="120"/>
              <w:ind w:right="4"/>
              <w:contextualSpacing/>
              <w:rPr>
                <w:rFonts w:cs="Arial"/>
                <w:sz w:val="20"/>
                <w:szCs w:val="20"/>
                <w:lang w:val="en-US"/>
              </w:rPr>
            </w:pPr>
          </w:p>
        </w:tc>
        <w:tc>
          <w:tcPr>
            <w:tcW w:w="942" w:type="pct"/>
          </w:tcPr>
          <w:p w14:paraId="7D038318" w14:textId="77777777" w:rsidR="003770CC" w:rsidRPr="00CD6C3C" w:rsidRDefault="003770CC" w:rsidP="003770CC">
            <w:pPr>
              <w:spacing w:before="60" w:after="120"/>
              <w:ind w:right="4"/>
              <w:contextualSpacing/>
              <w:rPr>
                <w:rFonts w:cs="Arial"/>
                <w:sz w:val="20"/>
                <w:szCs w:val="20"/>
                <w:lang w:val="en-US"/>
              </w:rPr>
            </w:pPr>
          </w:p>
        </w:tc>
      </w:tr>
      <w:tr w:rsidR="003770CC" w:rsidRPr="001706DA" w14:paraId="33CE91B0" w14:textId="77777777" w:rsidTr="003770CC">
        <w:tc>
          <w:tcPr>
            <w:tcW w:w="904" w:type="pct"/>
          </w:tcPr>
          <w:p w14:paraId="6097010E"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lastRenderedPageBreak/>
              <w:t>SPECIALTY_SOURCE_VALUE</w:t>
            </w:r>
          </w:p>
        </w:tc>
        <w:tc>
          <w:tcPr>
            <w:tcW w:w="847" w:type="pct"/>
          </w:tcPr>
          <w:p w14:paraId="1C106116" w14:textId="77777777" w:rsidR="003770CC" w:rsidRPr="00CD6C3C" w:rsidRDefault="003770CC" w:rsidP="003770CC">
            <w:pPr>
              <w:spacing w:before="60" w:after="120"/>
              <w:ind w:right="4"/>
              <w:contextualSpacing/>
              <w:rPr>
                <w:rFonts w:cs="Arial"/>
                <w:sz w:val="20"/>
                <w:szCs w:val="20"/>
                <w:lang w:val="en-US"/>
              </w:rPr>
            </w:pPr>
          </w:p>
        </w:tc>
        <w:tc>
          <w:tcPr>
            <w:tcW w:w="2307" w:type="pct"/>
          </w:tcPr>
          <w:p w14:paraId="3B694B28" w14:textId="77777777" w:rsidR="003770CC" w:rsidRPr="00CD6C3C" w:rsidRDefault="003770CC" w:rsidP="003770CC">
            <w:pPr>
              <w:spacing w:before="60" w:after="120"/>
              <w:ind w:right="4"/>
              <w:contextualSpacing/>
              <w:rPr>
                <w:rFonts w:cs="Arial"/>
                <w:sz w:val="20"/>
                <w:szCs w:val="20"/>
                <w:lang w:val="en-US"/>
              </w:rPr>
            </w:pPr>
          </w:p>
        </w:tc>
        <w:tc>
          <w:tcPr>
            <w:tcW w:w="942" w:type="pct"/>
          </w:tcPr>
          <w:p w14:paraId="5174FFEB" w14:textId="77777777" w:rsidR="003770CC" w:rsidRPr="00CD6C3C" w:rsidRDefault="003770CC" w:rsidP="003770CC">
            <w:pPr>
              <w:spacing w:before="60" w:after="120"/>
              <w:ind w:right="4"/>
              <w:contextualSpacing/>
              <w:rPr>
                <w:rFonts w:cs="Arial"/>
                <w:sz w:val="20"/>
                <w:szCs w:val="20"/>
                <w:lang w:val="en-US"/>
              </w:rPr>
            </w:pPr>
            <w:r w:rsidRPr="00CD6C3C">
              <w:rPr>
                <w:rFonts w:cs="Arial"/>
                <w:sz w:val="20"/>
                <w:szCs w:val="20"/>
                <w:lang w:val="en-US"/>
              </w:rPr>
              <w:t>Not Available.</w:t>
            </w:r>
          </w:p>
          <w:p w14:paraId="108AB1AA" w14:textId="77777777" w:rsidR="003770CC" w:rsidRPr="00CD6C3C" w:rsidRDefault="003770CC" w:rsidP="003770CC">
            <w:pPr>
              <w:spacing w:before="60" w:after="120"/>
              <w:ind w:right="4"/>
              <w:contextualSpacing/>
              <w:rPr>
                <w:rFonts w:cs="Arial"/>
                <w:color w:val="FF0000"/>
                <w:sz w:val="20"/>
                <w:szCs w:val="20"/>
                <w:lang w:val="en-US"/>
              </w:rPr>
            </w:pPr>
          </w:p>
        </w:tc>
      </w:tr>
    </w:tbl>
    <w:p w14:paraId="16B7D8FE" w14:textId="77777777" w:rsidR="003770CC" w:rsidRDefault="003770CC" w:rsidP="003770CC">
      <w:pPr>
        <w:keepNext/>
        <w:numPr>
          <w:ilvl w:val="2"/>
          <w:numId w:val="0"/>
        </w:numPr>
        <w:spacing w:before="60" w:line="280" w:lineRule="exact"/>
        <w:ind w:left="720" w:hanging="720"/>
        <w:outlineLvl w:val="2"/>
        <w:rPr>
          <w:rFonts w:cs="Arial"/>
          <w:b/>
          <w:bCs/>
          <w:iCs/>
          <w:sz w:val="28"/>
          <w:szCs w:val="28"/>
          <w:lang w:val="en-US"/>
        </w:rPr>
      </w:pPr>
      <w:bookmarkStart w:id="208" w:name="_Toc324892631"/>
    </w:p>
    <w:p w14:paraId="260C49C3" w14:textId="77777777" w:rsidR="003770CC" w:rsidRPr="00FF6FAD" w:rsidRDefault="003770CC" w:rsidP="003770CC">
      <w:pPr>
        <w:keepNext/>
        <w:numPr>
          <w:ilvl w:val="2"/>
          <w:numId w:val="0"/>
        </w:numPr>
        <w:spacing w:before="60" w:line="280" w:lineRule="exact"/>
        <w:ind w:left="720" w:hanging="720"/>
        <w:outlineLvl w:val="2"/>
        <w:rPr>
          <w:rFonts w:cs="Arial"/>
          <w:b/>
          <w:bCs/>
          <w:smallCaps/>
          <w:lang w:val="en-US"/>
        </w:rPr>
      </w:pPr>
      <w:r w:rsidRPr="00FF6FAD">
        <w:rPr>
          <w:rFonts w:cs="Arial"/>
          <w:b/>
          <w:bCs/>
          <w:smallCaps/>
          <w:lang w:val="en-US"/>
        </w:rPr>
        <w:t>Table Name: LOCATION</w:t>
      </w:r>
      <w:bookmarkEnd w:id="208"/>
    </w:p>
    <w:p w14:paraId="1F3B902E"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5"/>
        <w:gridCol w:w="1467"/>
        <w:gridCol w:w="3996"/>
        <w:gridCol w:w="1632"/>
      </w:tblGrid>
      <w:tr w:rsidR="003770CC" w:rsidRPr="001706DA" w14:paraId="7FC2345D" w14:textId="77777777" w:rsidTr="003770CC">
        <w:trPr>
          <w:tblHeader/>
        </w:trPr>
        <w:tc>
          <w:tcPr>
            <w:tcW w:w="904" w:type="pct"/>
            <w:shd w:val="clear" w:color="auto" w:fill="005172"/>
          </w:tcPr>
          <w:p w14:paraId="4BD8A87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47" w:type="pct"/>
            <w:shd w:val="clear" w:color="auto" w:fill="005172"/>
          </w:tcPr>
          <w:p w14:paraId="51C32542"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307" w:type="pct"/>
            <w:shd w:val="clear" w:color="auto" w:fill="005172"/>
          </w:tcPr>
          <w:p w14:paraId="46793AE1"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2" w:type="pct"/>
            <w:shd w:val="clear" w:color="auto" w:fill="005172"/>
          </w:tcPr>
          <w:p w14:paraId="33D4A4C7"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6E77EAAF" w14:textId="77777777" w:rsidTr="003770CC">
        <w:tc>
          <w:tcPr>
            <w:tcW w:w="904" w:type="pct"/>
          </w:tcPr>
          <w:p w14:paraId="585FDE5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LOCATION_ID</w:t>
            </w:r>
          </w:p>
        </w:tc>
        <w:tc>
          <w:tcPr>
            <w:tcW w:w="847" w:type="pct"/>
          </w:tcPr>
          <w:p w14:paraId="70E110C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2307" w:type="pct"/>
          </w:tcPr>
          <w:p w14:paraId="054EBC4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Entity.classCode=’PLC’</w:t>
            </w:r>
          </w:p>
          <w:p w14:paraId="389AAD6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 Entity.id is not an integer value, then generate a new id.</w:t>
            </w:r>
          </w:p>
        </w:tc>
        <w:tc>
          <w:tcPr>
            <w:tcW w:w="942" w:type="pct"/>
          </w:tcPr>
          <w:p w14:paraId="20FB9460"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10EC2BEF" w14:textId="77777777" w:rsidTr="003770CC">
        <w:tc>
          <w:tcPr>
            <w:tcW w:w="904" w:type="pct"/>
          </w:tcPr>
          <w:p w14:paraId="0973242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ADDRESS_1</w:t>
            </w:r>
          </w:p>
        </w:tc>
        <w:tc>
          <w:tcPr>
            <w:tcW w:w="847" w:type="pct"/>
          </w:tcPr>
          <w:p w14:paraId="213F9BB4"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20451B90"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163F2E9E" w14:textId="77777777" w:rsidR="003770CC" w:rsidRPr="001706DA" w:rsidRDefault="003770CC" w:rsidP="003770CC">
            <w:pPr>
              <w:spacing w:before="60" w:after="120"/>
              <w:ind w:right="4"/>
              <w:contextualSpacing/>
              <w:rPr>
                <w:rFonts w:cs="Arial"/>
                <w:color w:val="000000"/>
                <w:sz w:val="20"/>
                <w:szCs w:val="20"/>
                <w:lang w:val="en-US"/>
              </w:rPr>
            </w:pPr>
            <w:r w:rsidRPr="001706DA">
              <w:rPr>
                <w:rFonts w:cs="Arial"/>
                <w:color w:val="000000"/>
                <w:sz w:val="20"/>
                <w:szCs w:val="20"/>
                <w:lang w:val="en-US"/>
              </w:rPr>
              <w:t xml:space="preserve">place.addr could be added from HL7-RIM model </w:t>
            </w:r>
          </w:p>
        </w:tc>
      </w:tr>
      <w:tr w:rsidR="003770CC" w:rsidRPr="003770CC" w14:paraId="4D391317" w14:textId="77777777" w:rsidTr="003770CC">
        <w:tc>
          <w:tcPr>
            <w:tcW w:w="904" w:type="pct"/>
          </w:tcPr>
          <w:p w14:paraId="4F5E1CB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ADDRESS_2</w:t>
            </w:r>
          </w:p>
        </w:tc>
        <w:tc>
          <w:tcPr>
            <w:tcW w:w="847" w:type="pct"/>
          </w:tcPr>
          <w:p w14:paraId="68801E06"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160CB6F5"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00D38244" w14:textId="77777777" w:rsidR="003770CC" w:rsidRPr="001706DA" w:rsidRDefault="003770CC" w:rsidP="003770CC">
            <w:pPr>
              <w:spacing w:before="60" w:after="120"/>
              <w:ind w:right="4"/>
              <w:contextualSpacing/>
              <w:rPr>
                <w:rFonts w:cs="Arial"/>
                <w:color w:val="000000"/>
                <w:sz w:val="20"/>
                <w:szCs w:val="20"/>
                <w:lang w:val="en-US"/>
              </w:rPr>
            </w:pPr>
            <w:r w:rsidRPr="001706DA">
              <w:rPr>
                <w:rFonts w:cs="Arial"/>
                <w:color w:val="000000"/>
                <w:sz w:val="20"/>
                <w:szCs w:val="20"/>
                <w:lang w:val="en-US"/>
              </w:rPr>
              <w:t>place.addr could be added from HL7-RIM model</w:t>
            </w:r>
          </w:p>
        </w:tc>
      </w:tr>
      <w:tr w:rsidR="003770CC" w:rsidRPr="001706DA" w14:paraId="1C27EE77" w14:textId="77777777" w:rsidTr="003770CC">
        <w:tc>
          <w:tcPr>
            <w:tcW w:w="904" w:type="pct"/>
          </w:tcPr>
          <w:p w14:paraId="219E2F8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CITY</w:t>
            </w:r>
          </w:p>
        </w:tc>
        <w:tc>
          <w:tcPr>
            <w:tcW w:w="847" w:type="pct"/>
          </w:tcPr>
          <w:p w14:paraId="4C9208A3"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196230B4"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66F33AE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73DC37DC" w14:textId="77777777" w:rsidTr="003770CC">
        <w:tc>
          <w:tcPr>
            <w:tcW w:w="904" w:type="pct"/>
          </w:tcPr>
          <w:p w14:paraId="42F3FB5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STATE</w:t>
            </w:r>
          </w:p>
        </w:tc>
        <w:tc>
          <w:tcPr>
            <w:tcW w:w="847" w:type="pct"/>
          </w:tcPr>
          <w:p w14:paraId="24FDDD3F"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3A1D8CE8"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1AB3840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3AAD89DD" w14:textId="77777777" w:rsidTr="003770CC">
        <w:tc>
          <w:tcPr>
            <w:tcW w:w="904" w:type="pct"/>
          </w:tcPr>
          <w:p w14:paraId="6257EBC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ZIP</w:t>
            </w:r>
          </w:p>
        </w:tc>
        <w:tc>
          <w:tcPr>
            <w:tcW w:w="847" w:type="pct"/>
          </w:tcPr>
          <w:p w14:paraId="61FD310B"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494F6796"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0645B14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3403AA82" w14:textId="77777777" w:rsidTr="003770CC">
        <w:tc>
          <w:tcPr>
            <w:tcW w:w="904" w:type="pct"/>
          </w:tcPr>
          <w:p w14:paraId="2E8EC42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COUNTY</w:t>
            </w:r>
          </w:p>
        </w:tc>
        <w:tc>
          <w:tcPr>
            <w:tcW w:w="847" w:type="pct"/>
          </w:tcPr>
          <w:p w14:paraId="36087A24"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7E428CB8"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5A1D604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6D30C210" w14:textId="77777777" w:rsidTr="003770CC">
        <w:tc>
          <w:tcPr>
            <w:tcW w:w="904" w:type="pct"/>
          </w:tcPr>
          <w:p w14:paraId="0BB11CD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LOCATION_SOURCE_VALUE</w:t>
            </w:r>
          </w:p>
        </w:tc>
        <w:tc>
          <w:tcPr>
            <w:tcW w:w="847" w:type="pct"/>
          </w:tcPr>
          <w:p w14:paraId="24AC0EE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tc>
        <w:tc>
          <w:tcPr>
            <w:tcW w:w="2307" w:type="pct"/>
          </w:tcPr>
          <w:p w14:paraId="77C40FCD"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379F168C" w14:textId="77777777" w:rsidR="003770CC" w:rsidRPr="001706DA" w:rsidRDefault="003770CC" w:rsidP="003770CC">
            <w:pPr>
              <w:spacing w:before="60" w:after="120"/>
              <w:ind w:right="4"/>
              <w:contextualSpacing/>
              <w:rPr>
                <w:rFonts w:cs="Arial"/>
                <w:sz w:val="20"/>
                <w:szCs w:val="20"/>
                <w:lang w:val="en-US"/>
              </w:rPr>
            </w:pPr>
          </w:p>
        </w:tc>
      </w:tr>
    </w:tbl>
    <w:p w14:paraId="0291CB6A" w14:textId="77777777" w:rsidR="003770CC" w:rsidRDefault="003770CC" w:rsidP="003770CC">
      <w:pPr>
        <w:keepNext/>
        <w:numPr>
          <w:ilvl w:val="2"/>
          <w:numId w:val="0"/>
        </w:numPr>
        <w:spacing w:before="60" w:line="280" w:lineRule="exact"/>
        <w:ind w:left="720" w:hanging="720"/>
        <w:outlineLvl w:val="2"/>
        <w:rPr>
          <w:rFonts w:cs="Arial"/>
          <w:b/>
          <w:bCs/>
          <w:iCs/>
          <w:sz w:val="28"/>
          <w:szCs w:val="28"/>
          <w:lang w:val="en-US"/>
        </w:rPr>
      </w:pPr>
      <w:bookmarkStart w:id="209" w:name="_Toc324892632"/>
    </w:p>
    <w:p w14:paraId="4E18A415" w14:textId="77777777" w:rsidR="003770CC" w:rsidRPr="00FF6FAD" w:rsidRDefault="003770CC" w:rsidP="003770CC">
      <w:pPr>
        <w:keepNext/>
        <w:numPr>
          <w:ilvl w:val="2"/>
          <w:numId w:val="0"/>
        </w:numPr>
        <w:spacing w:before="60" w:line="280" w:lineRule="exact"/>
        <w:ind w:left="720" w:hanging="720"/>
        <w:outlineLvl w:val="2"/>
        <w:rPr>
          <w:rFonts w:cs="Arial"/>
          <w:b/>
          <w:bCs/>
          <w:smallCaps/>
          <w:lang w:val="en-US"/>
        </w:rPr>
      </w:pPr>
      <w:r w:rsidRPr="00FF6FAD">
        <w:rPr>
          <w:rFonts w:cs="Arial"/>
          <w:b/>
          <w:bCs/>
          <w:smallCaps/>
          <w:lang w:val="en-US"/>
        </w:rPr>
        <w:t>Table Name: ORGANIZATION</w:t>
      </w:r>
      <w:bookmarkEnd w:id="209"/>
    </w:p>
    <w:p w14:paraId="31B8EBCA"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6"/>
        <w:gridCol w:w="1872"/>
        <w:gridCol w:w="3157"/>
        <w:gridCol w:w="2065"/>
      </w:tblGrid>
      <w:tr w:rsidR="003770CC" w:rsidRPr="001706DA" w14:paraId="281FBB2F" w14:textId="77777777" w:rsidTr="003770CC">
        <w:trPr>
          <w:tblHeader/>
        </w:trPr>
        <w:tc>
          <w:tcPr>
            <w:tcW w:w="904" w:type="pct"/>
            <w:shd w:val="clear" w:color="auto" w:fill="005172"/>
          </w:tcPr>
          <w:p w14:paraId="4162EC6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1081" w:type="pct"/>
            <w:shd w:val="clear" w:color="auto" w:fill="005172"/>
          </w:tcPr>
          <w:p w14:paraId="0B144E2A"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823" w:type="pct"/>
            <w:shd w:val="clear" w:color="auto" w:fill="005172"/>
          </w:tcPr>
          <w:p w14:paraId="250768D1"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192" w:type="pct"/>
            <w:shd w:val="clear" w:color="auto" w:fill="005172"/>
          </w:tcPr>
          <w:p w14:paraId="284CDF5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343063E2" w14:textId="77777777" w:rsidTr="003770CC">
        <w:tc>
          <w:tcPr>
            <w:tcW w:w="904" w:type="pct"/>
          </w:tcPr>
          <w:p w14:paraId="645CB99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ORGANIZATION_ID</w:t>
            </w:r>
          </w:p>
        </w:tc>
        <w:tc>
          <w:tcPr>
            <w:tcW w:w="1081" w:type="pct"/>
          </w:tcPr>
          <w:p w14:paraId="5449971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823" w:type="pct"/>
          </w:tcPr>
          <w:p w14:paraId="263581F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Entity.classCode=’ORG’</w:t>
            </w:r>
          </w:p>
          <w:p w14:paraId="6DC837F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If Entity.id is not an integer value, then generate a new id.</w:t>
            </w:r>
          </w:p>
          <w:p w14:paraId="35192C38" w14:textId="77777777" w:rsidR="003770CC" w:rsidRPr="001706DA" w:rsidRDefault="003770CC" w:rsidP="003770CC">
            <w:pPr>
              <w:spacing w:before="60" w:after="120"/>
              <w:ind w:right="4"/>
              <w:contextualSpacing/>
              <w:rPr>
                <w:rFonts w:cs="Arial"/>
                <w:sz w:val="20"/>
                <w:szCs w:val="20"/>
                <w:lang w:val="en-US"/>
              </w:rPr>
            </w:pPr>
          </w:p>
        </w:tc>
        <w:tc>
          <w:tcPr>
            <w:tcW w:w="1192" w:type="pct"/>
          </w:tcPr>
          <w:p w14:paraId="21C2407B"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1FC9A45D" w14:textId="77777777" w:rsidTr="003770CC">
        <w:tc>
          <w:tcPr>
            <w:tcW w:w="904" w:type="pct"/>
          </w:tcPr>
          <w:p w14:paraId="3F74AD9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PLACE_OF_SERVICE_CONCEPT_ID</w:t>
            </w:r>
          </w:p>
        </w:tc>
        <w:tc>
          <w:tcPr>
            <w:tcW w:w="1081" w:type="pct"/>
          </w:tcPr>
          <w:p w14:paraId="7A34678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4775631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7D664AB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tc>
        <w:tc>
          <w:tcPr>
            <w:tcW w:w="1823" w:type="pct"/>
          </w:tcPr>
          <w:p w14:paraId="584DD3AE" w14:textId="77777777" w:rsidR="003770CC" w:rsidRPr="001706DA"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3CBE9BB1" w14:textId="77777777" w:rsidR="003770CC" w:rsidRDefault="003770CC" w:rsidP="003770CC">
            <w:pPr>
              <w:spacing w:before="60" w:after="120" w:line="240" w:lineRule="atLeast"/>
              <w:ind w:right="4"/>
              <w:contextualSpacing/>
              <w:rPr>
                <w:rFonts w:cs="Arial"/>
                <w:sz w:val="20"/>
                <w:szCs w:val="20"/>
                <w:lang w:val="en-US"/>
              </w:rPr>
            </w:pPr>
          </w:p>
          <w:p w14:paraId="7767BB3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618594ED" w14:textId="77777777" w:rsidR="003770CC" w:rsidRPr="001706DA" w:rsidRDefault="003770CC" w:rsidP="003770CC">
            <w:pPr>
              <w:spacing w:before="60" w:after="120" w:line="240" w:lineRule="atLeast"/>
              <w:ind w:right="4"/>
              <w:contextualSpacing/>
              <w:rPr>
                <w:rFonts w:cs="Arial"/>
                <w:sz w:val="20"/>
                <w:szCs w:val="20"/>
                <w:lang w:val="en-US"/>
              </w:rPr>
            </w:pPr>
          </w:p>
          <w:p w14:paraId="5CAF3C9C"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49B517D2" w14:textId="77777777" w:rsidR="003770CC" w:rsidRPr="001706DA" w:rsidRDefault="003770CC" w:rsidP="003770CC">
            <w:pPr>
              <w:spacing w:before="60" w:after="120" w:line="240" w:lineRule="atLeast"/>
              <w:ind w:right="4"/>
              <w:contextualSpacing/>
              <w:rPr>
                <w:rFonts w:cs="Arial"/>
                <w:sz w:val="20"/>
                <w:szCs w:val="20"/>
                <w:lang w:val="en-US"/>
              </w:rPr>
            </w:pPr>
          </w:p>
          <w:p w14:paraId="435FA36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concept_class=’Environment or geographical location’</w:t>
            </w:r>
          </w:p>
          <w:p w14:paraId="470BED79" w14:textId="77777777" w:rsidR="003770CC" w:rsidRPr="001706DA" w:rsidRDefault="003770CC" w:rsidP="003770CC">
            <w:pPr>
              <w:spacing w:before="60" w:after="120" w:line="240" w:lineRule="atLeast"/>
              <w:ind w:right="4"/>
              <w:contextualSpacing/>
              <w:rPr>
                <w:rFonts w:cs="Arial"/>
                <w:sz w:val="20"/>
                <w:szCs w:val="20"/>
                <w:lang w:val="en-US"/>
              </w:rPr>
            </w:pPr>
          </w:p>
          <w:p w14:paraId="2FA2130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77BFAAE2" w14:textId="77777777" w:rsidR="003770CC" w:rsidRPr="001706DA" w:rsidRDefault="003770CC" w:rsidP="003770CC">
            <w:pPr>
              <w:spacing w:before="60" w:after="120" w:line="240" w:lineRule="atLeast"/>
              <w:ind w:right="4"/>
              <w:contextualSpacing/>
              <w:rPr>
                <w:rFonts w:cs="Arial"/>
                <w:sz w:val="20"/>
                <w:szCs w:val="20"/>
                <w:lang w:val="en-US"/>
              </w:rPr>
            </w:pPr>
          </w:p>
          <w:p w14:paraId="0F0B8FAC"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49937ECB" w14:textId="77777777" w:rsidR="003770CC" w:rsidRPr="001706DA" w:rsidRDefault="003770CC" w:rsidP="003770CC">
            <w:pPr>
              <w:spacing w:before="60" w:after="120" w:line="240" w:lineRule="atLeast"/>
              <w:ind w:right="4"/>
              <w:contextualSpacing/>
              <w:rPr>
                <w:rFonts w:cs="Arial"/>
                <w:sz w:val="20"/>
                <w:szCs w:val="20"/>
                <w:lang w:val="en-US"/>
              </w:rPr>
            </w:pPr>
          </w:p>
          <w:p w14:paraId="3A740C43"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11072A01"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5AE31CA9"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lastRenderedPageBreak/>
              <w:t>valid_end_date=2099-12-31</w:t>
            </w:r>
          </w:p>
          <w:p w14:paraId="55CF775B" w14:textId="77777777" w:rsidR="003770CC" w:rsidRPr="001706DA" w:rsidRDefault="003770CC" w:rsidP="003770CC">
            <w:pPr>
              <w:spacing w:before="60" w:after="120"/>
              <w:ind w:right="4"/>
              <w:contextualSpacing/>
              <w:rPr>
                <w:rFonts w:cs="Arial"/>
                <w:sz w:val="20"/>
                <w:szCs w:val="20"/>
                <w:lang w:val="en-US"/>
              </w:rPr>
            </w:pPr>
          </w:p>
        </w:tc>
        <w:tc>
          <w:tcPr>
            <w:tcW w:w="1192" w:type="pct"/>
          </w:tcPr>
          <w:p w14:paraId="1322B07C" w14:textId="77777777" w:rsidR="003770CC" w:rsidRPr="0071732E" w:rsidRDefault="003770CC" w:rsidP="003770CC">
            <w:pPr>
              <w:spacing w:before="60" w:after="120" w:line="240" w:lineRule="atLeast"/>
              <w:ind w:right="4"/>
              <w:contextualSpacing/>
              <w:rPr>
                <w:color w:val="FF0000"/>
                <w:sz w:val="20"/>
                <w:szCs w:val="20"/>
                <w:lang w:val="en-US"/>
              </w:rPr>
            </w:pPr>
            <w:r w:rsidRPr="00AE6471">
              <w:rPr>
                <w:rFonts w:cs="Arial"/>
                <w:color w:val="000000" w:themeColor="text1"/>
                <w:sz w:val="20"/>
                <w:szCs w:val="20"/>
                <w:lang w:val="en-US"/>
              </w:rPr>
              <w:lastRenderedPageBreak/>
              <w:t xml:space="preserve">A Mapping to </w:t>
            </w:r>
            <w:r w:rsidRPr="00CD6C3C">
              <w:rPr>
                <w:color w:val="000000" w:themeColor="text1"/>
                <w:sz w:val="20"/>
                <w:szCs w:val="20"/>
                <w:lang w:val="en-US"/>
              </w:rPr>
              <w:t>CMS Place of Service</w:t>
            </w:r>
            <w:r>
              <w:rPr>
                <w:rFonts w:cs="Arial"/>
                <w:color w:val="000000" w:themeColor="text1"/>
                <w:sz w:val="20"/>
                <w:szCs w:val="20"/>
                <w:lang w:val="en-US"/>
              </w:rPr>
              <w:t xml:space="preserve"> vocabulary</w:t>
            </w:r>
            <w:r w:rsidRPr="00AE6471">
              <w:rPr>
                <w:rFonts w:cs="Arial"/>
                <w:color w:val="000000" w:themeColor="text1"/>
                <w:sz w:val="20"/>
                <w:szCs w:val="20"/>
                <w:lang w:val="en-US"/>
              </w:rPr>
              <w:t xml:space="preserve"> could be </w:t>
            </w:r>
            <w:r>
              <w:rPr>
                <w:rFonts w:cs="Arial"/>
                <w:color w:val="000000" w:themeColor="text1"/>
                <w:sz w:val="20"/>
                <w:szCs w:val="20"/>
                <w:lang w:val="en-US"/>
              </w:rPr>
              <w:t>developed</w:t>
            </w:r>
            <w:r w:rsidRPr="00AE6471">
              <w:rPr>
                <w:rFonts w:cs="Arial"/>
                <w:color w:val="000000" w:themeColor="text1"/>
                <w:sz w:val="20"/>
                <w:szCs w:val="20"/>
                <w:lang w:val="en-US"/>
              </w:rPr>
              <w:t>.</w:t>
            </w:r>
          </w:p>
          <w:p w14:paraId="34D93108" w14:textId="77777777" w:rsidR="003770CC" w:rsidRDefault="003770CC" w:rsidP="003770CC">
            <w:pPr>
              <w:spacing w:before="60" w:after="120" w:line="240" w:lineRule="atLeast"/>
              <w:ind w:right="4"/>
              <w:contextualSpacing/>
              <w:rPr>
                <w:rFonts w:cs="Arial"/>
                <w:sz w:val="20"/>
                <w:szCs w:val="20"/>
                <w:lang w:val="en-US"/>
              </w:rPr>
            </w:pPr>
          </w:p>
          <w:p w14:paraId="0B3ACB4A"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This fields would fill an instance for </w:t>
            </w:r>
            <w:r>
              <w:rPr>
                <w:rFonts w:cs="Arial"/>
                <w:sz w:val="20"/>
                <w:szCs w:val="20"/>
                <w:lang w:val="en-US"/>
              </w:rPr>
              <w:t>‘</w:t>
            </w:r>
            <w:r w:rsidRPr="001706DA">
              <w:rPr>
                <w:rFonts w:cs="Arial"/>
                <w:sz w:val="20"/>
                <w:szCs w:val="20"/>
                <w:lang w:val="en-US"/>
              </w:rPr>
              <w:t>source_to_concept_map</w:t>
            </w:r>
            <w:r>
              <w:rPr>
                <w:rFonts w:cs="Arial"/>
                <w:sz w:val="20"/>
                <w:szCs w:val="20"/>
                <w:lang w:val="en-US"/>
              </w:rPr>
              <w:t>’</w:t>
            </w:r>
            <w:r w:rsidRPr="001706DA">
              <w:rPr>
                <w:rFonts w:cs="Arial"/>
                <w:sz w:val="20"/>
                <w:szCs w:val="20"/>
                <w:lang w:val="en-US"/>
              </w:rPr>
              <w:t xml:space="preserve"> table</w:t>
            </w:r>
            <w:r>
              <w:rPr>
                <w:rFonts w:cs="Arial"/>
                <w:sz w:val="20"/>
                <w:szCs w:val="20"/>
                <w:lang w:val="en-US"/>
              </w:rPr>
              <w:t>:</w:t>
            </w:r>
          </w:p>
          <w:p w14:paraId="69957F04" w14:textId="77777777" w:rsidR="003770CC" w:rsidRDefault="003770CC" w:rsidP="003770CC">
            <w:pPr>
              <w:spacing w:before="60" w:after="120" w:line="240" w:lineRule="atLeast"/>
              <w:ind w:right="4"/>
              <w:contextualSpacing/>
              <w:rPr>
                <w:rFonts w:cs="Arial"/>
                <w:sz w:val="20"/>
                <w:szCs w:val="20"/>
                <w:lang w:val="en-US"/>
              </w:rPr>
            </w:pPr>
          </w:p>
          <w:p w14:paraId="2736B1F1"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source_code=Entity.code</w:t>
            </w:r>
          </w:p>
          <w:p w14:paraId="78553D32" w14:textId="77777777" w:rsidR="003770CC" w:rsidRDefault="003770CC" w:rsidP="003770CC">
            <w:pPr>
              <w:spacing w:before="60" w:after="120" w:line="240" w:lineRule="atLeast"/>
              <w:ind w:right="4"/>
              <w:contextualSpacing/>
              <w:rPr>
                <w:rFonts w:cs="Arial"/>
                <w:sz w:val="20"/>
                <w:szCs w:val="20"/>
                <w:lang w:val="en-US"/>
              </w:rPr>
            </w:pPr>
          </w:p>
          <w:p w14:paraId="79198E69"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source_vocabulary_id=1</w:t>
            </w:r>
          </w:p>
          <w:p w14:paraId="64795DE2"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1F139E2A" w14:textId="77777777" w:rsidR="003770CC" w:rsidRDefault="003770CC" w:rsidP="003770CC">
            <w:pPr>
              <w:spacing w:before="60" w:after="120"/>
              <w:ind w:right="4"/>
              <w:contextualSpacing/>
              <w:rPr>
                <w:rFonts w:cs="Arial"/>
                <w:color w:val="000000" w:themeColor="text1"/>
                <w:sz w:val="20"/>
                <w:szCs w:val="20"/>
                <w:lang w:val="en-US"/>
              </w:rPr>
            </w:pPr>
            <w:r>
              <w:rPr>
                <w:rFonts w:cs="Arial"/>
                <w:color w:val="000000" w:themeColor="text1"/>
                <w:sz w:val="20"/>
                <w:szCs w:val="20"/>
                <w:lang w:val="en-US"/>
              </w:rPr>
              <w:t>target_</w:t>
            </w:r>
            <w:r w:rsidRPr="00AE6471">
              <w:rPr>
                <w:rFonts w:cs="Arial"/>
                <w:color w:val="000000" w:themeColor="text1"/>
                <w:sz w:val="20"/>
                <w:szCs w:val="20"/>
                <w:lang w:val="en-US"/>
              </w:rPr>
              <w:t>vocabulary_id =</w:t>
            </w:r>
            <w:r>
              <w:rPr>
                <w:rFonts w:cs="Arial"/>
                <w:color w:val="000000" w:themeColor="text1"/>
                <w:sz w:val="20"/>
                <w:szCs w:val="20"/>
                <w:lang w:val="en-US"/>
              </w:rPr>
              <w:t>14</w:t>
            </w:r>
          </w:p>
          <w:p w14:paraId="4EA77CC9" w14:textId="77777777" w:rsidR="003770CC" w:rsidRDefault="003770CC" w:rsidP="003770CC">
            <w:pPr>
              <w:spacing w:before="60" w:after="120"/>
              <w:ind w:right="4"/>
              <w:contextualSpacing/>
              <w:rPr>
                <w:rFonts w:cs="Arial"/>
                <w:color w:val="000000" w:themeColor="text1"/>
                <w:sz w:val="20"/>
                <w:szCs w:val="20"/>
                <w:lang w:val="en-US"/>
              </w:rPr>
            </w:pPr>
          </w:p>
          <w:p w14:paraId="0A6B0875" w14:textId="77777777" w:rsidR="003770CC" w:rsidRPr="001706DA" w:rsidRDefault="003770CC" w:rsidP="003770CC">
            <w:pPr>
              <w:spacing w:before="60" w:after="120"/>
              <w:ind w:right="4"/>
              <w:contextualSpacing/>
              <w:rPr>
                <w:rFonts w:cs="Arial"/>
                <w:sz w:val="20"/>
                <w:szCs w:val="20"/>
                <w:lang w:val="en-US"/>
              </w:rPr>
            </w:pPr>
            <w:r>
              <w:rPr>
                <w:rFonts w:cs="Arial"/>
                <w:color w:val="000000" w:themeColor="text1"/>
                <w:sz w:val="20"/>
                <w:szCs w:val="20"/>
                <w:lang w:val="en-US"/>
              </w:rPr>
              <w:t>concept_level=1</w:t>
            </w:r>
          </w:p>
          <w:p w14:paraId="47303763"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2D598915" w14:textId="77777777" w:rsidTr="003770CC">
        <w:tc>
          <w:tcPr>
            <w:tcW w:w="904" w:type="pct"/>
          </w:tcPr>
          <w:p w14:paraId="15B33DA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LOCATION_ID</w:t>
            </w:r>
          </w:p>
        </w:tc>
        <w:tc>
          <w:tcPr>
            <w:tcW w:w="1081" w:type="pct"/>
          </w:tcPr>
          <w:p w14:paraId="18502C0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823" w:type="pct"/>
          </w:tcPr>
          <w:p w14:paraId="56B5902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Entity.classCode=’PLC’</w:t>
            </w:r>
          </w:p>
          <w:p w14:paraId="0E694926" w14:textId="77777777" w:rsidR="003770CC" w:rsidRPr="001706DA" w:rsidRDefault="003770CC" w:rsidP="003770CC">
            <w:pPr>
              <w:spacing w:before="60" w:after="120"/>
              <w:ind w:right="4"/>
              <w:contextualSpacing/>
              <w:rPr>
                <w:rFonts w:cs="Arial"/>
                <w:sz w:val="20"/>
                <w:szCs w:val="20"/>
                <w:lang w:val="en-US"/>
              </w:rPr>
            </w:pPr>
          </w:p>
        </w:tc>
        <w:tc>
          <w:tcPr>
            <w:tcW w:w="1192" w:type="pct"/>
          </w:tcPr>
          <w:p w14:paraId="7827E3C2"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78951BE8" w14:textId="77777777" w:rsidTr="003770CC">
        <w:tc>
          <w:tcPr>
            <w:tcW w:w="904" w:type="pct"/>
          </w:tcPr>
          <w:p w14:paraId="5EECAAFE"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ORGANIZATION_SOURCE_VALUE</w:t>
            </w:r>
          </w:p>
          <w:p w14:paraId="3868AD3D" w14:textId="77777777" w:rsidR="003770CC" w:rsidRPr="001706DA" w:rsidRDefault="003770CC" w:rsidP="003770CC">
            <w:pPr>
              <w:spacing w:before="60" w:after="120"/>
              <w:ind w:right="4"/>
              <w:contextualSpacing/>
              <w:rPr>
                <w:rFonts w:cs="Arial"/>
                <w:sz w:val="20"/>
                <w:szCs w:val="20"/>
                <w:lang w:val="en-US"/>
              </w:rPr>
            </w:pPr>
          </w:p>
        </w:tc>
        <w:tc>
          <w:tcPr>
            <w:tcW w:w="1081" w:type="pct"/>
          </w:tcPr>
          <w:p w14:paraId="22CAC44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Entity.codeOrig or Entity.code</w:t>
            </w:r>
          </w:p>
        </w:tc>
        <w:tc>
          <w:tcPr>
            <w:tcW w:w="1823" w:type="pct"/>
          </w:tcPr>
          <w:p w14:paraId="57D84D01" w14:textId="77777777" w:rsidR="003770CC" w:rsidRPr="001706DA" w:rsidRDefault="003770CC" w:rsidP="003770CC">
            <w:pPr>
              <w:spacing w:before="60" w:after="120"/>
              <w:ind w:right="4"/>
              <w:contextualSpacing/>
              <w:rPr>
                <w:rFonts w:cs="Arial"/>
                <w:sz w:val="20"/>
                <w:szCs w:val="20"/>
                <w:lang w:val="en-US"/>
              </w:rPr>
            </w:pPr>
          </w:p>
        </w:tc>
        <w:tc>
          <w:tcPr>
            <w:tcW w:w="1192" w:type="pct"/>
          </w:tcPr>
          <w:p w14:paraId="200EF336"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6C97E22B" w14:textId="77777777" w:rsidTr="003770CC">
        <w:tc>
          <w:tcPr>
            <w:tcW w:w="904" w:type="pct"/>
          </w:tcPr>
          <w:p w14:paraId="0B5C837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PLACE_OF_SERVICE_SOURCE_VALUE</w:t>
            </w:r>
          </w:p>
        </w:tc>
        <w:tc>
          <w:tcPr>
            <w:tcW w:w="1081" w:type="pct"/>
          </w:tcPr>
          <w:p w14:paraId="772BA97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Entity.codeOrig or Entity.code</w:t>
            </w:r>
          </w:p>
        </w:tc>
        <w:tc>
          <w:tcPr>
            <w:tcW w:w="1823" w:type="pct"/>
          </w:tcPr>
          <w:p w14:paraId="61114080" w14:textId="77777777" w:rsidR="003770CC" w:rsidRPr="001706DA" w:rsidRDefault="003770CC" w:rsidP="003770CC">
            <w:pPr>
              <w:spacing w:before="60" w:after="120"/>
              <w:ind w:right="4"/>
              <w:contextualSpacing/>
              <w:rPr>
                <w:rFonts w:cs="Arial"/>
                <w:sz w:val="20"/>
                <w:szCs w:val="20"/>
                <w:lang w:val="en-US"/>
              </w:rPr>
            </w:pPr>
          </w:p>
        </w:tc>
        <w:tc>
          <w:tcPr>
            <w:tcW w:w="1192" w:type="pct"/>
          </w:tcPr>
          <w:p w14:paraId="6DE45B85" w14:textId="77777777" w:rsidR="003770CC" w:rsidRPr="001706DA" w:rsidRDefault="003770CC" w:rsidP="003770CC">
            <w:pPr>
              <w:spacing w:before="60" w:after="120"/>
              <w:ind w:right="4"/>
              <w:contextualSpacing/>
              <w:rPr>
                <w:rFonts w:cs="Arial"/>
                <w:sz w:val="20"/>
                <w:szCs w:val="20"/>
                <w:lang w:val="en-US"/>
              </w:rPr>
            </w:pPr>
          </w:p>
        </w:tc>
      </w:tr>
    </w:tbl>
    <w:p w14:paraId="19CC7832" w14:textId="77777777" w:rsidR="003770CC" w:rsidRPr="001706DA" w:rsidRDefault="003770CC" w:rsidP="003770CC">
      <w:pPr>
        <w:keepNext/>
        <w:spacing w:before="180" w:line="320" w:lineRule="exact"/>
        <w:ind w:left="720"/>
        <w:outlineLvl w:val="1"/>
        <w:rPr>
          <w:rFonts w:cs="Arial"/>
          <w:b/>
          <w:bCs/>
          <w:iCs/>
          <w:sz w:val="28"/>
          <w:szCs w:val="28"/>
          <w:lang w:val="en-US"/>
        </w:rPr>
      </w:pPr>
    </w:p>
    <w:p w14:paraId="542BD148" w14:textId="77777777" w:rsidR="003770CC" w:rsidRPr="00FF6FAD" w:rsidRDefault="003770CC" w:rsidP="003770CC">
      <w:pPr>
        <w:keepNext/>
        <w:numPr>
          <w:ilvl w:val="2"/>
          <w:numId w:val="0"/>
        </w:numPr>
        <w:spacing w:before="60" w:line="280" w:lineRule="exact"/>
        <w:ind w:left="720" w:hanging="720"/>
        <w:outlineLvl w:val="2"/>
        <w:rPr>
          <w:rFonts w:cs="Arial"/>
          <w:b/>
          <w:bCs/>
          <w:smallCaps/>
          <w:lang w:val="en-US"/>
        </w:rPr>
      </w:pPr>
      <w:bookmarkStart w:id="210" w:name="_Toc324892633"/>
      <w:r w:rsidRPr="00FF6FAD">
        <w:rPr>
          <w:rFonts w:cs="Arial"/>
          <w:b/>
          <w:bCs/>
          <w:smallCaps/>
          <w:lang w:val="en-US"/>
        </w:rPr>
        <w:t>Table Name: CARE_SITE</w:t>
      </w:r>
      <w:bookmarkEnd w:id="210"/>
    </w:p>
    <w:p w14:paraId="557E237C"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2136"/>
        <w:gridCol w:w="1638"/>
        <w:gridCol w:w="2489"/>
        <w:gridCol w:w="2397"/>
      </w:tblGrid>
      <w:tr w:rsidR="003770CC" w:rsidRPr="001706DA" w14:paraId="7C76503A" w14:textId="77777777" w:rsidTr="003770CC">
        <w:trPr>
          <w:tblHeader/>
        </w:trPr>
        <w:tc>
          <w:tcPr>
            <w:tcW w:w="1233" w:type="pct"/>
            <w:shd w:val="clear" w:color="auto" w:fill="005172"/>
          </w:tcPr>
          <w:p w14:paraId="00CAB93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946" w:type="pct"/>
            <w:shd w:val="clear" w:color="auto" w:fill="005172"/>
          </w:tcPr>
          <w:p w14:paraId="7C30BA4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437" w:type="pct"/>
            <w:shd w:val="clear" w:color="auto" w:fill="005172"/>
          </w:tcPr>
          <w:p w14:paraId="74678904"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384" w:type="pct"/>
            <w:shd w:val="clear" w:color="auto" w:fill="005172"/>
          </w:tcPr>
          <w:p w14:paraId="4300457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28AF932E" w14:textId="77777777" w:rsidTr="003770CC">
        <w:tc>
          <w:tcPr>
            <w:tcW w:w="1233" w:type="pct"/>
          </w:tcPr>
          <w:p w14:paraId="61F0CB6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CARE_SITE_ID</w:t>
            </w:r>
          </w:p>
        </w:tc>
        <w:tc>
          <w:tcPr>
            <w:tcW w:w="946" w:type="pct"/>
          </w:tcPr>
          <w:p w14:paraId="6DB77AA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437" w:type="pct"/>
          </w:tcPr>
          <w:p w14:paraId="32E8D21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Entity.classCode=’ORG’</w:t>
            </w:r>
          </w:p>
          <w:p w14:paraId="28CFFD5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 Entity.id is not an integer value, then generate a new id.</w:t>
            </w:r>
          </w:p>
        </w:tc>
        <w:tc>
          <w:tcPr>
            <w:tcW w:w="1384" w:type="pct"/>
          </w:tcPr>
          <w:p w14:paraId="4E36D5A9"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75C25C44" w14:textId="77777777" w:rsidTr="003770CC">
        <w:tc>
          <w:tcPr>
            <w:tcW w:w="1233" w:type="pct"/>
          </w:tcPr>
          <w:p w14:paraId="72AE1CE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LOCATION_ID</w:t>
            </w:r>
          </w:p>
        </w:tc>
        <w:tc>
          <w:tcPr>
            <w:tcW w:w="946" w:type="pct"/>
          </w:tcPr>
          <w:p w14:paraId="1C98D2C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437" w:type="pct"/>
          </w:tcPr>
          <w:p w14:paraId="2DDA903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Entity.classCode=’PLC’</w:t>
            </w:r>
          </w:p>
        </w:tc>
        <w:tc>
          <w:tcPr>
            <w:tcW w:w="1384" w:type="pct"/>
          </w:tcPr>
          <w:p w14:paraId="34DBF7E8"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6E9434D9" w14:textId="77777777" w:rsidTr="003770CC">
        <w:tc>
          <w:tcPr>
            <w:tcW w:w="1233" w:type="pct"/>
          </w:tcPr>
          <w:p w14:paraId="3C5A868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ORGANIZATION_ID</w:t>
            </w:r>
          </w:p>
        </w:tc>
        <w:tc>
          <w:tcPr>
            <w:tcW w:w="946" w:type="pct"/>
          </w:tcPr>
          <w:p w14:paraId="77E6C89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437" w:type="pct"/>
          </w:tcPr>
          <w:p w14:paraId="6BAB59B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 when Entity.classCode=’ORG’</w:t>
            </w:r>
          </w:p>
        </w:tc>
        <w:tc>
          <w:tcPr>
            <w:tcW w:w="1384" w:type="pct"/>
          </w:tcPr>
          <w:p w14:paraId="279DDF82"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5894DAC2" w14:textId="77777777" w:rsidTr="003770CC">
        <w:tc>
          <w:tcPr>
            <w:tcW w:w="1233" w:type="pct"/>
          </w:tcPr>
          <w:p w14:paraId="46BC52A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PLACE_OF_SERVICE_CONCEPT_ID</w:t>
            </w:r>
          </w:p>
        </w:tc>
        <w:tc>
          <w:tcPr>
            <w:tcW w:w="946" w:type="pct"/>
          </w:tcPr>
          <w:p w14:paraId="41BAD69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37C7FCA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0E33A42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tc>
        <w:tc>
          <w:tcPr>
            <w:tcW w:w="1437" w:type="pct"/>
          </w:tcPr>
          <w:p w14:paraId="6E2D22B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5499A94F" w14:textId="77777777" w:rsidR="003770CC" w:rsidRDefault="003770CC" w:rsidP="003770CC">
            <w:pPr>
              <w:spacing w:before="60" w:after="120"/>
              <w:ind w:right="4"/>
              <w:contextualSpacing/>
              <w:rPr>
                <w:rFonts w:cs="Arial"/>
                <w:sz w:val="20"/>
                <w:szCs w:val="20"/>
                <w:lang w:val="en-US"/>
              </w:rPr>
            </w:pPr>
          </w:p>
          <w:p w14:paraId="26012C0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Entity.classCode=’PLC’</w:t>
            </w:r>
          </w:p>
          <w:p w14:paraId="16027A03" w14:textId="77777777" w:rsidR="003770CC" w:rsidRDefault="003770CC" w:rsidP="003770CC">
            <w:pPr>
              <w:spacing w:before="60" w:after="120"/>
              <w:ind w:right="4"/>
              <w:contextualSpacing/>
              <w:rPr>
                <w:rFonts w:cs="Arial"/>
                <w:sz w:val="20"/>
                <w:szCs w:val="20"/>
                <w:lang w:val="en-US"/>
              </w:rPr>
            </w:pPr>
          </w:p>
          <w:p w14:paraId="780F6F6C"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03327421" w14:textId="77777777" w:rsidR="003770CC" w:rsidRPr="001706DA" w:rsidRDefault="003770CC" w:rsidP="003770CC">
            <w:pPr>
              <w:spacing w:before="60" w:after="120" w:line="240" w:lineRule="atLeast"/>
              <w:ind w:right="4"/>
              <w:contextualSpacing/>
              <w:rPr>
                <w:rFonts w:cs="Arial"/>
                <w:sz w:val="20"/>
                <w:szCs w:val="20"/>
                <w:lang w:val="en-US"/>
              </w:rPr>
            </w:pPr>
          </w:p>
          <w:p w14:paraId="419DCD1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5DD0A5B2" w14:textId="77777777" w:rsidR="003770CC" w:rsidRPr="001706DA" w:rsidRDefault="003770CC" w:rsidP="003770CC">
            <w:pPr>
              <w:spacing w:before="60" w:after="120" w:line="240" w:lineRule="atLeast"/>
              <w:ind w:right="4"/>
              <w:contextualSpacing/>
              <w:rPr>
                <w:rFonts w:cs="Arial"/>
                <w:sz w:val="20"/>
                <w:szCs w:val="20"/>
                <w:lang w:val="en-US"/>
              </w:rPr>
            </w:pPr>
          </w:p>
          <w:p w14:paraId="2871881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267DA4F5" w14:textId="77777777" w:rsidR="003770CC" w:rsidRPr="001706DA" w:rsidRDefault="003770CC" w:rsidP="003770CC">
            <w:pPr>
              <w:spacing w:before="60" w:after="120" w:line="240" w:lineRule="atLeast"/>
              <w:ind w:right="4"/>
              <w:contextualSpacing/>
              <w:rPr>
                <w:rFonts w:cs="Arial"/>
                <w:sz w:val="20"/>
                <w:szCs w:val="20"/>
                <w:lang w:val="en-US"/>
              </w:rPr>
            </w:pPr>
          </w:p>
          <w:p w14:paraId="3D2E07FF"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concept_class=’Environment or geographical location’</w:t>
            </w:r>
          </w:p>
          <w:p w14:paraId="29F595EF" w14:textId="77777777" w:rsidR="003770CC" w:rsidRPr="001706DA" w:rsidRDefault="003770CC" w:rsidP="003770CC">
            <w:pPr>
              <w:spacing w:before="60" w:after="120" w:line="240" w:lineRule="atLeast"/>
              <w:ind w:right="4"/>
              <w:contextualSpacing/>
              <w:rPr>
                <w:rFonts w:cs="Arial"/>
                <w:sz w:val="20"/>
                <w:szCs w:val="20"/>
                <w:lang w:val="en-US"/>
              </w:rPr>
            </w:pPr>
          </w:p>
          <w:p w14:paraId="4D85B29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1D2015C2" w14:textId="77777777" w:rsidR="003770CC" w:rsidRPr="001706DA" w:rsidRDefault="003770CC" w:rsidP="003770CC">
            <w:pPr>
              <w:spacing w:before="60" w:after="120" w:line="240" w:lineRule="atLeast"/>
              <w:ind w:right="4"/>
              <w:contextualSpacing/>
              <w:rPr>
                <w:rFonts w:cs="Arial"/>
                <w:sz w:val="20"/>
                <w:szCs w:val="20"/>
                <w:lang w:val="en-US"/>
              </w:rPr>
            </w:pPr>
          </w:p>
          <w:p w14:paraId="72EF65FA"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652811FE" w14:textId="77777777" w:rsidR="003770CC" w:rsidRPr="001706DA" w:rsidRDefault="003770CC" w:rsidP="003770CC">
            <w:pPr>
              <w:spacing w:before="60" w:after="120" w:line="240" w:lineRule="atLeast"/>
              <w:ind w:right="4"/>
              <w:contextualSpacing/>
              <w:rPr>
                <w:rFonts w:cs="Arial"/>
                <w:sz w:val="20"/>
                <w:szCs w:val="20"/>
                <w:lang w:val="en-US"/>
              </w:rPr>
            </w:pPr>
          </w:p>
          <w:p w14:paraId="4D4725F3"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w:t>
            </w:r>
            <w:r w:rsidRPr="001706DA">
              <w:rPr>
                <w:rFonts w:cs="Arial"/>
                <w:color w:val="000000"/>
                <w:sz w:val="20"/>
                <w:szCs w:val="20"/>
                <w:lang w:val="en-US"/>
              </w:rPr>
              <w:lastRenderedPageBreak/>
              <w:t>01-01</w:t>
            </w:r>
          </w:p>
          <w:p w14:paraId="3D87AB9A"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18CF01FF"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588C5F50" w14:textId="77777777" w:rsidR="003770CC" w:rsidRPr="001706DA" w:rsidRDefault="003770CC" w:rsidP="003770CC">
            <w:pPr>
              <w:spacing w:before="60" w:after="120"/>
              <w:ind w:right="4"/>
              <w:contextualSpacing/>
              <w:rPr>
                <w:rFonts w:cs="Arial"/>
                <w:sz w:val="20"/>
                <w:szCs w:val="20"/>
                <w:lang w:val="en-US"/>
              </w:rPr>
            </w:pPr>
          </w:p>
        </w:tc>
        <w:tc>
          <w:tcPr>
            <w:tcW w:w="1384" w:type="pct"/>
          </w:tcPr>
          <w:p w14:paraId="1C316B70" w14:textId="77777777" w:rsidR="003770CC" w:rsidRPr="0071732E" w:rsidRDefault="003770CC" w:rsidP="003770CC">
            <w:pPr>
              <w:spacing w:before="60" w:after="120" w:line="240" w:lineRule="atLeast"/>
              <w:ind w:right="4"/>
              <w:contextualSpacing/>
              <w:rPr>
                <w:color w:val="FF0000"/>
                <w:sz w:val="20"/>
                <w:szCs w:val="20"/>
                <w:lang w:val="en-US"/>
              </w:rPr>
            </w:pPr>
            <w:r w:rsidRPr="00AE6471">
              <w:rPr>
                <w:rFonts w:cs="Arial"/>
                <w:color w:val="000000" w:themeColor="text1"/>
                <w:sz w:val="20"/>
                <w:szCs w:val="20"/>
                <w:lang w:val="en-US"/>
              </w:rPr>
              <w:lastRenderedPageBreak/>
              <w:t xml:space="preserve">A Mapping to </w:t>
            </w:r>
            <w:r w:rsidRPr="00CD6C3C">
              <w:rPr>
                <w:color w:val="000000" w:themeColor="text1"/>
                <w:sz w:val="20"/>
                <w:szCs w:val="20"/>
                <w:lang w:val="en-US"/>
              </w:rPr>
              <w:t>CMS Place of Service</w:t>
            </w:r>
            <w:r>
              <w:rPr>
                <w:rFonts w:cs="Arial"/>
                <w:color w:val="000000" w:themeColor="text1"/>
                <w:sz w:val="20"/>
                <w:szCs w:val="20"/>
                <w:lang w:val="en-US"/>
              </w:rPr>
              <w:t xml:space="preserve"> vocabulary</w:t>
            </w:r>
            <w:r w:rsidRPr="00AE6471">
              <w:rPr>
                <w:rFonts w:cs="Arial"/>
                <w:color w:val="000000" w:themeColor="text1"/>
                <w:sz w:val="20"/>
                <w:szCs w:val="20"/>
                <w:lang w:val="en-US"/>
              </w:rPr>
              <w:t xml:space="preserve"> could be </w:t>
            </w:r>
            <w:r>
              <w:rPr>
                <w:rFonts w:cs="Arial"/>
                <w:color w:val="000000" w:themeColor="text1"/>
                <w:sz w:val="20"/>
                <w:szCs w:val="20"/>
                <w:lang w:val="en-US"/>
              </w:rPr>
              <w:t>developed</w:t>
            </w:r>
            <w:r w:rsidRPr="00AE6471">
              <w:rPr>
                <w:rFonts w:cs="Arial"/>
                <w:color w:val="000000" w:themeColor="text1"/>
                <w:sz w:val="20"/>
                <w:szCs w:val="20"/>
                <w:lang w:val="en-US"/>
              </w:rPr>
              <w:t>.</w:t>
            </w:r>
          </w:p>
          <w:p w14:paraId="2EF36654" w14:textId="77777777" w:rsidR="003770CC" w:rsidRDefault="003770CC" w:rsidP="003770CC">
            <w:pPr>
              <w:spacing w:before="60" w:after="120" w:line="240" w:lineRule="atLeast"/>
              <w:ind w:right="4"/>
              <w:contextualSpacing/>
              <w:rPr>
                <w:rFonts w:cs="Arial"/>
                <w:sz w:val="20"/>
                <w:szCs w:val="20"/>
                <w:lang w:val="en-US"/>
              </w:rPr>
            </w:pPr>
          </w:p>
          <w:p w14:paraId="4AA978A9"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This fields would fill an instance for </w:t>
            </w:r>
            <w:r>
              <w:rPr>
                <w:rFonts w:cs="Arial"/>
                <w:sz w:val="20"/>
                <w:szCs w:val="20"/>
                <w:lang w:val="en-US"/>
              </w:rPr>
              <w:t>‘</w:t>
            </w:r>
            <w:r w:rsidRPr="001706DA">
              <w:rPr>
                <w:rFonts w:cs="Arial"/>
                <w:sz w:val="20"/>
                <w:szCs w:val="20"/>
                <w:lang w:val="en-US"/>
              </w:rPr>
              <w:t>source_to_concept_map</w:t>
            </w:r>
            <w:r>
              <w:rPr>
                <w:rFonts w:cs="Arial"/>
                <w:sz w:val="20"/>
                <w:szCs w:val="20"/>
                <w:lang w:val="en-US"/>
              </w:rPr>
              <w:t>’</w:t>
            </w:r>
            <w:r w:rsidRPr="001706DA">
              <w:rPr>
                <w:rFonts w:cs="Arial"/>
                <w:sz w:val="20"/>
                <w:szCs w:val="20"/>
                <w:lang w:val="en-US"/>
              </w:rPr>
              <w:t xml:space="preserve"> table</w:t>
            </w:r>
            <w:r>
              <w:rPr>
                <w:rFonts w:cs="Arial"/>
                <w:sz w:val="20"/>
                <w:szCs w:val="20"/>
                <w:lang w:val="en-US"/>
              </w:rPr>
              <w:t>:</w:t>
            </w:r>
          </w:p>
          <w:p w14:paraId="6286C48F" w14:textId="77777777" w:rsidR="003770CC" w:rsidRDefault="003770CC" w:rsidP="003770CC">
            <w:pPr>
              <w:spacing w:before="60" w:after="120" w:line="240" w:lineRule="atLeast"/>
              <w:ind w:right="4"/>
              <w:contextualSpacing/>
              <w:rPr>
                <w:rFonts w:cs="Arial"/>
                <w:sz w:val="20"/>
                <w:szCs w:val="20"/>
                <w:lang w:val="en-US"/>
              </w:rPr>
            </w:pPr>
          </w:p>
          <w:p w14:paraId="672F81A1"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source_code=Entity.code</w:t>
            </w:r>
          </w:p>
          <w:p w14:paraId="248CFBF8" w14:textId="77777777" w:rsidR="003770CC" w:rsidRDefault="003770CC" w:rsidP="003770CC">
            <w:pPr>
              <w:spacing w:before="60" w:after="120" w:line="240" w:lineRule="atLeast"/>
              <w:ind w:right="4"/>
              <w:contextualSpacing/>
              <w:rPr>
                <w:rFonts w:cs="Arial"/>
                <w:sz w:val="20"/>
                <w:szCs w:val="20"/>
                <w:lang w:val="en-US"/>
              </w:rPr>
            </w:pPr>
          </w:p>
          <w:p w14:paraId="4FAB23F2"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source_vocabulary_id=1</w:t>
            </w:r>
          </w:p>
          <w:p w14:paraId="738EE65C"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4C284365" w14:textId="77777777" w:rsidR="003770CC" w:rsidRDefault="003770CC" w:rsidP="003770CC">
            <w:pPr>
              <w:spacing w:before="60" w:after="120"/>
              <w:ind w:right="4"/>
              <w:contextualSpacing/>
              <w:rPr>
                <w:rFonts w:cs="Arial"/>
                <w:color w:val="000000" w:themeColor="text1"/>
                <w:sz w:val="20"/>
                <w:szCs w:val="20"/>
                <w:lang w:val="en-US"/>
              </w:rPr>
            </w:pPr>
            <w:r>
              <w:rPr>
                <w:rFonts w:cs="Arial"/>
                <w:color w:val="000000" w:themeColor="text1"/>
                <w:sz w:val="20"/>
                <w:szCs w:val="20"/>
                <w:lang w:val="en-US"/>
              </w:rPr>
              <w:t>target_</w:t>
            </w:r>
            <w:r w:rsidRPr="00AE6471">
              <w:rPr>
                <w:rFonts w:cs="Arial"/>
                <w:color w:val="000000" w:themeColor="text1"/>
                <w:sz w:val="20"/>
                <w:szCs w:val="20"/>
                <w:lang w:val="en-US"/>
              </w:rPr>
              <w:t>vocabulary_id =</w:t>
            </w:r>
            <w:r>
              <w:rPr>
                <w:rFonts w:cs="Arial"/>
                <w:color w:val="000000" w:themeColor="text1"/>
                <w:sz w:val="20"/>
                <w:szCs w:val="20"/>
                <w:lang w:val="en-US"/>
              </w:rPr>
              <w:t>14</w:t>
            </w:r>
          </w:p>
          <w:p w14:paraId="3FAE49CA" w14:textId="77777777" w:rsidR="003770CC" w:rsidRDefault="003770CC" w:rsidP="003770CC">
            <w:pPr>
              <w:spacing w:before="60" w:after="120"/>
              <w:ind w:right="4"/>
              <w:contextualSpacing/>
              <w:rPr>
                <w:rFonts w:cs="Arial"/>
                <w:color w:val="000000" w:themeColor="text1"/>
                <w:sz w:val="20"/>
                <w:szCs w:val="20"/>
                <w:lang w:val="en-US"/>
              </w:rPr>
            </w:pPr>
          </w:p>
          <w:p w14:paraId="1C51AAE5" w14:textId="77777777" w:rsidR="003770CC" w:rsidRPr="001706DA" w:rsidRDefault="003770CC" w:rsidP="003770CC">
            <w:pPr>
              <w:spacing w:before="60" w:after="120"/>
              <w:ind w:right="4"/>
              <w:contextualSpacing/>
              <w:rPr>
                <w:rFonts w:cs="Arial"/>
                <w:sz w:val="20"/>
                <w:szCs w:val="20"/>
                <w:lang w:val="en-US"/>
              </w:rPr>
            </w:pPr>
            <w:r>
              <w:rPr>
                <w:rFonts w:cs="Arial"/>
                <w:color w:val="000000" w:themeColor="text1"/>
                <w:sz w:val="20"/>
                <w:szCs w:val="20"/>
                <w:lang w:val="en-US"/>
              </w:rPr>
              <w:t>concept_level=1</w:t>
            </w:r>
          </w:p>
          <w:p w14:paraId="0415C4DF" w14:textId="77777777" w:rsidR="003770CC" w:rsidRPr="001706DA" w:rsidRDefault="003770CC" w:rsidP="003770CC">
            <w:pPr>
              <w:spacing w:before="60" w:after="120"/>
              <w:ind w:right="4"/>
              <w:contextualSpacing/>
              <w:rPr>
                <w:rFonts w:cs="Arial"/>
                <w:sz w:val="20"/>
                <w:szCs w:val="20"/>
                <w:lang w:val="en-US"/>
              </w:rPr>
            </w:pPr>
          </w:p>
          <w:p w14:paraId="522E62E5"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5D1A72D1" w14:textId="77777777" w:rsidTr="003770CC">
        <w:tc>
          <w:tcPr>
            <w:tcW w:w="1233" w:type="pct"/>
          </w:tcPr>
          <w:p w14:paraId="6199301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CARE_SITE_SOURCE_VALUE</w:t>
            </w:r>
          </w:p>
          <w:p w14:paraId="4CD61C72" w14:textId="77777777" w:rsidR="003770CC" w:rsidRPr="001706DA" w:rsidRDefault="003770CC" w:rsidP="003770CC">
            <w:pPr>
              <w:spacing w:before="60" w:after="120"/>
              <w:ind w:right="4"/>
              <w:contextualSpacing/>
              <w:rPr>
                <w:rFonts w:cs="Arial"/>
                <w:sz w:val="20"/>
                <w:szCs w:val="20"/>
                <w:lang w:val="en-US"/>
              </w:rPr>
            </w:pPr>
          </w:p>
        </w:tc>
        <w:tc>
          <w:tcPr>
            <w:tcW w:w="946" w:type="pct"/>
          </w:tcPr>
          <w:p w14:paraId="4D0E2F8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Entity.codeOrig or Entity.code</w:t>
            </w:r>
          </w:p>
        </w:tc>
        <w:tc>
          <w:tcPr>
            <w:tcW w:w="1437" w:type="pct"/>
          </w:tcPr>
          <w:p w14:paraId="34435B3D" w14:textId="77777777" w:rsidR="003770CC" w:rsidRPr="001706DA" w:rsidRDefault="003770CC" w:rsidP="003770CC">
            <w:pPr>
              <w:spacing w:before="60" w:after="120"/>
              <w:ind w:right="4"/>
              <w:contextualSpacing/>
              <w:rPr>
                <w:rFonts w:cs="Arial"/>
                <w:sz w:val="20"/>
                <w:szCs w:val="20"/>
                <w:lang w:val="en-US"/>
              </w:rPr>
            </w:pPr>
          </w:p>
        </w:tc>
        <w:tc>
          <w:tcPr>
            <w:tcW w:w="1384" w:type="pct"/>
          </w:tcPr>
          <w:p w14:paraId="17100848"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6DD90383" w14:textId="77777777" w:rsidTr="003770CC">
        <w:tc>
          <w:tcPr>
            <w:tcW w:w="1233" w:type="pct"/>
          </w:tcPr>
          <w:p w14:paraId="5AB3B2C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PLACE_OF_SERVICE_SOURCE_VALUE</w:t>
            </w:r>
          </w:p>
        </w:tc>
        <w:tc>
          <w:tcPr>
            <w:tcW w:w="946" w:type="pct"/>
          </w:tcPr>
          <w:p w14:paraId="3ADDBFD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Entity.codeOrig or Entity.code</w:t>
            </w:r>
          </w:p>
        </w:tc>
        <w:tc>
          <w:tcPr>
            <w:tcW w:w="1437" w:type="pct"/>
          </w:tcPr>
          <w:p w14:paraId="6814EB73" w14:textId="77777777" w:rsidR="003770CC" w:rsidRPr="001706DA" w:rsidRDefault="003770CC" w:rsidP="003770CC">
            <w:pPr>
              <w:spacing w:before="60" w:after="120"/>
              <w:ind w:right="4"/>
              <w:contextualSpacing/>
              <w:rPr>
                <w:rFonts w:cs="Arial"/>
                <w:sz w:val="20"/>
                <w:szCs w:val="20"/>
                <w:lang w:val="en-US"/>
              </w:rPr>
            </w:pPr>
          </w:p>
        </w:tc>
        <w:tc>
          <w:tcPr>
            <w:tcW w:w="1384" w:type="pct"/>
          </w:tcPr>
          <w:p w14:paraId="059986E7" w14:textId="77777777" w:rsidR="003770CC" w:rsidRPr="001706DA" w:rsidRDefault="003770CC" w:rsidP="003770CC">
            <w:pPr>
              <w:spacing w:before="60" w:after="120"/>
              <w:ind w:right="4"/>
              <w:contextualSpacing/>
              <w:rPr>
                <w:rFonts w:cs="Arial"/>
                <w:sz w:val="20"/>
                <w:szCs w:val="20"/>
                <w:lang w:val="en-US"/>
              </w:rPr>
            </w:pPr>
          </w:p>
        </w:tc>
      </w:tr>
    </w:tbl>
    <w:p w14:paraId="3968B040" w14:textId="77777777" w:rsidR="003770CC" w:rsidRDefault="003770CC" w:rsidP="003770CC">
      <w:pPr>
        <w:keepNext/>
        <w:numPr>
          <w:ilvl w:val="2"/>
          <w:numId w:val="0"/>
        </w:numPr>
        <w:spacing w:before="60" w:line="280" w:lineRule="exact"/>
        <w:outlineLvl w:val="2"/>
        <w:rPr>
          <w:rFonts w:cs="Arial"/>
          <w:b/>
          <w:bCs/>
          <w:iCs/>
          <w:sz w:val="28"/>
          <w:szCs w:val="28"/>
          <w:lang w:val="en-US"/>
        </w:rPr>
      </w:pPr>
      <w:bookmarkStart w:id="211" w:name="_Toc324892634"/>
    </w:p>
    <w:p w14:paraId="003E643D" w14:textId="77777777" w:rsidR="003770CC" w:rsidRPr="00FF6FAD" w:rsidRDefault="003770CC" w:rsidP="003770CC">
      <w:pPr>
        <w:keepNext/>
        <w:numPr>
          <w:ilvl w:val="2"/>
          <w:numId w:val="0"/>
        </w:numPr>
        <w:spacing w:before="60" w:line="280" w:lineRule="exact"/>
        <w:outlineLvl w:val="2"/>
        <w:rPr>
          <w:rFonts w:cs="Arial"/>
          <w:b/>
          <w:bCs/>
          <w:smallCaps/>
          <w:lang w:val="en-US"/>
        </w:rPr>
      </w:pPr>
      <w:r w:rsidRPr="00FF6FAD">
        <w:rPr>
          <w:rFonts w:cs="Arial"/>
          <w:b/>
          <w:bCs/>
          <w:smallCaps/>
          <w:lang w:val="en-US"/>
        </w:rPr>
        <w:t>Table Name: DEATH</w:t>
      </w:r>
      <w:bookmarkEnd w:id="211"/>
    </w:p>
    <w:p w14:paraId="0F332258"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6"/>
        <w:gridCol w:w="1467"/>
        <w:gridCol w:w="2998"/>
        <w:gridCol w:w="2629"/>
      </w:tblGrid>
      <w:tr w:rsidR="003770CC" w:rsidRPr="001706DA" w14:paraId="44B9DA87" w14:textId="77777777" w:rsidTr="003770CC">
        <w:trPr>
          <w:tblHeader/>
        </w:trPr>
        <w:tc>
          <w:tcPr>
            <w:tcW w:w="904" w:type="pct"/>
            <w:shd w:val="clear" w:color="auto" w:fill="005172"/>
          </w:tcPr>
          <w:p w14:paraId="5B3A304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47" w:type="pct"/>
            <w:shd w:val="clear" w:color="auto" w:fill="005172"/>
          </w:tcPr>
          <w:p w14:paraId="625AB67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731" w:type="pct"/>
            <w:shd w:val="clear" w:color="auto" w:fill="005172"/>
          </w:tcPr>
          <w:p w14:paraId="4D1790B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518" w:type="pct"/>
            <w:shd w:val="clear" w:color="auto" w:fill="005172"/>
          </w:tcPr>
          <w:p w14:paraId="1C174B8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1B26AEF4" w14:textId="77777777" w:rsidTr="003770CC">
        <w:tc>
          <w:tcPr>
            <w:tcW w:w="904" w:type="pct"/>
          </w:tcPr>
          <w:p w14:paraId="29014E6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p w14:paraId="322890D8" w14:textId="77777777" w:rsidR="003770CC" w:rsidRPr="001706DA" w:rsidRDefault="003770CC" w:rsidP="003770CC">
            <w:pPr>
              <w:spacing w:before="60" w:after="120"/>
              <w:ind w:right="4"/>
              <w:contextualSpacing/>
              <w:rPr>
                <w:rFonts w:cs="Arial"/>
                <w:sz w:val="20"/>
                <w:szCs w:val="20"/>
                <w:lang w:val="en-US"/>
              </w:rPr>
            </w:pPr>
          </w:p>
        </w:tc>
        <w:tc>
          <w:tcPr>
            <w:tcW w:w="847" w:type="pct"/>
          </w:tcPr>
          <w:p w14:paraId="59496B6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731" w:type="pct"/>
          </w:tcPr>
          <w:p w14:paraId="70A9824A" w14:textId="77777777" w:rsidR="003770CC" w:rsidRPr="001706DA" w:rsidRDefault="003770CC" w:rsidP="003770CC">
            <w:pPr>
              <w:spacing w:before="60" w:after="120"/>
              <w:ind w:right="4"/>
              <w:contextualSpacing/>
              <w:rPr>
                <w:rFonts w:cs="Arial"/>
                <w:sz w:val="20"/>
                <w:szCs w:val="20"/>
                <w:lang w:val="en-US"/>
              </w:rPr>
            </w:pPr>
          </w:p>
        </w:tc>
        <w:tc>
          <w:tcPr>
            <w:tcW w:w="1518" w:type="pct"/>
          </w:tcPr>
          <w:p w14:paraId="31F83C1B"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116EB0E" w14:textId="77777777" w:rsidTr="003770CC">
        <w:tc>
          <w:tcPr>
            <w:tcW w:w="904" w:type="pct"/>
          </w:tcPr>
          <w:p w14:paraId="361283A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DEATH_DATE</w:t>
            </w:r>
          </w:p>
        </w:tc>
        <w:tc>
          <w:tcPr>
            <w:tcW w:w="847" w:type="pct"/>
          </w:tcPr>
          <w:p w14:paraId="7F50B22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LivingSubject.deceasedTime</w:t>
            </w:r>
          </w:p>
        </w:tc>
        <w:tc>
          <w:tcPr>
            <w:tcW w:w="1731" w:type="pct"/>
          </w:tcPr>
          <w:p w14:paraId="55CF1C8B" w14:textId="77777777" w:rsidR="003770CC" w:rsidRPr="001706DA" w:rsidRDefault="003770CC" w:rsidP="003770CC">
            <w:pPr>
              <w:spacing w:before="60" w:after="120"/>
              <w:ind w:right="4"/>
              <w:contextualSpacing/>
              <w:rPr>
                <w:rFonts w:cs="Arial"/>
                <w:sz w:val="20"/>
                <w:szCs w:val="20"/>
                <w:lang w:val="en-US"/>
              </w:rPr>
            </w:pPr>
          </w:p>
        </w:tc>
        <w:tc>
          <w:tcPr>
            <w:tcW w:w="1518" w:type="pct"/>
          </w:tcPr>
          <w:p w14:paraId="0586D7F1"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58DA39DC" w14:textId="77777777" w:rsidTr="003770CC">
        <w:tc>
          <w:tcPr>
            <w:tcW w:w="904" w:type="pct"/>
          </w:tcPr>
          <w:p w14:paraId="07443BE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DEATH_TYPE_CONCEPT_ID</w:t>
            </w:r>
          </w:p>
        </w:tc>
        <w:tc>
          <w:tcPr>
            <w:tcW w:w="847" w:type="pct"/>
          </w:tcPr>
          <w:p w14:paraId="5FBAA8CA" w14:textId="77777777" w:rsidR="003770CC" w:rsidRPr="001706DA" w:rsidRDefault="003770CC" w:rsidP="003770CC">
            <w:pPr>
              <w:spacing w:before="60" w:after="120"/>
              <w:ind w:right="4"/>
              <w:contextualSpacing/>
              <w:rPr>
                <w:rFonts w:cs="Arial"/>
                <w:sz w:val="20"/>
                <w:szCs w:val="20"/>
                <w:lang w:val="en-US"/>
              </w:rPr>
            </w:pPr>
          </w:p>
        </w:tc>
        <w:tc>
          <w:tcPr>
            <w:tcW w:w="1731" w:type="pct"/>
          </w:tcPr>
          <w:p w14:paraId="16EA3D1B" w14:textId="77777777" w:rsidR="003770CC" w:rsidRPr="001706DA" w:rsidRDefault="003770CC" w:rsidP="003770CC">
            <w:pPr>
              <w:spacing w:before="60" w:after="120"/>
              <w:ind w:right="4"/>
              <w:contextualSpacing/>
              <w:rPr>
                <w:rFonts w:cs="Arial"/>
                <w:sz w:val="20"/>
                <w:szCs w:val="20"/>
                <w:lang w:val="en-US"/>
              </w:rPr>
            </w:pPr>
          </w:p>
        </w:tc>
        <w:tc>
          <w:tcPr>
            <w:tcW w:w="1518" w:type="pct"/>
          </w:tcPr>
          <w:p w14:paraId="3336E19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There is not any death information in HL7-RIM based models.</w:t>
            </w:r>
          </w:p>
          <w:p w14:paraId="5B7A35B3" w14:textId="77777777" w:rsidR="003770CC" w:rsidRPr="001706DA" w:rsidRDefault="003770CC" w:rsidP="003770CC">
            <w:pPr>
              <w:spacing w:before="60" w:after="120"/>
              <w:ind w:right="4"/>
              <w:contextualSpacing/>
              <w:rPr>
                <w:sz w:val="20"/>
                <w:szCs w:val="20"/>
                <w:lang w:val="en-US"/>
              </w:rPr>
            </w:pPr>
            <w:r w:rsidRPr="001706DA">
              <w:rPr>
                <w:rFonts w:cs="Arial"/>
                <w:sz w:val="20"/>
                <w:szCs w:val="20"/>
                <w:lang w:val="en-US"/>
              </w:rPr>
              <w:t xml:space="preserve">Use concepts from </w:t>
            </w:r>
            <w:r w:rsidRPr="001706DA">
              <w:rPr>
                <w:sz w:val="20"/>
                <w:szCs w:val="20"/>
                <w:lang w:val="en-US"/>
              </w:rPr>
              <w:t>OMOP Death Type vocabulary.</w:t>
            </w:r>
          </w:p>
          <w:p w14:paraId="7A6B02EB" w14:textId="77777777" w:rsidR="003770CC" w:rsidRPr="001706DA" w:rsidRDefault="003770CC" w:rsidP="003770CC">
            <w:pPr>
              <w:spacing w:before="60" w:after="120"/>
              <w:ind w:right="4"/>
              <w:contextualSpacing/>
              <w:rPr>
                <w:sz w:val="20"/>
                <w:szCs w:val="20"/>
                <w:lang w:val="en-US"/>
              </w:rPr>
            </w:pPr>
            <w:r w:rsidRPr="001706DA">
              <w:rPr>
                <w:sz w:val="20"/>
                <w:szCs w:val="20"/>
                <w:lang w:val="en-US"/>
              </w:rPr>
              <w:t>vocabulary_id=45</w:t>
            </w:r>
          </w:p>
          <w:p w14:paraId="765BEAFA"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concept_level=1</w:t>
            </w:r>
          </w:p>
          <w:p w14:paraId="3F527188"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99EED4B" w14:textId="77777777" w:rsidTr="003770CC">
        <w:tc>
          <w:tcPr>
            <w:tcW w:w="904" w:type="pct"/>
          </w:tcPr>
          <w:p w14:paraId="46EA836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CAUSE_OF_DEATH_CONCEPT_ID</w:t>
            </w:r>
          </w:p>
        </w:tc>
        <w:tc>
          <w:tcPr>
            <w:tcW w:w="847" w:type="pct"/>
          </w:tcPr>
          <w:p w14:paraId="2DBF5E55" w14:textId="77777777" w:rsidR="003770CC" w:rsidRPr="001706DA" w:rsidRDefault="003770CC" w:rsidP="003770CC">
            <w:pPr>
              <w:spacing w:before="60" w:after="120"/>
              <w:ind w:right="4"/>
              <w:contextualSpacing/>
              <w:rPr>
                <w:rFonts w:cs="Arial"/>
                <w:sz w:val="20"/>
                <w:szCs w:val="20"/>
                <w:lang w:val="en-US"/>
              </w:rPr>
            </w:pPr>
          </w:p>
        </w:tc>
        <w:tc>
          <w:tcPr>
            <w:tcW w:w="1731" w:type="pct"/>
          </w:tcPr>
          <w:p w14:paraId="2192B5E7" w14:textId="77777777" w:rsidR="003770CC" w:rsidRPr="001706DA" w:rsidRDefault="003770CC" w:rsidP="003770CC">
            <w:pPr>
              <w:spacing w:before="60" w:after="120"/>
              <w:ind w:right="4"/>
              <w:contextualSpacing/>
              <w:rPr>
                <w:rFonts w:cs="Arial"/>
                <w:sz w:val="20"/>
                <w:szCs w:val="20"/>
                <w:lang w:val="en-US"/>
              </w:rPr>
            </w:pPr>
          </w:p>
        </w:tc>
        <w:tc>
          <w:tcPr>
            <w:tcW w:w="1518" w:type="pct"/>
          </w:tcPr>
          <w:p w14:paraId="14591C4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r w:rsidR="003770CC" w:rsidRPr="001706DA" w14:paraId="08A6D872" w14:textId="77777777" w:rsidTr="003770CC">
        <w:tc>
          <w:tcPr>
            <w:tcW w:w="904" w:type="pct"/>
          </w:tcPr>
          <w:p w14:paraId="210228B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CAUSE_OF_DEATH_SOURCE_VALUE</w:t>
            </w:r>
          </w:p>
        </w:tc>
        <w:tc>
          <w:tcPr>
            <w:tcW w:w="847" w:type="pct"/>
          </w:tcPr>
          <w:p w14:paraId="6AE1DA56" w14:textId="77777777" w:rsidR="003770CC" w:rsidRPr="001706DA" w:rsidRDefault="003770CC" w:rsidP="003770CC">
            <w:pPr>
              <w:spacing w:before="60" w:after="120"/>
              <w:ind w:right="4"/>
              <w:contextualSpacing/>
              <w:rPr>
                <w:rFonts w:cs="Arial"/>
                <w:sz w:val="20"/>
                <w:szCs w:val="20"/>
                <w:lang w:val="en-US"/>
              </w:rPr>
            </w:pPr>
          </w:p>
        </w:tc>
        <w:tc>
          <w:tcPr>
            <w:tcW w:w="1731" w:type="pct"/>
          </w:tcPr>
          <w:p w14:paraId="758202DC" w14:textId="77777777" w:rsidR="003770CC" w:rsidRPr="001706DA" w:rsidRDefault="003770CC" w:rsidP="003770CC">
            <w:pPr>
              <w:spacing w:before="60" w:after="120"/>
              <w:ind w:right="4"/>
              <w:contextualSpacing/>
              <w:rPr>
                <w:rFonts w:cs="Arial"/>
                <w:sz w:val="20"/>
                <w:szCs w:val="20"/>
                <w:lang w:val="en-US"/>
              </w:rPr>
            </w:pPr>
          </w:p>
        </w:tc>
        <w:tc>
          <w:tcPr>
            <w:tcW w:w="1518" w:type="pct"/>
          </w:tcPr>
          <w:p w14:paraId="17B4A83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Not Available</w:t>
            </w:r>
          </w:p>
        </w:tc>
      </w:tr>
    </w:tbl>
    <w:p w14:paraId="03CA4E4E" w14:textId="77777777" w:rsidR="003770CC" w:rsidRPr="001706DA" w:rsidRDefault="003770CC" w:rsidP="003770CC">
      <w:pPr>
        <w:keepNext/>
        <w:spacing w:before="180" w:line="320" w:lineRule="exact"/>
        <w:ind w:left="720"/>
        <w:outlineLvl w:val="1"/>
        <w:rPr>
          <w:rFonts w:cs="Arial"/>
          <w:b/>
          <w:bCs/>
          <w:iCs/>
          <w:sz w:val="28"/>
          <w:szCs w:val="28"/>
          <w:lang w:val="en-US"/>
        </w:rPr>
      </w:pPr>
    </w:p>
    <w:p w14:paraId="032AC55B" w14:textId="77777777" w:rsidR="003770CC" w:rsidRPr="00FF6FAD" w:rsidRDefault="003770CC" w:rsidP="003770CC">
      <w:pPr>
        <w:keepNext/>
        <w:numPr>
          <w:ilvl w:val="2"/>
          <w:numId w:val="0"/>
        </w:numPr>
        <w:spacing w:before="60" w:line="280" w:lineRule="exact"/>
        <w:outlineLvl w:val="2"/>
        <w:rPr>
          <w:rFonts w:cs="Arial"/>
          <w:b/>
          <w:bCs/>
          <w:smallCaps/>
          <w:lang w:val="en-US"/>
        </w:rPr>
      </w:pPr>
      <w:bookmarkStart w:id="212" w:name="_Toc324892635"/>
      <w:r w:rsidRPr="00FF6FAD">
        <w:rPr>
          <w:rFonts w:cs="Arial"/>
          <w:b/>
          <w:bCs/>
          <w:smallCaps/>
          <w:lang w:val="en-US"/>
        </w:rPr>
        <w:t>Table Name: COHORT</w:t>
      </w:r>
      <w:bookmarkEnd w:id="212"/>
    </w:p>
    <w:p w14:paraId="661AB459" w14:textId="77777777" w:rsidR="003770CC" w:rsidRPr="00FF6FAD" w:rsidRDefault="003770CC" w:rsidP="003770CC">
      <w:pPr>
        <w:spacing w:before="60" w:after="120"/>
        <w:ind w:right="4"/>
        <w:contextualSpacing/>
        <w:rPr>
          <w:lang w:val="en-US"/>
        </w:rPr>
      </w:pPr>
      <w:r w:rsidRPr="00FF6FAD">
        <w:rPr>
          <w:lang w:val="en-US"/>
        </w:rPr>
        <w:t>The field mapping is as follows:</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5"/>
        <w:gridCol w:w="1467"/>
        <w:gridCol w:w="3996"/>
        <w:gridCol w:w="1632"/>
      </w:tblGrid>
      <w:tr w:rsidR="003770CC" w:rsidRPr="001706DA" w14:paraId="3C859975" w14:textId="77777777" w:rsidTr="003770CC">
        <w:trPr>
          <w:tblHeader/>
        </w:trPr>
        <w:tc>
          <w:tcPr>
            <w:tcW w:w="904" w:type="pct"/>
            <w:shd w:val="clear" w:color="auto" w:fill="005172"/>
          </w:tcPr>
          <w:p w14:paraId="092CB8A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47" w:type="pct"/>
            <w:shd w:val="clear" w:color="auto" w:fill="005172"/>
          </w:tcPr>
          <w:p w14:paraId="13B3F69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307" w:type="pct"/>
            <w:shd w:val="clear" w:color="auto" w:fill="005172"/>
          </w:tcPr>
          <w:p w14:paraId="7A07F397"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2" w:type="pct"/>
            <w:shd w:val="clear" w:color="auto" w:fill="005172"/>
          </w:tcPr>
          <w:p w14:paraId="1E18E7E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1D1C0E33" w14:textId="77777777" w:rsidTr="003770CC">
        <w:tc>
          <w:tcPr>
            <w:tcW w:w="904" w:type="pct"/>
          </w:tcPr>
          <w:p w14:paraId="6C5CDFB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COHORT_ID</w:t>
            </w:r>
          </w:p>
        </w:tc>
        <w:tc>
          <w:tcPr>
            <w:tcW w:w="847" w:type="pct"/>
          </w:tcPr>
          <w:p w14:paraId="42004561"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1F726D7C"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03DF0052"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30C26DD1" w14:textId="77777777" w:rsidTr="003770CC">
        <w:tc>
          <w:tcPr>
            <w:tcW w:w="904" w:type="pct"/>
          </w:tcPr>
          <w:p w14:paraId="58598E2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COHORT_CONCEPT_ID</w:t>
            </w:r>
          </w:p>
        </w:tc>
        <w:tc>
          <w:tcPr>
            <w:tcW w:w="847" w:type="pct"/>
          </w:tcPr>
          <w:p w14:paraId="7EAF168D"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1E011BC2"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2B92909C"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763A4B1D" w14:textId="77777777" w:rsidTr="003770CC">
        <w:tc>
          <w:tcPr>
            <w:tcW w:w="904" w:type="pct"/>
          </w:tcPr>
          <w:p w14:paraId="2DFBA6C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COHORT_START_DATE</w:t>
            </w:r>
          </w:p>
        </w:tc>
        <w:tc>
          <w:tcPr>
            <w:tcW w:w="847" w:type="pct"/>
          </w:tcPr>
          <w:p w14:paraId="2A3A989B"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24FD4A80"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241FE253"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42DE4A37" w14:textId="77777777" w:rsidTr="003770CC">
        <w:tc>
          <w:tcPr>
            <w:tcW w:w="904" w:type="pct"/>
          </w:tcPr>
          <w:p w14:paraId="356083E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COHORT_END_DATE</w:t>
            </w:r>
          </w:p>
        </w:tc>
        <w:tc>
          <w:tcPr>
            <w:tcW w:w="847" w:type="pct"/>
          </w:tcPr>
          <w:p w14:paraId="52B0419A"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4ED19C3E"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5A63D48F"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61B8F9FA" w14:textId="77777777" w:rsidTr="003770CC">
        <w:tc>
          <w:tcPr>
            <w:tcW w:w="904" w:type="pct"/>
          </w:tcPr>
          <w:p w14:paraId="64D1F8C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SUBJECT_ID</w:t>
            </w:r>
          </w:p>
        </w:tc>
        <w:tc>
          <w:tcPr>
            <w:tcW w:w="847" w:type="pct"/>
          </w:tcPr>
          <w:p w14:paraId="664180C5"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79F5F249"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6B5CC9DC"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011BA8EF" w14:textId="77777777" w:rsidTr="003770CC">
        <w:tc>
          <w:tcPr>
            <w:tcW w:w="904" w:type="pct"/>
          </w:tcPr>
          <w:p w14:paraId="105ACBC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STOP_REASON</w:t>
            </w:r>
          </w:p>
        </w:tc>
        <w:tc>
          <w:tcPr>
            <w:tcW w:w="847" w:type="pct"/>
          </w:tcPr>
          <w:p w14:paraId="06496B77" w14:textId="77777777" w:rsidR="003770CC" w:rsidRPr="001706DA" w:rsidRDefault="003770CC" w:rsidP="003770CC">
            <w:pPr>
              <w:spacing w:before="60" w:after="120"/>
              <w:ind w:right="4"/>
              <w:contextualSpacing/>
              <w:rPr>
                <w:rFonts w:cs="Arial"/>
                <w:sz w:val="20"/>
                <w:szCs w:val="20"/>
                <w:lang w:val="en-US"/>
              </w:rPr>
            </w:pPr>
          </w:p>
        </w:tc>
        <w:tc>
          <w:tcPr>
            <w:tcW w:w="2307" w:type="pct"/>
          </w:tcPr>
          <w:p w14:paraId="49AC6E99" w14:textId="77777777" w:rsidR="003770CC" w:rsidRPr="001706DA" w:rsidRDefault="003770CC" w:rsidP="003770CC">
            <w:pPr>
              <w:spacing w:before="60" w:after="120"/>
              <w:ind w:right="4"/>
              <w:contextualSpacing/>
              <w:rPr>
                <w:rFonts w:cs="Arial"/>
                <w:sz w:val="20"/>
                <w:szCs w:val="20"/>
                <w:lang w:val="en-US"/>
              </w:rPr>
            </w:pPr>
          </w:p>
        </w:tc>
        <w:tc>
          <w:tcPr>
            <w:tcW w:w="942" w:type="pct"/>
          </w:tcPr>
          <w:p w14:paraId="771BD086"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bl>
    <w:p w14:paraId="1D2C7CDE" w14:textId="77777777" w:rsidR="003770CC" w:rsidRDefault="003770CC" w:rsidP="003770CC">
      <w:pPr>
        <w:keepNext/>
        <w:numPr>
          <w:ilvl w:val="1"/>
          <w:numId w:val="0"/>
        </w:numPr>
        <w:spacing w:before="180" w:line="320" w:lineRule="exact"/>
        <w:ind w:left="720" w:hanging="720"/>
        <w:outlineLvl w:val="1"/>
        <w:rPr>
          <w:rFonts w:cs="Arial"/>
          <w:b/>
          <w:bCs/>
          <w:iCs/>
          <w:sz w:val="28"/>
          <w:szCs w:val="28"/>
          <w:lang w:val="en-US"/>
        </w:rPr>
      </w:pPr>
    </w:p>
    <w:p w14:paraId="4F6FD385" w14:textId="77777777" w:rsidR="003770CC" w:rsidRDefault="003770CC" w:rsidP="003770CC">
      <w:pPr>
        <w:spacing w:before="60" w:after="120"/>
        <w:ind w:right="4"/>
        <w:contextualSpacing/>
        <w:rPr>
          <w:b/>
          <w:color w:val="000000" w:themeColor="text1"/>
          <w:sz w:val="24"/>
          <w:lang w:val="en-US"/>
        </w:rPr>
      </w:pPr>
    </w:p>
    <w:p w14:paraId="101274B4" w14:textId="77777777" w:rsidR="003770CC" w:rsidRPr="00FF6FAD" w:rsidRDefault="003770CC" w:rsidP="003770CC">
      <w:pPr>
        <w:spacing w:before="60" w:after="120"/>
        <w:ind w:right="4"/>
        <w:contextualSpacing/>
        <w:rPr>
          <w:b/>
          <w:color w:val="000000" w:themeColor="text1"/>
          <w:sz w:val="24"/>
          <w:lang w:val="en-US"/>
        </w:rPr>
      </w:pPr>
      <w:r w:rsidRPr="00FF6FAD">
        <w:rPr>
          <w:b/>
          <w:color w:val="000000" w:themeColor="text1"/>
          <w:sz w:val="24"/>
          <w:lang w:val="en-US"/>
        </w:rPr>
        <w:lastRenderedPageBreak/>
        <w:t>Added tables</w:t>
      </w:r>
    </w:p>
    <w:p w14:paraId="2F13D9A2" w14:textId="77777777" w:rsidR="003770CC" w:rsidRPr="00FF6FAD" w:rsidRDefault="003770CC" w:rsidP="003770CC">
      <w:pPr>
        <w:spacing w:before="60" w:after="120"/>
        <w:ind w:right="4"/>
        <w:contextualSpacing/>
        <w:rPr>
          <w:color w:val="000000" w:themeColor="text1"/>
          <w:lang w:val="en-US"/>
        </w:rPr>
      </w:pPr>
    </w:p>
    <w:p w14:paraId="2790F731" w14:textId="77777777" w:rsidR="003770CC" w:rsidRPr="00FF6FAD" w:rsidRDefault="003770CC" w:rsidP="003770CC">
      <w:pPr>
        <w:spacing w:before="60" w:after="120"/>
        <w:ind w:right="4"/>
        <w:contextualSpacing/>
        <w:rPr>
          <w:color w:val="000000" w:themeColor="text1"/>
          <w:lang w:val="en-US"/>
        </w:rPr>
      </w:pPr>
      <w:r w:rsidRPr="00FF6FAD">
        <w:rPr>
          <w:color w:val="000000" w:themeColor="text1"/>
          <w:lang w:val="en-US"/>
        </w:rPr>
        <w:t xml:space="preserve">New tables completing OMOP CDM in order to store the biggest amount of information as possible extracted from the HL7 based model. </w:t>
      </w:r>
    </w:p>
    <w:p w14:paraId="4D9867A9" w14:textId="77777777" w:rsidR="003770CC" w:rsidRPr="00FF6FAD" w:rsidRDefault="003770CC" w:rsidP="003770CC">
      <w:pPr>
        <w:spacing w:before="60" w:after="120"/>
        <w:ind w:right="4"/>
        <w:contextualSpacing/>
        <w:rPr>
          <w:color w:val="00B0F0"/>
          <w:lang w:val="en-US"/>
        </w:rPr>
      </w:pPr>
    </w:p>
    <w:p w14:paraId="6ACD942F" w14:textId="77777777" w:rsidR="003770CC" w:rsidRPr="002B215E" w:rsidRDefault="003770CC" w:rsidP="003770CC">
      <w:pPr>
        <w:spacing w:before="60" w:after="120"/>
        <w:ind w:right="4"/>
        <w:contextualSpacing/>
        <w:rPr>
          <w:lang w:val="en-US"/>
        </w:rPr>
      </w:pPr>
      <w:r w:rsidRPr="002B215E">
        <w:rPr>
          <w:lang w:val="en-US"/>
        </w:rPr>
        <w:t xml:space="preserve">Added table: </w:t>
      </w:r>
      <w:r w:rsidRPr="002B215E">
        <w:rPr>
          <w:rFonts w:cs="Arial"/>
          <w:lang w:val="en-US"/>
        </w:rPr>
        <w:t>GENE_RELATIONSHIP</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809"/>
        <w:gridCol w:w="1370"/>
        <w:gridCol w:w="3849"/>
        <w:gridCol w:w="1632"/>
      </w:tblGrid>
      <w:tr w:rsidR="003770CC" w:rsidRPr="001706DA" w14:paraId="07F5D7DD" w14:textId="77777777" w:rsidTr="003770CC">
        <w:trPr>
          <w:cantSplit/>
          <w:tblHeader/>
        </w:trPr>
        <w:tc>
          <w:tcPr>
            <w:tcW w:w="1045" w:type="pct"/>
            <w:shd w:val="clear" w:color="auto" w:fill="005172"/>
          </w:tcPr>
          <w:p w14:paraId="788F09E2"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791" w:type="pct"/>
            <w:shd w:val="clear" w:color="auto" w:fill="005172"/>
          </w:tcPr>
          <w:p w14:paraId="227B29E6"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222" w:type="pct"/>
            <w:shd w:val="clear" w:color="auto" w:fill="005172"/>
          </w:tcPr>
          <w:p w14:paraId="6A032DB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942" w:type="pct"/>
            <w:shd w:val="clear" w:color="auto" w:fill="005172"/>
          </w:tcPr>
          <w:p w14:paraId="16FD215E"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5B8CCB7D" w14:textId="77777777" w:rsidTr="003770CC">
        <w:trPr>
          <w:cantSplit/>
        </w:trPr>
        <w:tc>
          <w:tcPr>
            <w:tcW w:w="1045" w:type="pct"/>
          </w:tcPr>
          <w:p w14:paraId="7D66DC0C"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Gene_Relationship_id</w:t>
            </w:r>
          </w:p>
          <w:p w14:paraId="6E14C359" w14:textId="77777777" w:rsidR="003770CC" w:rsidRPr="001706DA" w:rsidRDefault="003770CC" w:rsidP="003770CC">
            <w:pPr>
              <w:spacing w:before="60" w:after="120"/>
              <w:ind w:right="4"/>
              <w:contextualSpacing/>
              <w:rPr>
                <w:rFonts w:cs="Arial"/>
                <w:sz w:val="20"/>
                <w:szCs w:val="20"/>
                <w:lang w:val="en-US"/>
              </w:rPr>
            </w:pPr>
          </w:p>
        </w:tc>
        <w:tc>
          <w:tcPr>
            <w:tcW w:w="791" w:type="pct"/>
          </w:tcPr>
          <w:p w14:paraId="2D972B70" w14:textId="77777777" w:rsidR="003770CC" w:rsidRPr="001706DA" w:rsidRDefault="003770CC" w:rsidP="003770CC">
            <w:pPr>
              <w:spacing w:before="60" w:after="120"/>
              <w:ind w:right="4"/>
              <w:contextualSpacing/>
              <w:rPr>
                <w:rFonts w:cs="Arial"/>
                <w:sz w:val="20"/>
                <w:szCs w:val="20"/>
                <w:lang w:val="en-US"/>
              </w:rPr>
            </w:pPr>
          </w:p>
        </w:tc>
        <w:tc>
          <w:tcPr>
            <w:tcW w:w="2222" w:type="pct"/>
          </w:tcPr>
          <w:p w14:paraId="1B6A362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942" w:type="pct"/>
          </w:tcPr>
          <w:p w14:paraId="54ABBD5F"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7CEE710E" w14:textId="77777777" w:rsidTr="003770CC">
        <w:trPr>
          <w:cantSplit/>
        </w:trPr>
        <w:tc>
          <w:tcPr>
            <w:tcW w:w="1045" w:type="pct"/>
          </w:tcPr>
          <w:p w14:paraId="43675C6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Gene_id</w:t>
            </w:r>
          </w:p>
          <w:p w14:paraId="6F513ED3" w14:textId="77777777" w:rsidR="003770CC" w:rsidRPr="001706DA" w:rsidRDefault="003770CC" w:rsidP="003770CC">
            <w:pPr>
              <w:spacing w:before="60" w:after="120"/>
              <w:ind w:right="4"/>
              <w:contextualSpacing/>
              <w:rPr>
                <w:rFonts w:cs="Arial"/>
                <w:sz w:val="20"/>
                <w:szCs w:val="20"/>
                <w:lang w:val="en-US"/>
              </w:rPr>
            </w:pPr>
          </w:p>
        </w:tc>
        <w:tc>
          <w:tcPr>
            <w:tcW w:w="791" w:type="pct"/>
          </w:tcPr>
          <w:p w14:paraId="1AE4093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2222" w:type="pct"/>
          </w:tcPr>
          <w:p w14:paraId="394206F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Entity.classCode=’MAT’</w:t>
            </w:r>
          </w:p>
        </w:tc>
        <w:tc>
          <w:tcPr>
            <w:tcW w:w="942" w:type="pct"/>
          </w:tcPr>
          <w:p w14:paraId="35118A2B"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5DE506CA" w14:textId="77777777" w:rsidTr="003770CC">
        <w:trPr>
          <w:cantSplit/>
        </w:trPr>
        <w:tc>
          <w:tcPr>
            <w:tcW w:w="1045" w:type="pct"/>
          </w:tcPr>
          <w:p w14:paraId="6274135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Observation_id</w:t>
            </w:r>
          </w:p>
        </w:tc>
        <w:tc>
          <w:tcPr>
            <w:tcW w:w="791" w:type="pct"/>
          </w:tcPr>
          <w:p w14:paraId="1A16774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Observation.id</w:t>
            </w:r>
          </w:p>
        </w:tc>
        <w:tc>
          <w:tcPr>
            <w:tcW w:w="2222" w:type="pct"/>
          </w:tcPr>
          <w:p w14:paraId="6AEA98A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Participation.entityId=Gene_id</w:t>
            </w:r>
          </w:p>
          <w:p w14:paraId="44EE87BF" w14:textId="77777777" w:rsidR="003770CC" w:rsidRPr="001706DA" w:rsidRDefault="003770CC" w:rsidP="003770CC">
            <w:pPr>
              <w:spacing w:before="60" w:after="120"/>
              <w:ind w:right="4"/>
              <w:contextualSpacing/>
              <w:rPr>
                <w:rFonts w:cs="Arial"/>
                <w:sz w:val="20"/>
                <w:szCs w:val="20"/>
                <w:lang w:val="en-US"/>
              </w:rPr>
            </w:pPr>
          </w:p>
          <w:p w14:paraId="0DDA7ED6"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Participation.actCode=Observation_id</w:t>
            </w:r>
          </w:p>
          <w:p w14:paraId="1240800F" w14:textId="77777777" w:rsidR="003770CC" w:rsidRPr="001706DA" w:rsidRDefault="003770CC" w:rsidP="003770CC">
            <w:pPr>
              <w:spacing w:before="60" w:after="120"/>
              <w:ind w:right="4"/>
              <w:contextualSpacing/>
              <w:rPr>
                <w:rFonts w:cs="Arial"/>
                <w:sz w:val="20"/>
                <w:szCs w:val="20"/>
                <w:lang w:val="en-US"/>
              </w:rPr>
            </w:pPr>
          </w:p>
          <w:p w14:paraId="4F7D684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Participation.roleId</w:t>
            </w:r>
          </w:p>
          <w:p w14:paraId="1916922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Role.entityId=Gene_id</w:t>
            </w:r>
          </w:p>
          <w:p w14:paraId="11F1057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Role.classCode</w:t>
            </w:r>
            <w:r>
              <w:rPr>
                <w:rFonts w:cs="Arial"/>
                <w:sz w:val="20"/>
                <w:szCs w:val="20"/>
                <w:lang w:val="en-US"/>
              </w:rPr>
              <w:t xml:space="preserve"> should be </w:t>
            </w:r>
            <w:r w:rsidRPr="001706DA">
              <w:rPr>
                <w:rFonts w:cs="Arial"/>
                <w:sz w:val="20"/>
                <w:szCs w:val="20"/>
                <w:lang w:val="en-US"/>
              </w:rPr>
              <w:t>’SPEC’</w:t>
            </w:r>
          </w:p>
        </w:tc>
        <w:tc>
          <w:tcPr>
            <w:tcW w:w="942" w:type="pct"/>
          </w:tcPr>
          <w:p w14:paraId="666C256F" w14:textId="77777777" w:rsidR="003770CC" w:rsidRPr="001706DA" w:rsidRDefault="003770CC" w:rsidP="003770CC">
            <w:pPr>
              <w:spacing w:before="60" w:after="120"/>
              <w:ind w:right="4"/>
              <w:contextualSpacing/>
              <w:rPr>
                <w:rFonts w:cs="Arial"/>
                <w:sz w:val="20"/>
                <w:szCs w:val="20"/>
                <w:lang w:val="en-US"/>
              </w:rPr>
            </w:pPr>
          </w:p>
        </w:tc>
      </w:tr>
    </w:tbl>
    <w:p w14:paraId="364249B3" w14:textId="77777777" w:rsidR="003770CC" w:rsidRPr="001706DA" w:rsidRDefault="003770CC" w:rsidP="003770CC">
      <w:pPr>
        <w:keepNext/>
        <w:spacing w:before="60" w:line="280" w:lineRule="exact"/>
        <w:outlineLvl w:val="2"/>
        <w:rPr>
          <w:rFonts w:cs="Arial"/>
          <w:b/>
          <w:bCs/>
          <w:smallCaps/>
          <w:sz w:val="24"/>
          <w:szCs w:val="26"/>
          <w:lang w:val="en-US"/>
        </w:rPr>
      </w:pPr>
    </w:p>
    <w:p w14:paraId="5E7FD2C4" w14:textId="77777777" w:rsidR="003770CC" w:rsidRPr="002B215E" w:rsidRDefault="003770CC" w:rsidP="003770CC">
      <w:pPr>
        <w:spacing w:before="60" w:after="120"/>
        <w:ind w:right="4"/>
        <w:contextualSpacing/>
        <w:rPr>
          <w:lang w:val="en-US"/>
        </w:rPr>
      </w:pPr>
      <w:r w:rsidRPr="002B215E">
        <w:rPr>
          <w:lang w:val="en-US"/>
        </w:rPr>
        <w:t xml:space="preserve">Added table: </w:t>
      </w:r>
      <w:r w:rsidRPr="002B215E">
        <w:rPr>
          <w:rFonts w:cs="Arial"/>
          <w:lang w:val="en-US"/>
        </w:rPr>
        <w:t>GENE</w:t>
      </w:r>
    </w:p>
    <w:tbl>
      <w:tblPr>
        <w:tblW w:w="5000"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728"/>
        <w:gridCol w:w="1308"/>
        <w:gridCol w:w="2841"/>
        <w:gridCol w:w="2799"/>
      </w:tblGrid>
      <w:tr w:rsidR="003770CC" w:rsidRPr="001706DA" w14:paraId="33F18689" w14:textId="77777777" w:rsidTr="003770CC">
        <w:trPr>
          <w:cantSplit/>
          <w:tblHeader/>
        </w:trPr>
        <w:tc>
          <w:tcPr>
            <w:tcW w:w="996" w:type="pct"/>
            <w:shd w:val="clear" w:color="auto" w:fill="005172"/>
          </w:tcPr>
          <w:p w14:paraId="7D9FBEE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754" w:type="pct"/>
            <w:shd w:val="clear" w:color="auto" w:fill="005172"/>
          </w:tcPr>
          <w:p w14:paraId="746B062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637" w:type="pct"/>
            <w:shd w:val="clear" w:color="auto" w:fill="005172"/>
          </w:tcPr>
          <w:p w14:paraId="48D89BA1"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613" w:type="pct"/>
            <w:shd w:val="clear" w:color="auto" w:fill="005172"/>
          </w:tcPr>
          <w:p w14:paraId="38D73AA4"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59AF2228" w14:textId="77777777" w:rsidTr="003770CC">
        <w:trPr>
          <w:cantSplit/>
        </w:trPr>
        <w:tc>
          <w:tcPr>
            <w:tcW w:w="996" w:type="pct"/>
          </w:tcPr>
          <w:p w14:paraId="53C31142"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Gene_id</w:t>
            </w:r>
          </w:p>
          <w:p w14:paraId="7D79E27F" w14:textId="77777777" w:rsidR="003770CC" w:rsidRPr="001706DA" w:rsidRDefault="003770CC" w:rsidP="003770CC">
            <w:pPr>
              <w:spacing w:before="60" w:after="120"/>
              <w:ind w:right="4"/>
              <w:contextualSpacing/>
              <w:rPr>
                <w:rFonts w:cs="Arial"/>
                <w:sz w:val="20"/>
                <w:szCs w:val="20"/>
                <w:lang w:val="en-US"/>
              </w:rPr>
            </w:pPr>
          </w:p>
        </w:tc>
        <w:tc>
          <w:tcPr>
            <w:tcW w:w="754" w:type="pct"/>
          </w:tcPr>
          <w:p w14:paraId="47F313F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tc>
        <w:tc>
          <w:tcPr>
            <w:tcW w:w="1637" w:type="pct"/>
          </w:tcPr>
          <w:p w14:paraId="53514E2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r>
              <w:rPr>
                <w:rFonts w:cs="Arial"/>
                <w:sz w:val="20"/>
                <w:szCs w:val="20"/>
                <w:lang w:val="en-US"/>
              </w:rPr>
              <w:t xml:space="preserve"> should be </w:t>
            </w:r>
            <w:r w:rsidRPr="001706DA">
              <w:rPr>
                <w:rFonts w:cs="Arial"/>
                <w:sz w:val="20"/>
                <w:szCs w:val="20"/>
                <w:lang w:val="en-US"/>
              </w:rPr>
              <w:t>’MAT’</w:t>
            </w:r>
          </w:p>
          <w:p w14:paraId="7131330B" w14:textId="77777777" w:rsidR="003770CC" w:rsidRPr="001706DA" w:rsidRDefault="003770CC" w:rsidP="003770CC">
            <w:pPr>
              <w:spacing w:before="60" w:after="120"/>
              <w:ind w:right="4"/>
              <w:contextualSpacing/>
              <w:rPr>
                <w:rFonts w:cs="Arial"/>
                <w:sz w:val="20"/>
                <w:szCs w:val="20"/>
                <w:lang w:val="en-US"/>
              </w:rPr>
            </w:pPr>
          </w:p>
        </w:tc>
        <w:tc>
          <w:tcPr>
            <w:tcW w:w="1613" w:type="pct"/>
          </w:tcPr>
          <w:p w14:paraId="07802243"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082CFCB1" w14:textId="77777777" w:rsidTr="003770CC">
        <w:trPr>
          <w:cantSplit/>
        </w:trPr>
        <w:tc>
          <w:tcPr>
            <w:tcW w:w="996" w:type="pct"/>
          </w:tcPr>
          <w:p w14:paraId="2EBE2CC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Gene_Concept_id</w:t>
            </w:r>
          </w:p>
        </w:tc>
        <w:tc>
          <w:tcPr>
            <w:tcW w:w="754" w:type="pct"/>
          </w:tcPr>
          <w:p w14:paraId="50C7A1E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159A36A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Entity.codeVocId</w:t>
            </w:r>
          </w:p>
          <w:p w14:paraId="582FF03F" w14:textId="77777777" w:rsidR="003770CC" w:rsidRPr="001706DA" w:rsidRDefault="003770CC" w:rsidP="003770CC">
            <w:pPr>
              <w:spacing w:before="60" w:after="120"/>
              <w:ind w:right="4"/>
              <w:contextualSpacing/>
              <w:rPr>
                <w:rFonts w:cs="Arial"/>
                <w:sz w:val="20"/>
                <w:szCs w:val="20"/>
                <w:lang w:val="en-US"/>
              </w:rPr>
            </w:pPr>
            <w:r w:rsidRPr="001706DA">
              <w:rPr>
                <w:rFonts w:cs="Arial"/>
                <w:color w:val="000000"/>
                <w:sz w:val="20"/>
                <w:szCs w:val="20"/>
                <w:lang w:val="en-US"/>
              </w:rPr>
              <w:t>Entity.name</w:t>
            </w:r>
          </w:p>
        </w:tc>
        <w:tc>
          <w:tcPr>
            <w:tcW w:w="1637" w:type="pct"/>
          </w:tcPr>
          <w:p w14:paraId="42208E9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concept_code=Entity.code</w:t>
            </w:r>
          </w:p>
          <w:p w14:paraId="760AC0F8" w14:textId="77777777" w:rsidR="003770CC" w:rsidRDefault="003770CC" w:rsidP="003770CC">
            <w:pPr>
              <w:spacing w:before="60" w:after="120"/>
              <w:ind w:right="4"/>
              <w:contextualSpacing/>
              <w:rPr>
                <w:rFonts w:cs="Arial"/>
                <w:sz w:val="20"/>
                <w:szCs w:val="20"/>
                <w:lang w:val="en-US"/>
              </w:rPr>
            </w:pPr>
          </w:p>
          <w:p w14:paraId="1599D7F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 (Entity.codeVocId==</w:t>
            </w:r>
            <w:r w:rsidRPr="001706DA">
              <w:rPr>
                <w:sz w:val="20"/>
                <w:lang w:val="en-US"/>
              </w:rPr>
              <w:t xml:space="preserve"> </w:t>
            </w:r>
            <w:r w:rsidRPr="001706DA">
              <w:rPr>
                <w:rFonts w:cs="Arial"/>
                <w:sz w:val="20"/>
                <w:szCs w:val="20"/>
                <w:lang w:val="en-US"/>
              </w:rPr>
              <w:t>2.16.840.1.113883.6.281)</w:t>
            </w:r>
          </w:p>
          <w:p w14:paraId="49FDF6F7" w14:textId="77777777" w:rsidR="003770CC" w:rsidRPr="001706DA" w:rsidRDefault="003770CC" w:rsidP="003770CC">
            <w:pPr>
              <w:spacing w:before="60" w:after="120"/>
              <w:ind w:right="4"/>
              <w:contextualSpacing/>
              <w:rPr>
                <w:rFonts w:cs="Arial"/>
                <w:color w:val="FF0000"/>
                <w:sz w:val="20"/>
                <w:szCs w:val="20"/>
                <w:lang w:val="en-US"/>
              </w:rPr>
            </w:pPr>
            <w:r w:rsidRPr="001706DA">
              <w:rPr>
                <w:rFonts w:cs="Arial"/>
                <w:sz w:val="20"/>
                <w:szCs w:val="20"/>
                <w:lang w:val="en-US"/>
              </w:rPr>
              <w:t xml:space="preserve">vocabulary =HGNC </w:t>
            </w:r>
            <w:r w:rsidRPr="00E55A02">
              <w:rPr>
                <w:rFonts w:cs="Arial"/>
                <w:color w:val="000000" w:themeColor="text1"/>
                <w:sz w:val="20"/>
                <w:szCs w:val="20"/>
                <w:lang w:val="en-US"/>
              </w:rPr>
              <w:t>(needs to be introduced in OMOP Standard Vocabulary)</w:t>
            </w:r>
          </w:p>
          <w:p w14:paraId="2EF84756" w14:textId="77777777" w:rsidR="003770CC" w:rsidRDefault="003770CC" w:rsidP="003770CC">
            <w:pPr>
              <w:spacing w:before="60" w:after="120"/>
              <w:ind w:right="4"/>
              <w:contextualSpacing/>
              <w:rPr>
                <w:rFonts w:cs="Arial"/>
                <w:color w:val="000000"/>
                <w:sz w:val="20"/>
                <w:szCs w:val="20"/>
                <w:lang w:val="en-US"/>
              </w:rPr>
            </w:pPr>
          </w:p>
          <w:p w14:paraId="05D56D69" w14:textId="77777777" w:rsidR="003770CC" w:rsidRDefault="003770CC" w:rsidP="003770CC">
            <w:pPr>
              <w:spacing w:before="60" w:after="120"/>
              <w:ind w:right="4"/>
              <w:contextualSpacing/>
              <w:rPr>
                <w:rFonts w:cs="Arial"/>
                <w:color w:val="000000"/>
                <w:sz w:val="20"/>
                <w:szCs w:val="20"/>
                <w:lang w:val="en-US"/>
              </w:rPr>
            </w:pPr>
            <w:r w:rsidRPr="001706DA">
              <w:rPr>
                <w:rFonts w:cs="Arial"/>
                <w:color w:val="000000"/>
                <w:sz w:val="20"/>
                <w:szCs w:val="20"/>
                <w:lang w:val="en-US"/>
              </w:rPr>
              <w:t>concept_level=0</w:t>
            </w:r>
          </w:p>
          <w:p w14:paraId="67D30D57" w14:textId="77777777" w:rsidR="003770CC" w:rsidRPr="001706DA" w:rsidRDefault="003770CC" w:rsidP="003770CC">
            <w:pPr>
              <w:spacing w:before="60" w:after="120"/>
              <w:ind w:right="4"/>
              <w:contextualSpacing/>
              <w:rPr>
                <w:rFonts w:cs="Arial"/>
                <w:color w:val="000000"/>
                <w:sz w:val="20"/>
                <w:szCs w:val="20"/>
                <w:lang w:val="en-US"/>
              </w:rPr>
            </w:pPr>
          </w:p>
          <w:p w14:paraId="26B3A54A" w14:textId="77777777" w:rsidR="003770CC" w:rsidRDefault="003770CC" w:rsidP="003770CC">
            <w:pPr>
              <w:spacing w:before="60" w:after="120"/>
              <w:ind w:right="4"/>
              <w:contextualSpacing/>
              <w:rPr>
                <w:rFonts w:cs="Arial"/>
                <w:color w:val="000000"/>
                <w:sz w:val="20"/>
                <w:szCs w:val="20"/>
                <w:lang w:val="en-US"/>
              </w:rPr>
            </w:pPr>
            <w:r w:rsidRPr="001706DA">
              <w:rPr>
                <w:rFonts w:cs="Arial"/>
                <w:color w:val="000000"/>
                <w:sz w:val="20"/>
                <w:szCs w:val="20"/>
                <w:lang w:val="en-US"/>
              </w:rPr>
              <w:t>concept_name=Entity.name</w:t>
            </w:r>
          </w:p>
          <w:p w14:paraId="54D8C3D3" w14:textId="77777777" w:rsidR="003770CC" w:rsidRPr="001706DA" w:rsidRDefault="003770CC" w:rsidP="003770CC">
            <w:pPr>
              <w:spacing w:before="60" w:after="120"/>
              <w:ind w:right="4"/>
              <w:contextualSpacing/>
              <w:rPr>
                <w:rFonts w:cs="Arial"/>
                <w:color w:val="000000"/>
                <w:sz w:val="20"/>
                <w:szCs w:val="20"/>
                <w:lang w:val="en-US"/>
              </w:rPr>
            </w:pPr>
          </w:p>
          <w:p w14:paraId="1ADD5B7C"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390B51C1"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024C2B50"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3F265981" w14:textId="77777777" w:rsidR="003770CC" w:rsidRPr="001706DA" w:rsidRDefault="003770CC" w:rsidP="003770CC">
            <w:pPr>
              <w:spacing w:before="60" w:after="120"/>
              <w:ind w:right="4"/>
              <w:contextualSpacing/>
              <w:rPr>
                <w:rFonts w:cs="Arial"/>
                <w:sz w:val="20"/>
                <w:szCs w:val="20"/>
                <w:lang w:val="en-US"/>
              </w:rPr>
            </w:pPr>
          </w:p>
        </w:tc>
        <w:tc>
          <w:tcPr>
            <w:tcW w:w="1613" w:type="pct"/>
          </w:tcPr>
          <w:p w14:paraId="3D44819B" w14:textId="77777777" w:rsidR="003770CC" w:rsidRPr="001706DA" w:rsidRDefault="003770CC" w:rsidP="003770CC">
            <w:pPr>
              <w:spacing w:before="60" w:after="120"/>
              <w:ind w:right="4"/>
              <w:contextualSpacing/>
              <w:rPr>
                <w:rFonts w:cs="Arial"/>
                <w:color w:val="000000"/>
                <w:sz w:val="20"/>
                <w:szCs w:val="20"/>
                <w:lang w:val="en-US"/>
              </w:rPr>
            </w:pPr>
            <w:r w:rsidRPr="001706DA">
              <w:rPr>
                <w:rFonts w:cs="Arial"/>
                <w:color w:val="000000"/>
                <w:sz w:val="20"/>
                <w:szCs w:val="20"/>
                <w:lang w:val="en-US"/>
              </w:rPr>
              <w:t>There is not any vocabulary in OMOP standard related to genes in order to make a mapping from HGNC.</w:t>
            </w:r>
          </w:p>
        </w:tc>
      </w:tr>
    </w:tbl>
    <w:p w14:paraId="6EDCA4DF" w14:textId="77777777" w:rsidR="003770CC" w:rsidRPr="001706DA" w:rsidRDefault="003770CC" w:rsidP="003770CC">
      <w:pPr>
        <w:spacing w:before="60" w:after="120" w:line="240" w:lineRule="atLeast"/>
        <w:rPr>
          <w:sz w:val="20"/>
          <w:lang w:val="en-US"/>
        </w:rPr>
      </w:pPr>
    </w:p>
    <w:p w14:paraId="21ADE092" w14:textId="77777777" w:rsidR="003770CC" w:rsidRPr="002B215E" w:rsidRDefault="003770CC" w:rsidP="003770CC">
      <w:pPr>
        <w:spacing w:before="60" w:after="120"/>
        <w:ind w:right="4"/>
        <w:contextualSpacing/>
        <w:rPr>
          <w:lang w:val="en-US"/>
        </w:rPr>
      </w:pPr>
      <w:r w:rsidRPr="002B215E">
        <w:rPr>
          <w:lang w:val="en-US"/>
        </w:rPr>
        <w:t>Added table: ACT_</w:t>
      </w:r>
      <w:r w:rsidRPr="002B215E">
        <w:rPr>
          <w:rFonts w:cs="Arial"/>
          <w:lang w:val="en-US"/>
        </w:rPr>
        <w:t>RELATIONSHIP</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810"/>
        <w:gridCol w:w="1370"/>
        <w:gridCol w:w="3211"/>
        <w:gridCol w:w="2269"/>
      </w:tblGrid>
      <w:tr w:rsidR="003770CC" w:rsidRPr="001706DA" w14:paraId="1C99A572" w14:textId="77777777" w:rsidTr="003770CC">
        <w:trPr>
          <w:cantSplit/>
          <w:tblHeader/>
        </w:trPr>
        <w:tc>
          <w:tcPr>
            <w:tcW w:w="1045" w:type="pct"/>
            <w:shd w:val="clear" w:color="auto" w:fill="005172"/>
          </w:tcPr>
          <w:p w14:paraId="0B675CC8"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791" w:type="pct"/>
            <w:shd w:val="clear" w:color="auto" w:fill="005172"/>
          </w:tcPr>
          <w:p w14:paraId="175F0CBF"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854" w:type="pct"/>
            <w:shd w:val="clear" w:color="auto" w:fill="005172"/>
          </w:tcPr>
          <w:p w14:paraId="3478B5AF"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310" w:type="pct"/>
            <w:shd w:val="clear" w:color="auto" w:fill="005172"/>
          </w:tcPr>
          <w:p w14:paraId="15DEBA31"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2D976E1E" w14:textId="77777777" w:rsidTr="003770CC">
        <w:trPr>
          <w:cantSplit/>
        </w:trPr>
        <w:tc>
          <w:tcPr>
            <w:tcW w:w="1045" w:type="pct"/>
          </w:tcPr>
          <w:p w14:paraId="4D6CD05E"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idA</w:t>
            </w:r>
          </w:p>
          <w:p w14:paraId="62828AB3" w14:textId="77777777" w:rsidR="003770CC" w:rsidRDefault="003770CC" w:rsidP="003770CC">
            <w:pPr>
              <w:spacing w:before="60" w:after="120"/>
              <w:ind w:right="4"/>
              <w:contextualSpacing/>
              <w:rPr>
                <w:rFonts w:cs="Arial"/>
                <w:sz w:val="20"/>
                <w:szCs w:val="20"/>
                <w:lang w:val="en-US"/>
              </w:rPr>
            </w:pPr>
          </w:p>
          <w:p w14:paraId="450FEC17" w14:textId="77777777" w:rsidR="003770CC" w:rsidRDefault="003770CC" w:rsidP="003770CC">
            <w:pPr>
              <w:spacing w:before="60" w:after="120"/>
              <w:ind w:right="4"/>
              <w:contextualSpacing/>
              <w:rPr>
                <w:rFonts w:cs="Arial"/>
                <w:sz w:val="20"/>
                <w:szCs w:val="20"/>
                <w:lang w:val="en-US"/>
              </w:rPr>
            </w:pPr>
          </w:p>
          <w:p w14:paraId="0EE0F9E3" w14:textId="77777777" w:rsidR="003770CC" w:rsidRPr="001706DA" w:rsidRDefault="003770CC" w:rsidP="003770CC">
            <w:pPr>
              <w:spacing w:before="60" w:after="120"/>
              <w:ind w:right="4"/>
              <w:contextualSpacing/>
              <w:rPr>
                <w:rFonts w:cs="Arial"/>
                <w:sz w:val="20"/>
                <w:szCs w:val="20"/>
                <w:lang w:val="en-US"/>
              </w:rPr>
            </w:pPr>
          </w:p>
        </w:tc>
        <w:tc>
          <w:tcPr>
            <w:tcW w:w="791" w:type="pct"/>
          </w:tcPr>
          <w:p w14:paraId="67DF308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ActRelationship.idA</w:t>
            </w:r>
          </w:p>
        </w:tc>
        <w:tc>
          <w:tcPr>
            <w:tcW w:w="1854" w:type="pct"/>
          </w:tcPr>
          <w:p w14:paraId="7855E503" w14:textId="77777777" w:rsidR="003770CC" w:rsidRPr="001706DA" w:rsidRDefault="003770CC" w:rsidP="003770CC">
            <w:pPr>
              <w:spacing w:before="60" w:after="120"/>
              <w:ind w:right="4"/>
              <w:contextualSpacing/>
              <w:rPr>
                <w:rFonts w:cs="Arial"/>
                <w:sz w:val="20"/>
                <w:szCs w:val="20"/>
                <w:lang w:val="en-US"/>
              </w:rPr>
            </w:pPr>
          </w:p>
        </w:tc>
        <w:tc>
          <w:tcPr>
            <w:tcW w:w="1310" w:type="pct"/>
          </w:tcPr>
          <w:p w14:paraId="123F9DD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Observation/Drug_Exposure/Procedure_Occurrence instance</w:t>
            </w:r>
          </w:p>
        </w:tc>
      </w:tr>
      <w:tr w:rsidR="003770CC" w:rsidRPr="003770CC" w14:paraId="67BD4A35" w14:textId="77777777" w:rsidTr="003770CC">
        <w:trPr>
          <w:cantSplit/>
        </w:trPr>
        <w:tc>
          <w:tcPr>
            <w:tcW w:w="1045" w:type="pct"/>
          </w:tcPr>
          <w:p w14:paraId="2568380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idB</w:t>
            </w:r>
          </w:p>
          <w:p w14:paraId="2A3A8185" w14:textId="77777777" w:rsidR="003770CC" w:rsidRDefault="003770CC" w:rsidP="003770CC">
            <w:pPr>
              <w:spacing w:before="60" w:after="120"/>
              <w:ind w:right="4"/>
              <w:contextualSpacing/>
              <w:rPr>
                <w:rFonts w:cs="Arial"/>
                <w:sz w:val="20"/>
                <w:szCs w:val="20"/>
                <w:lang w:val="en-US"/>
              </w:rPr>
            </w:pPr>
          </w:p>
          <w:p w14:paraId="21879366" w14:textId="77777777" w:rsidR="003770CC" w:rsidRDefault="003770CC" w:rsidP="003770CC">
            <w:pPr>
              <w:spacing w:before="60" w:after="120"/>
              <w:ind w:right="4"/>
              <w:contextualSpacing/>
              <w:rPr>
                <w:rFonts w:cs="Arial"/>
                <w:sz w:val="20"/>
                <w:szCs w:val="20"/>
                <w:lang w:val="en-US"/>
              </w:rPr>
            </w:pPr>
          </w:p>
          <w:p w14:paraId="692E7FDA" w14:textId="77777777" w:rsidR="003770CC" w:rsidRPr="001706DA" w:rsidRDefault="003770CC" w:rsidP="003770CC">
            <w:pPr>
              <w:spacing w:before="60" w:after="120"/>
              <w:ind w:right="4"/>
              <w:contextualSpacing/>
              <w:rPr>
                <w:rFonts w:cs="Arial"/>
                <w:sz w:val="20"/>
                <w:szCs w:val="20"/>
                <w:lang w:val="en-US"/>
              </w:rPr>
            </w:pPr>
          </w:p>
        </w:tc>
        <w:tc>
          <w:tcPr>
            <w:tcW w:w="791" w:type="pct"/>
          </w:tcPr>
          <w:p w14:paraId="37EBB93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ActRelationship.idB</w:t>
            </w:r>
          </w:p>
        </w:tc>
        <w:tc>
          <w:tcPr>
            <w:tcW w:w="1854" w:type="pct"/>
          </w:tcPr>
          <w:p w14:paraId="692C7553" w14:textId="77777777" w:rsidR="003770CC" w:rsidRPr="001706DA" w:rsidRDefault="003770CC" w:rsidP="003770CC">
            <w:pPr>
              <w:spacing w:before="60" w:after="120"/>
              <w:ind w:right="4"/>
              <w:contextualSpacing/>
              <w:rPr>
                <w:rFonts w:cs="Arial"/>
                <w:sz w:val="20"/>
                <w:szCs w:val="20"/>
                <w:lang w:val="en-US"/>
              </w:rPr>
            </w:pPr>
          </w:p>
        </w:tc>
        <w:tc>
          <w:tcPr>
            <w:tcW w:w="1310" w:type="pct"/>
          </w:tcPr>
          <w:p w14:paraId="699DD9E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Observation/Drug_Exposure/Procedure_Occurrence instance</w:t>
            </w:r>
          </w:p>
        </w:tc>
      </w:tr>
      <w:tr w:rsidR="003770CC" w:rsidRPr="001706DA" w14:paraId="0504BBD9" w14:textId="77777777" w:rsidTr="003770CC">
        <w:trPr>
          <w:cantSplit/>
        </w:trPr>
        <w:tc>
          <w:tcPr>
            <w:tcW w:w="1045" w:type="pct"/>
          </w:tcPr>
          <w:p w14:paraId="63D4C48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typeA</w:t>
            </w:r>
          </w:p>
        </w:tc>
        <w:tc>
          <w:tcPr>
            <w:tcW w:w="791" w:type="pct"/>
          </w:tcPr>
          <w:p w14:paraId="7484FAE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ActRelationship.idA</w:t>
            </w:r>
          </w:p>
          <w:p w14:paraId="2C9AA47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tc>
        <w:tc>
          <w:tcPr>
            <w:tcW w:w="1854" w:type="pct"/>
          </w:tcPr>
          <w:p w14:paraId="43A56C8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If (Act.classCode==’PROC’) typeA=’Procedure_Occurrence’</w:t>
            </w:r>
          </w:p>
          <w:p w14:paraId="3C4199CA" w14:textId="77777777" w:rsidR="003770CC" w:rsidRPr="001706DA" w:rsidRDefault="003770CC" w:rsidP="003770CC">
            <w:pPr>
              <w:spacing w:before="60" w:after="120"/>
              <w:ind w:right="4"/>
              <w:contextualSpacing/>
              <w:rPr>
                <w:rFonts w:cs="Arial"/>
                <w:sz w:val="20"/>
                <w:szCs w:val="20"/>
                <w:lang w:val="en-US"/>
              </w:rPr>
            </w:pPr>
          </w:p>
          <w:p w14:paraId="3BB5A1F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If(Act.classCode==’OBS’)</w:t>
            </w:r>
          </w:p>
          <w:p w14:paraId="42125FE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typeA=’Observation’</w:t>
            </w:r>
          </w:p>
          <w:p w14:paraId="55F7354E" w14:textId="77777777" w:rsidR="003770CC" w:rsidRPr="001706DA" w:rsidRDefault="003770CC" w:rsidP="003770CC">
            <w:pPr>
              <w:spacing w:before="60" w:after="120"/>
              <w:ind w:right="4"/>
              <w:contextualSpacing/>
              <w:rPr>
                <w:rFonts w:cs="Arial"/>
                <w:sz w:val="20"/>
                <w:szCs w:val="20"/>
                <w:lang w:val="en-US"/>
              </w:rPr>
            </w:pPr>
          </w:p>
          <w:p w14:paraId="07C4D73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if(Act.classCode==’EXPOS’ || ‘SBADM’)</w:t>
            </w:r>
          </w:p>
          <w:p w14:paraId="25821A3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typeA=’Drug_Exposure’</w:t>
            </w:r>
          </w:p>
          <w:p w14:paraId="0B33E49B" w14:textId="77777777" w:rsidR="003770CC" w:rsidRPr="001706DA" w:rsidRDefault="003770CC" w:rsidP="003770CC">
            <w:pPr>
              <w:spacing w:before="60" w:after="120"/>
              <w:ind w:right="4"/>
              <w:contextualSpacing/>
              <w:rPr>
                <w:rFonts w:cs="Arial"/>
                <w:sz w:val="20"/>
                <w:szCs w:val="20"/>
                <w:lang w:val="en-US"/>
              </w:rPr>
            </w:pPr>
          </w:p>
        </w:tc>
        <w:tc>
          <w:tcPr>
            <w:tcW w:w="1310" w:type="pct"/>
          </w:tcPr>
          <w:p w14:paraId="60D5CC1F"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7F827475" w14:textId="77777777" w:rsidTr="003770CC">
        <w:trPr>
          <w:cantSplit/>
        </w:trPr>
        <w:tc>
          <w:tcPr>
            <w:tcW w:w="1045" w:type="pct"/>
          </w:tcPr>
          <w:p w14:paraId="21A72D9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typeB</w:t>
            </w:r>
          </w:p>
        </w:tc>
        <w:tc>
          <w:tcPr>
            <w:tcW w:w="791" w:type="pct"/>
          </w:tcPr>
          <w:p w14:paraId="258D488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ActRelationship.idB</w:t>
            </w:r>
          </w:p>
          <w:p w14:paraId="38237BB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tc>
        <w:tc>
          <w:tcPr>
            <w:tcW w:w="1854" w:type="pct"/>
          </w:tcPr>
          <w:p w14:paraId="444E092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If (Act.classCode==’PROC’) typeB=’Procedure_Occurrence’</w:t>
            </w:r>
          </w:p>
          <w:p w14:paraId="00C2DA32" w14:textId="77777777" w:rsidR="003770CC" w:rsidRPr="001706DA" w:rsidRDefault="003770CC" w:rsidP="003770CC">
            <w:pPr>
              <w:spacing w:before="60" w:after="120"/>
              <w:ind w:right="4"/>
              <w:contextualSpacing/>
              <w:rPr>
                <w:rFonts w:cs="Arial"/>
                <w:sz w:val="20"/>
                <w:szCs w:val="20"/>
                <w:lang w:val="en-US"/>
              </w:rPr>
            </w:pPr>
          </w:p>
          <w:p w14:paraId="4E39514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If(Act.classCode==’OBS’)</w:t>
            </w:r>
          </w:p>
          <w:p w14:paraId="07F01BF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typeB=’Observation’</w:t>
            </w:r>
          </w:p>
          <w:p w14:paraId="216C90E5" w14:textId="77777777" w:rsidR="003770CC" w:rsidRPr="001706DA" w:rsidRDefault="003770CC" w:rsidP="003770CC">
            <w:pPr>
              <w:spacing w:before="60" w:after="120"/>
              <w:ind w:right="4"/>
              <w:contextualSpacing/>
              <w:rPr>
                <w:rFonts w:cs="Arial"/>
                <w:sz w:val="20"/>
                <w:szCs w:val="20"/>
                <w:lang w:val="en-US"/>
              </w:rPr>
            </w:pPr>
          </w:p>
          <w:p w14:paraId="5CFF585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if(Act.classCode==’EXPOS’ || ‘SBADM’)</w:t>
            </w:r>
          </w:p>
          <w:p w14:paraId="4AECCF7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typeB=’Drug_Exposure’</w:t>
            </w:r>
          </w:p>
          <w:p w14:paraId="79DF8AC6" w14:textId="77777777" w:rsidR="003770CC" w:rsidRPr="001706DA" w:rsidRDefault="003770CC" w:rsidP="003770CC">
            <w:pPr>
              <w:spacing w:before="60" w:after="120"/>
              <w:ind w:right="4"/>
              <w:contextualSpacing/>
              <w:rPr>
                <w:rFonts w:cs="Arial"/>
                <w:sz w:val="20"/>
                <w:szCs w:val="20"/>
                <w:lang w:val="en-US"/>
              </w:rPr>
            </w:pPr>
          </w:p>
        </w:tc>
        <w:tc>
          <w:tcPr>
            <w:tcW w:w="1310" w:type="pct"/>
          </w:tcPr>
          <w:p w14:paraId="0FDBD4E1"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0D219A60" w14:textId="77777777" w:rsidTr="003770CC">
        <w:trPr>
          <w:cantSplit/>
        </w:trPr>
        <w:tc>
          <w:tcPr>
            <w:tcW w:w="1045" w:type="pct"/>
          </w:tcPr>
          <w:p w14:paraId="4ABA999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typeCode</w:t>
            </w:r>
          </w:p>
        </w:tc>
        <w:tc>
          <w:tcPr>
            <w:tcW w:w="791" w:type="pct"/>
          </w:tcPr>
          <w:p w14:paraId="73A36E6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ActRelationship.typeCode</w:t>
            </w:r>
          </w:p>
        </w:tc>
        <w:tc>
          <w:tcPr>
            <w:tcW w:w="1854" w:type="pct"/>
          </w:tcPr>
          <w:p w14:paraId="5FCF4DDE" w14:textId="77777777" w:rsidR="003770CC" w:rsidRPr="001706DA" w:rsidRDefault="003770CC" w:rsidP="003770CC">
            <w:pPr>
              <w:spacing w:before="60" w:after="120"/>
              <w:ind w:right="4"/>
              <w:contextualSpacing/>
              <w:rPr>
                <w:rFonts w:cs="Arial"/>
                <w:sz w:val="20"/>
                <w:szCs w:val="20"/>
                <w:lang w:val="en-US"/>
              </w:rPr>
            </w:pPr>
          </w:p>
        </w:tc>
        <w:tc>
          <w:tcPr>
            <w:tcW w:w="1310" w:type="pct"/>
          </w:tcPr>
          <w:p w14:paraId="2EEB1F6E" w14:textId="77777777" w:rsidR="003770CC" w:rsidRPr="001706DA" w:rsidRDefault="003770CC" w:rsidP="003770CC">
            <w:pPr>
              <w:spacing w:before="60" w:after="120"/>
              <w:ind w:right="4"/>
              <w:contextualSpacing/>
              <w:rPr>
                <w:rFonts w:cs="Arial"/>
                <w:sz w:val="20"/>
                <w:szCs w:val="20"/>
                <w:lang w:val="en-US"/>
              </w:rPr>
            </w:pPr>
          </w:p>
        </w:tc>
      </w:tr>
    </w:tbl>
    <w:p w14:paraId="5D2C1F6D" w14:textId="77777777" w:rsidR="003770CC" w:rsidRPr="001706DA" w:rsidRDefault="003770CC" w:rsidP="003770CC">
      <w:pPr>
        <w:spacing w:before="60" w:after="120" w:line="240" w:lineRule="atLeast"/>
        <w:rPr>
          <w:sz w:val="20"/>
          <w:lang w:val="en-US"/>
        </w:rPr>
      </w:pPr>
    </w:p>
    <w:p w14:paraId="296EF3DD" w14:textId="77777777" w:rsidR="003770CC" w:rsidRPr="002B215E" w:rsidRDefault="003770CC" w:rsidP="003770CC">
      <w:pPr>
        <w:spacing w:before="60" w:after="120"/>
        <w:ind w:right="4"/>
        <w:contextualSpacing/>
        <w:rPr>
          <w:lang w:val="en-US"/>
        </w:rPr>
      </w:pPr>
      <w:r w:rsidRPr="002B215E">
        <w:rPr>
          <w:lang w:val="en-US"/>
        </w:rPr>
        <w:t>Added table: TARGET_SITE</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808"/>
        <w:gridCol w:w="1545"/>
        <w:gridCol w:w="3807"/>
        <w:gridCol w:w="1500"/>
      </w:tblGrid>
      <w:tr w:rsidR="003770CC" w:rsidRPr="001706DA" w14:paraId="444791EF" w14:textId="77777777" w:rsidTr="003770CC">
        <w:trPr>
          <w:cantSplit/>
          <w:tblHeader/>
        </w:trPr>
        <w:tc>
          <w:tcPr>
            <w:tcW w:w="1044" w:type="pct"/>
            <w:shd w:val="clear" w:color="auto" w:fill="005172"/>
          </w:tcPr>
          <w:p w14:paraId="0A667F5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92" w:type="pct"/>
            <w:shd w:val="clear" w:color="auto" w:fill="005172"/>
          </w:tcPr>
          <w:p w14:paraId="192F83A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198" w:type="pct"/>
            <w:shd w:val="clear" w:color="auto" w:fill="005172"/>
          </w:tcPr>
          <w:p w14:paraId="4EDAA6D3"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866" w:type="pct"/>
            <w:shd w:val="clear" w:color="auto" w:fill="005172"/>
          </w:tcPr>
          <w:p w14:paraId="353EC63B"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5D1B4B76" w14:textId="77777777" w:rsidTr="003770CC">
        <w:trPr>
          <w:cantSplit/>
        </w:trPr>
        <w:tc>
          <w:tcPr>
            <w:tcW w:w="1044" w:type="pct"/>
          </w:tcPr>
          <w:p w14:paraId="08B66920" w14:textId="77777777" w:rsidR="003770CC" w:rsidRPr="001706DA" w:rsidRDefault="003770CC" w:rsidP="003770CC">
            <w:pPr>
              <w:spacing w:before="60" w:after="120"/>
              <w:ind w:right="4"/>
              <w:contextualSpacing/>
              <w:rPr>
                <w:rFonts w:cs="Arial"/>
                <w:sz w:val="20"/>
                <w:szCs w:val="20"/>
                <w:lang w:val="en-US"/>
              </w:rPr>
            </w:pPr>
            <w:r>
              <w:rPr>
                <w:rFonts w:cs="Arial"/>
                <w:sz w:val="20"/>
                <w:szCs w:val="20"/>
                <w:lang w:val="en-US"/>
              </w:rPr>
              <w:t>A</w:t>
            </w:r>
            <w:r w:rsidRPr="001706DA">
              <w:rPr>
                <w:rFonts w:cs="Arial"/>
                <w:sz w:val="20"/>
                <w:szCs w:val="20"/>
                <w:lang w:val="en-US"/>
              </w:rPr>
              <w:t>ct</w:t>
            </w:r>
            <w:r>
              <w:rPr>
                <w:rFonts w:cs="Arial"/>
                <w:sz w:val="20"/>
                <w:szCs w:val="20"/>
                <w:lang w:val="en-US"/>
              </w:rPr>
              <w:t>_</w:t>
            </w:r>
            <w:r w:rsidRPr="001706DA">
              <w:rPr>
                <w:rFonts w:cs="Arial"/>
                <w:sz w:val="20"/>
                <w:szCs w:val="20"/>
                <w:lang w:val="en-US"/>
              </w:rPr>
              <w:t>Id</w:t>
            </w:r>
          </w:p>
        </w:tc>
        <w:tc>
          <w:tcPr>
            <w:tcW w:w="892" w:type="pct"/>
          </w:tcPr>
          <w:p w14:paraId="58EBA84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ActTargetSiteCode.id</w:t>
            </w:r>
          </w:p>
        </w:tc>
        <w:tc>
          <w:tcPr>
            <w:tcW w:w="2198" w:type="pct"/>
          </w:tcPr>
          <w:p w14:paraId="63A443E0" w14:textId="77777777" w:rsidR="003770CC" w:rsidRPr="001706DA" w:rsidRDefault="003770CC" w:rsidP="003770CC">
            <w:pPr>
              <w:spacing w:before="60" w:after="120"/>
              <w:ind w:right="4"/>
              <w:contextualSpacing/>
              <w:rPr>
                <w:rFonts w:cs="Arial"/>
                <w:sz w:val="20"/>
                <w:szCs w:val="20"/>
                <w:lang w:val="en-US"/>
              </w:rPr>
            </w:pPr>
          </w:p>
        </w:tc>
        <w:tc>
          <w:tcPr>
            <w:tcW w:w="866" w:type="pct"/>
          </w:tcPr>
          <w:p w14:paraId="2FCCC12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Primary foreign key with the id of the Observation/Procedure_Occurrence it belongs to. </w:t>
            </w:r>
          </w:p>
        </w:tc>
      </w:tr>
      <w:tr w:rsidR="003770CC" w:rsidRPr="003770CC" w14:paraId="454FA012" w14:textId="77777777" w:rsidTr="003770CC">
        <w:trPr>
          <w:cantSplit/>
        </w:trPr>
        <w:tc>
          <w:tcPr>
            <w:tcW w:w="1044" w:type="pct"/>
          </w:tcPr>
          <w:p w14:paraId="7B2ADA96" w14:textId="77777777" w:rsidR="003770CC" w:rsidRPr="001706DA" w:rsidRDefault="003770CC" w:rsidP="003770CC">
            <w:pPr>
              <w:spacing w:before="60" w:after="120"/>
              <w:ind w:right="4"/>
              <w:contextualSpacing/>
              <w:rPr>
                <w:rFonts w:cs="Arial"/>
                <w:sz w:val="20"/>
                <w:szCs w:val="20"/>
                <w:lang w:val="en-US"/>
              </w:rPr>
            </w:pPr>
            <w:r>
              <w:rPr>
                <w:rFonts w:cs="Arial"/>
                <w:sz w:val="20"/>
                <w:szCs w:val="20"/>
                <w:lang w:val="en-US"/>
              </w:rPr>
              <w:t>Act_class</w:t>
            </w:r>
          </w:p>
        </w:tc>
        <w:tc>
          <w:tcPr>
            <w:tcW w:w="892" w:type="pct"/>
          </w:tcPr>
          <w:p w14:paraId="36109BD6" w14:textId="77777777" w:rsidR="003770CC" w:rsidRDefault="003770CC" w:rsidP="003770CC">
            <w:pPr>
              <w:spacing w:before="60" w:after="120"/>
              <w:ind w:right="4"/>
              <w:contextualSpacing/>
              <w:rPr>
                <w:rFonts w:cs="Arial"/>
                <w:sz w:val="20"/>
                <w:szCs w:val="20"/>
                <w:lang w:val="en-US"/>
              </w:rPr>
            </w:pPr>
            <w:r>
              <w:rPr>
                <w:rFonts w:cs="Arial"/>
                <w:sz w:val="20"/>
                <w:szCs w:val="20"/>
                <w:lang w:val="en-US"/>
              </w:rPr>
              <w:t>Act.classCode</w:t>
            </w:r>
          </w:p>
          <w:p w14:paraId="3637376F" w14:textId="77777777" w:rsidR="003770CC" w:rsidRPr="001706DA" w:rsidRDefault="003770CC" w:rsidP="003770CC">
            <w:pPr>
              <w:spacing w:before="60" w:after="120"/>
              <w:ind w:right="4"/>
              <w:contextualSpacing/>
              <w:rPr>
                <w:rFonts w:cs="Arial"/>
                <w:sz w:val="20"/>
                <w:szCs w:val="20"/>
                <w:lang w:val="en-US"/>
              </w:rPr>
            </w:pPr>
          </w:p>
        </w:tc>
        <w:tc>
          <w:tcPr>
            <w:tcW w:w="2198" w:type="pct"/>
          </w:tcPr>
          <w:p w14:paraId="7F567D3B" w14:textId="77777777" w:rsidR="003770CC" w:rsidRPr="001706DA" w:rsidRDefault="003770CC" w:rsidP="003770CC">
            <w:pPr>
              <w:spacing w:before="60" w:after="120" w:line="240" w:lineRule="atLeast"/>
              <w:ind w:right="4"/>
              <w:contextualSpacing/>
              <w:rPr>
                <w:rFonts w:cs="Arial"/>
                <w:sz w:val="20"/>
                <w:szCs w:val="20"/>
                <w:lang w:val="en-US"/>
              </w:rPr>
            </w:pPr>
          </w:p>
        </w:tc>
        <w:tc>
          <w:tcPr>
            <w:tcW w:w="866" w:type="pct"/>
          </w:tcPr>
          <w:p w14:paraId="340F2D75" w14:textId="77777777" w:rsidR="003770CC" w:rsidRPr="001706DA" w:rsidRDefault="003770CC" w:rsidP="003770CC">
            <w:pPr>
              <w:spacing w:before="60" w:after="120" w:line="240" w:lineRule="atLeast"/>
              <w:ind w:right="4"/>
              <w:contextualSpacing/>
              <w:rPr>
                <w:rFonts w:cs="Arial"/>
                <w:sz w:val="20"/>
                <w:szCs w:val="20"/>
                <w:lang w:val="en-US"/>
              </w:rPr>
            </w:pPr>
            <w:r>
              <w:rPr>
                <w:rFonts w:cs="Arial"/>
                <w:sz w:val="20"/>
                <w:szCs w:val="20"/>
                <w:lang w:val="en-US"/>
              </w:rPr>
              <w:t xml:space="preserve">Text field indication the table this act belongs to. </w:t>
            </w:r>
          </w:p>
        </w:tc>
      </w:tr>
      <w:tr w:rsidR="003770CC" w:rsidRPr="003770CC" w14:paraId="47025240" w14:textId="77777777" w:rsidTr="003770CC">
        <w:trPr>
          <w:cantSplit/>
        </w:trPr>
        <w:tc>
          <w:tcPr>
            <w:tcW w:w="1044" w:type="pct"/>
          </w:tcPr>
          <w:p w14:paraId="1ABC9FB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Target</w:t>
            </w:r>
            <w:r>
              <w:rPr>
                <w:rFonts w:cs="Arial"/>
                <w:sz w:val="20"/>
                <w:szCs w:val="20"/>
                <w:lang w:val="en-US"/>
              </w:rPr>
              <w:t>_</w:t>
            </w:r>
            <w:r w:rsidRPr="001706DA">
              <w:rPr>
                <w:rFonts w:cs="Arial"/>
                <w:sz w:val="20"/>
                <w:szCs w:val="20"/>
                <w:lang w:val="en-US"/>
              </w:rPr>
              <w:t>Site</w:t>
            </w:r>
            <w:r>
              <w:rPr>
                <w:rFonts w:cs="Arial"/>
                <w:sz w:val="20"/>
                <w:szCs w:val="20"/>
                <w:lang w:val="en-US"/>
              </w:rPr>
              <w:t>_</w:t>
            </w:r>
            <w:r w:rsidRPr="001706DA">
              <w:rPr>
                <w:rFonts w:cs="Arial"/>
                <w:sz w:val="20"/>
                <w:szCs w:val="20"/>
                <w:lang w:val="en-US"/>
              </w:rPr>
              <w:t>Concept</w:t>
            </w:r>
            <w:r>
              <w:rPr>
                <w:rFonts w:cs="Arial"/>
                <w:sz w:val="20"/>
                <w:szCs w:val="20"/>
                <w:lang w:val="en-US"/>
              </w:rPr>
              <w:t>_</w:t>
            </w:r>
            <w:r w:rsidRPr="001706DA">
              <w:rPr>
                <w:rFonts w:cs="Arial"/>
                <w:sz w:val="20"/>
                <w:szCs w:val="20"/>
                <w:lang w:val="en-US"/>
              </w:rPr>
              <w:t>Id</w:t>
            </w:r>
          </w:p>
          <w:p w14:paraId="51480CC4" w14:textId="77777777" w:rsidR="003770CC" w:rsidRPr="001706DA" w:rsidRDefault="003770CC" w:rsidP="003770CC">
            <w:pPr>
              <w:spacing w:before="60" w:after="120"/>
              <w:ind w:right="4"/>
              <w:contextualSpacing/>
              <w:rPr>
                <w:rFonts w:cs="Arial"/>
                <w:sz w:val="20"/>
                <w:szCs w:val="20"/>
                <w:lang w:val="en-US"/>
              </w:rPr>
            </w:pPr>
          </w:p>
        </w:tc>
        <w:tc>
          <w:tcPr>
            <w:tcW w:w="892" w:type="pct"/>
          </w:tcPr>
          <w:p w14:paraId="541E9A8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ActTargetSiteCode.code</w:t>
            </w:r>
          </w:p>
          <w:p w14:paraId="351A6F3A" w14:textId="77777777" w:rsidR="003770CC" w:rsidRPr="001706DA" w:rsidRDefault="003770CC" w:rsidP="003770CC">
            <w:pPr>
              <w:spacing w:before="60" w:after="120"/>
              <w:ind w:right="4"/>
              <w:contextualSpacing/>
              <w:rPr>
                <w:rFonts w:cs="Arial"/>
                <w:sz w:val="20"/>
                <w:szCs w:val="20"/>
                <w:lang w:val="en-US"/>
              </w:rPr>
            </w:pPr>
          </w:p>
          <w:p w14:paraId="5229E387"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ActTargetSiteCode.codeVocId</w:t>
            </w:r>
          </w:p>
          <w:p w14:paraId="2C0A9B9E" w14:textId="77777777" w:rsidR="003770CC" w:rsidRPr="001706DA" w:rsidRDefault="003770CC" w:rsidP="003770CC">
            <w:pPr>
              <w:spacing w:before="60" w:after="120"/>
              <w:ind w:right="4"/>
              <w:contextualSpacing/>
              <w:rPr>
                <w:rFonts w:cs="Arial"/>
                <w:sz w:val="20"/>
                <w:szCs w:val="20"/>
                <w:lang w:val="en-US"/>
              </w:rPr>
            </w:pPr>
          </w:p>
          <w:p w14:paraId="2E00D39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ActTargetSiteCode.title</w:t>
            </w:r>
          </w:p>
        </w:tc>
        <w:tc>
          <w:tcPr>
            <w:tcW w:w="2198" w:type="pct"/>
          </w:tcPr>
          <w:p w14:paraId="70C3185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078A5199" w14:textId="77777777" w:rsidR="003770CC" w:rsidRDefault="003770CC" w:rsidP="003770CC">
            <w:pPr>
              <w:spacing w:before="60" w:after="120"/>
              <w:ind w:right="4"/>
              <w:contextualSpacing/>
              <w:rPr>
                <w:rFonts w:cs="Arial"/>
                <w:sz w:val="20"/>
                <w:szCs w:val="20"/>
                <w:lang w:val="en-US"/>
              </w:rPr>
            </w:pPr>
          </w:p>
          <w:p w14:paraId="60691BB1"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3B584F96" w14:textId="77777777" w:rsidR="003770CC" w:rsidRPr="001706DA" w:rsidRDefault="003770CC" w:rsidP="003770CC">
            <w:pPr>
              <w:spacing w:before="60" w:after="120" w:line="240" w:lineRule="atLeast"/>
              <w:ind w:right="4"/>
              <w:contextualSpacing/>
              <w:rPr>
                <w:rFonts w:cs="Arial"/>
                <w:sz w:val="20"/>
                <w:szCs w:val="20"/>
                <w:lang w:val="en-US"/>
              </w:rPr>
            </w:pPr>
          </w:p>
          <w:p w14:paraId="45F1F1C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6DD43ECB" w14:textId="77777777" w:rsidR="003770CC" w:rsidRPr="001706DA" w:rsidRDefault="003770CC" w:rsidP="003770CC">
            <w:pPr>
              <w:spacing w:before="60" w:after="120" w:line="240" w:lineRule="atLeast"/>
              <w:ind w:right="4"/>
              <w:contextualSpacing/>
              <w:rPr>
                <w:rFonts w:cs="Arial"/>
                <w:sz w:val="20"/>
                <w:szCs w:val="20"/>
                <w:lang w:val="en-US"/>
              </w:rPr>
            </w:pPr>
          </w:p>
          <w:p w14:paraId="0279EF1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concept_code= ActTargetSiteCode.code</w:t>
            </w:r>
          </w:p>
          <w:p w14:paraId="1AD68DF1" w14:textId="77777777" w:rsidR="003770CC" w:rsidRPr="001706DA" w:rsidRDefault="003770CC" w:rsidP="003770CC">
            <w:pPr>
              <w:spacing w:before="60" w:after="120"/>
              <w:ind w:right="4"/>
              <w:contextualSpacing/>
              <w:rPr>
                <w:rFonts w:cs="Arial"/>
                <w:sz w:val="20"/>
                <w:szCs w:val="20"/>
                <w:lang w:val="en-US"/>
              </w:rPr>
            </w:pPr>
          </w:p>
          <w:p w14:paraId="341013B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concept_class=’Attribute’/’Qualifier value’/’Body structure’</w:t>
            </w:r>
          </w:p>
          <w:p w14:paraId="67D06688" w14:textId="77777777" w:rsidR="003770CC" w:rsidRPr="001706DA" w:rsidRDefault="003770CC" w:rsidP="003770CC">
            <w:pPr>
              <w:spacing w:before="60" w:after="120" w:line="240" w:lineRule="atLeast"/>
              <w:ind w:right="4"/>
              <w:contextualSpacing/>
              <w:rPr>
                <w:rFonts w:cs="Arial"/>
                <w:sz w:val="20"/>
                <w:szCs w:val="20"/>
                <w:lang w:val="en-US"/>
              </w:rPr>
            </w:pPr>
          </w:p>
          <w:p w14:paraId="40FA6B9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concept_name=Act.title</w:t>
            </w:r>
          </w:p>
          <w:p w14:paraId="61FD4C53" w14:textId="77777777" w:rsidR="003770CC" w:rsidRPr="001706DA" w:rsidRDefault="003770CC" w:rsidP="003770CC">
            <w:pPr>
              <w:spacing w:before="60" w:after="120" w:line="240" w:lineRule="atLeast"/>
              <w:ind w:right="4"/>
              <w:contextualSpacing/>
              <w:rPr>
                <w:rFonts w:cs="Arial"/>
                <w:sz w:val="20"/>
                <w:szCs w:val="20"/>
                <w:lang w:val="en-US"/>
              </w:rPr>
            </w:pPr>
          </w:p>
          <w:p w14:paraId="4D66044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5DBE5EB2" w14:textId="77777777" w:rsidR="003770CC" w:rsidRPr="001706DA" w:rsidRDefault="003770CC" w:rsidP="003770CC">
            <w:pPr>
              <w:spacing w:before="60" w:after="120" w:line="240" w:lineRule="atLeast"/>
              <w:ind w:right="4"/>
              <w:contextualSpacing/>
              <w:rPr>
                <w:rFonts w:cs="Arial"/>
                <w:sz w:val="20"/>
                <w:szCs w:val="20"/>
                <w:lang w:val="en-US"/>
              </w:rPr>
            </w:pPr>
          </w:p>
          <w:p w14:paraId="6B43C321"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21A1BB7B"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54A22623"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6B9DFF5A" w14:textId="77777777" w:rsidR="003770CC" w:rsidRPr="001706DA" w:rsidRDefault="003770CC" w:rsidP="003770CC">
            <w:pPr>
              <w:spacing w:before="60" w:after="120"/>
              <w:ind w:right="4"/>
              <w:contextualSpacing/>
              <w:rPr>
                <w:rFonts w:cs="Arial"/>
                <w:sz w:val="20"/>
                <w:szCs w:val="20"/>
                <w:lang w:val="en-US"/>
              </w:rPr>
            </w:pPr>
          </w:p>
        </w:tc>
        <w:tc>
          <w:tcPr>
            <w:tcW w:w="866" w:type="pct"/>
          </w:tcPr>
          <w:p w14:paraId="275A1C74" w14:textId="77777777" w:rsidR="003770CC" w:rsidRPr="001706DA" w:rsidRDefault="003770CC" w:rsidP="003770CC">
            <w:pPr>
              <w:spacing w:before="60" w:after="120" w:line="240" w:lineRule="atLeast"/>
              <w:ind w:right="4"/>
              <w:contextualSpacing/>
              <w:rPr>
                <w:rFonts w:cs="Arial"/>
                <w:sz w:val="20"/>
                <w:szCs w:val="20"/>
                <w:lang w:val="en-US"/>
              </w:rPr>
            </w:pPr>
          </w:p>
        </w:tc>
      </w:tr>
    </w:tbl>
    <w:p w14:paraId="51A367A0" w14:textId="77777777" w:rsidR="003770CC" w:rsidRDefault="003770CC" w:rsidP="003770CC">
      <w:pPr>
        <w:spacing w:before="60" w:after="120"/>
        <w:ind w:right="4"/>
        <w:contextualSpacing/>
        <w:rPr>
          <w:color w:val="00B0F0"/>
          <w:lang w:val="en-US"/>
        </w:rPr>
      </w:pPr>
    </w:p>
    <w:p w14:paraId="04CB5885" w14:textId="77777777" w:rsidR="003770CC" w:rsidRPr="002B215E" w:rsidRDefault="003770CC" w:rsidP="003770CC">
      <w:pPr>
        <w:spacing w:before="60" w:after="120"/>
        <w:ind w:right="4"/>
        <w:contextualSpacing/>
        <w:rPr>
          <w:lang w:val="en-US"/>
        </w:rPr>
      </w:pPr>
      <w:r w:rsidRPr="002B215E">
        <w:rPr>
          <w:lang w:val="en-US"/>
        </w:rPr>
        <w:t>Added table: INTERPRETATION_CODE</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812"/>
        <w:gridCol w:w="1370"/>
        <w:gridCol w:w="3696"/>
        <w:gridCol w:w="1782"/>
      </w:tblGrid>
      <w:tr w:rsidR="003770CC" w:rsidRPr="001706DA" w14:paraId="43CBD309" w14:textId="77777777" w:rsidTr="003770CC">
        <w:trPr>
          <w:cantSplit/>
          <w:tblHeader/>
        </w:trPr>
        <w:tc>
          <w:tcPr>
            <w:tcW w:w="1046" w:type="pct"/>
            <w:shd w:val="clear" w:color="auto" w:fill="005172"/>
          </w:tcPr>
          <w:p w14:paraId="57F96486"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791" w:type="pct"/>
            <w:shd w:val="clear" w:color="auto" w:fill="005172"/>
          </w:tcPr>
          <w:p w14:paraId="15924392"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2134" w:type="pct"/>
            <w:shd w:val="clear" w:color="auto" w:fill="005172"/>
          </w:tcPr>
          <w:p w14:paraId="2736F82E"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029" w:type="pct"/>
            <w:shd w:val="clear" w:color="auto" w:fill="005172"/>
          </w:tcPr>
          <w:p w14:paraId="02DBC2C6"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3770CC" w14:paraId="5A42FB61" w14:textId="77777777" w:rsidTr="003770CC">
        <w:trPr>
          <w:cantSplit/>
        </w:trPr>
        <w:tc>
          <w:tcPr>
            <w:tcW w:w="1046" w:type="pct"/>
          </w:tcPr>
          <w:p w14:paraId="7D6BE77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w:t>
            </w:r>
            <w:r>
              <w:rPr>
                <w:rFonts w:cs="Arial"/>
                <w:sz w:val="20"/>
                <w:szCs w:val="20"/>
                <w:lang w:val="en-US"/>
              </w:rPr>
              <w:t>_</w:t>
            </w:r>
            <w:r w:rsidRPr="001706DA">
              <w:rPr>
                <w:rFonts w:cs="Arial"/>
                <w:sz w:val="20"/>
                <w:szCs w:val="20"/>
                <w:lang w:val="en-US"/>
              </w:rPr>
              <w:t>Id</w:t>
            </w:r>
          </w:p>
        </w:tc>
        <w:tc>
          <w:tcPr>
            <w:tcW w:w="791" w:type="pct"/>
          </w:tcPr>
          <w:p w14:paraId="2F9AF5D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ActObservationInterpretationCode.id</w:t>
            </w:r>
          </w:p>
        </w:tc>
        <w:tc>
          <w:tcPr>
            <w:tcW w:w="2134" w:type="pct"/>
          </w:tcPr>
          <w:p w14:paraId="66D591C4" w14:textId="77777777" w:rsidR="003770CC" w:rsidRPr="001706DA" w:rsidRDefault="003770CC" w:rsidP="003770CC">
            <w:pPr>
              <w:spacing w:before="60" w:after="120"/>
              <w:ind w:right="4"/>
              <w:contextualSpacing/>
              <w:rPr>
                <w:rFonts w:cs="Arial"/>
                <w:sz w:val="20"/>
                <w:szCs w:val="20"/>
                <w:lang w:val="en-US"/>
              </w:rPr>
            </w:pPr>
          </w:p>
        </w:tc>
        <w:tc>
          <w:tcPr>
            <w:tcW w:w="1029" w:type="pct"/>
          </w:tcPr>
          <w:p w14:paraId="2A45FE8C"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Primary foreign key with the id of the Observation  it belongs to. </w:t>
            </w:r>
          </w:p>
        </w:tc>
      </w:tr>
      <w:tr w:rsidR="003770CC" w:rsidRPr="003770CC" w14:paraId="0C345494" w14:textId="77777777" w:rsidTr="003770CC">
        <w:trPr>
          <w:cantSplit/>
        </w:trPr>
        <w:tc>
          <w:tcPr>
            <w:tcW w:w="1046" w:type="pct"/>
          </w:tcPr>
          <w:p w14:paraId="56B28CC2" w14:textId="77777777" w:rsidR="003770CC" w:rsidRPr="001706DA" w:rsidRDefault="003770CC" w:rsidP="003770CC">
            <w:pPr>
              <w:spacing w:before="60" w:after="120"/>
              <w:ind w:right="4"/>
              <w:contextualSpacing/>
              <w:rPr>
                <w:rFonts w:cs="Arial"/>
                <w:sz w:val="20"/>
                <w:szCs w:val="20"/>
                <w:lang w:val="en-US"/>
              </w:rPr>
            </w:pPr>
            <w:r>
              <w:rPr>
                <w:rFonts w:cs="Arial"/>
                <w:sz w:val="20"/>
                <w:szCs w:val="20"/>
                <w:lang w:val="en-US"/>
              </w:rPr>
              <w:lastRenderedPageBreak/>
              <w:t>I</w:t>
            </w:r>
            <w:r w:rsidRPr="001706DA">
              <w:rPr>
                <w:rFonts w:cs="Arial"/>
                <w:sz w:val="20"/>
                <w:szCs w:val="20"/>
                <w:lang w:val="en-US"/>
              </w:rPr>
              <w:t>ntepretation</w:t>
            </w:r>
            <w:r>
              <w:rPr>
                <w:rFonts w:cs="Arial"/>
                <w:sz w:val="20"/>
                <w:szCs w:val="20"/>
                <w:lang w:val="en-US"/>
              </w:rPr>
              <w:t>_</w:t>
            </w:r>
            <w:r w:rsidRPr="001706DA">
              <w:rPr>
                <w:rFonts w:cs="Arial"/>
                <w:sz w:val="20"/>
                <w:szCs w:val="20"/>
                <w:lang w:val="en-US"/>
              </w:rPr>
              <w:t>Concept</w:t>
            </w:r>
            <w:r>
              <w:rPr>
                <w:rFonts w:cs="Arial"/>
                <w:sz w:val="20"/>
                <w:szCs w:val="20"/>
                <w:lang w:val="en-US"/>
              </w:rPr>
              <w:t>_</w:t>
            </w:r>
            <w:r w:rsidRPr="001706DA">
              <w:rPr>
                <w:rFonts w:cs="Arial"/>
                <w:sz w:val="20"/>
                <w:szCs w:val="20"/>
                <w:lang w:val="en-US"/>
              </w:rPr>
              <w:t>Id</w:t>
            </w:r>
          </w:p>
        </w:tc>
        <w:tc>
          <w:tcPr>
            <w:tcW w:w="791" w:type="pct"/>
          </w:tcPr>
          <w:p w14:paraId="1ACEC41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ActObservationInterpretationCode.code</w:t>
            </w:r>
          </w:p>
        </w:tc>
        <w:tc>
          <w:tcPr>
            <w:tcW w:w="2134" w:type="pct"/>
          </w:tcPr>
          <w:p w14:paraId="0946A45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761B7797" w14:textId="77777777" w:rsidR="003770CC" w:rsidRDefault="003770CC" w:rsidP="003770CC">
            <w:pPr>
              <w:spacing w:before="60" w:after="120"/>
              <w:ind w:right="4"/>
              <w:contextualSpacing/>
              <w:rPr>
                <w:rFonts w:cs="Arial"/>
                <w:sz w:val="20"/>
                <w:szCs w:val="20"/>
                <w:lang w:val="en-US"/>
              </w:rPr>
            </w:pPr>
          </w:p>
          <w:p w14:paraId="16C7E1D5"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0D2F532B" w14:textId="77777777" w:rsidR="003770CC" w:rsidRPr="001706DA" w:rsidRDefault="003770CC" w:rsidP="003770CC">
            <w:pPr>
              <w:spacing w:before="60" w:after="120" w:line="240" w:lineRule="atLeast"/>
              <w:ind w:right="4"/>
              <w:contextualSpacing/>
              <w:rPr>
                <w:rFonts w:cs="Arial"/>
                <w:sz w:val="20"/>
                <w:szCs w:val="20"/>
                <w:lang w:val="en-US"/>
              </w:rPr>
            </w:pPr>
          </w:p>
          <w:p w14:paraId="6B96413B"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7E515F81" w14:textId="77777777" w:rsidR="003770CC" w:rsidRPr="001706DA" w:rsidRDefault="003770CC" w:rsidP="003770CC">
            <w:pPr>
              <w:spacing w:before="60" w:after="120" w:line="240" w:lineRule="atLeast"/>
              <w:ind w:right="4"/>
              <w:contextualSpacing/>
              <w:rPr>
                <w:rFonts w:cs="Arial"/>
                <w:sz w:val="20"/>
                <w:szCs w:val="20"/>
                <w:lang w:val="en-US"/>
              </w:rPr>
            </w:pPr>
          </w:p>
          <w:p w14:paraId="12C9C76F"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concept_code=ActObservationInterpretationCode.code </w:t>
            </w:r>
          </w:p>
          <w:p w14:paraId="61F4B2A2" w14:textId="77777777" w:rsidR="003770CC" w:rsidRPr="001706DA" w:rsidRDefault="003770CC" w:rsidP="003770CC">
            <w:pPr>
              <w:spacing w:before="60" w:after="120" w:line="240" w:lineRule="atLeast"/>
              <w:ind w:right="4"/>
              <w:contextualSpacing/>
              <w:rPr>
                <w:rFonts w:cs="Arial"/>
                <w:sz w:val="20"/>
                <w:szCs w:val="20"/>
                <w:lang w:val="en-US"/>
              </w:rPr>
            </w:pPr>
          </w:p>
          <w:p w14:paraId="0375CB5E"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w:t>
            </w:r>
            <w:r w:rsidRPr="001706DA">
              <w:rPr>
                <w:sz w:val="20"/>
                <w:lang w:val="en-US"/>
              </w:rPr>
              <w:t xml:space="preserve"> </w:t>
            </w:r>
            <w:r w:rsidRPr="001706DA">
              <w:rPr>
                <w:rFonts w:cs="Arial"/>
                <w:sz w:val="20"/>
                <w:szCs w:val="20"/>
                <w:lang w:val="en-US"/>
              </w:rPr>
              <w:t>Qualifier value’</w:t>
            </w:r>
          </w:p>
          <w:p w14:paraId="590798CF" w14:textId="77777777" w:rsidR="003770CC" w:rsidRPr="001706DA" w:rsidRDefault="003770CC" w:rsidP="003770CC">
            <w:pPr>
              <w:spacing w:before="60" w:after="120" w:line="240" w:lineRule="atLeast"/>
              <w:ind w:right="4"/>
              <w:contextualSpacing/>
              <w:rPr>
                <w:rFonts w:cs="Arial"/>
                <w:sz w:val="20"/>
                <w:szCs w:val="20"/>
                <w:lang w:val="en-US"/>
              </w:rPr>
            </w:pPr>
          </w:p>
          <w:p w14:paraId="137E17DE"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if(ActObservationInterpretationCode.code==</w:t>
            </w:r>
            <w:r w:rsidRPr="001706DA">
              <w:rPr>
                <w:sz w:val="20"/>
                <w:lang w:val="en-US"/>
              </w:rPr>
              <w:t xml:space="preserve"> </w:t>
            </w:r>
            <w:r w:rsidRPr="001706DA">
              <w:rPr>
                <w:rFonts w:cs="Arial"/>
                <w:sz w:val="20"/>
                <w:szCs w:val="20"/>
                <w:lang w:val="en-US"/>
              </w:rPr>
              <w:t>62482003)</w:t>
            </w:r>
          </w:p>
          <w:p w14:paraId="67664AE1"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concept_name=Low</w:t>
            </w:r>
          </w:p>
          <w:p w14:paraId="5A539285" w14:textId="77777777" w:rsidR="003770CC" w:rsidRPr="001706DA" w:rsidRDefault="003770CC" w:rsidP="003770CC">
            <w:pPr>
              <w:spacing w:before="60" w:after="120" w:line="240" w:lineRule="atLeast"/>
              <w:ind w:right="4"/>
              <w:contextualSpacing/>
              <w:rPr>
                <w:rFonts w:cs="Arial"/>
                <w:sz w:val="20"/>
                <w:szCs w:val="20"/>
                <w:lang w:val="en-US"/>
              </w:rPr>
            </w:pPr>
          </w:p>
          <w:p w14:paraId="5328F106"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if(ActObservationInterpretationCode.code==</w:t>
            </w:r>
            <w:r w:rsidRPr="001706DA">
              <w:rPr>
                <w:sz w:val="20"/>
                <w:lang w:val="en-US"/>
              </w:rPr>
              <w:t xml:space="preserve"> </w:t>
            </w:r>
            <w:r w:rsidRPr="001706DA">
              <w:rPr>
                <w:rFonts w:cs="Arial"/>
                <w:sz w:val="20"/>
                <w:szCs w:val="20"/>
                <w:lang w:val="en-US"/>
              </w:rPr>
              <w:t>85696000)</w:t>
            </w:r>
          </w:p>
          <w:p w14:paraId="64B364EB"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concept_name=Negative</w:t>
            </w:r>
          </w:p>
          <w:p w14:paraId="5133813C" w14:textId="77777777" w:rsidR="003770CC" w:rsidRPr="001706DA" w:rsidRDefault="003770CC" w:rsidP="003770CC">
            <w:pPr>
              <w:spacing w:before="60" w:after="120" w:line="240" w:lineRule="atLeast"/>
              <w:ind w:right="4"/>
              <w:contextualSpacing/>
              <w:rPr>
                <w:rFonts w:cs="Arial"/>
                <w:sz w:val="20"/>
                <w:szCs w:val="20"/>
                <w:lang w:val="en-US"/>
              </w:rPr>
            </w:pPr>
          </w:p>
          <w:p w14:paraId="3FF1A9EC"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if(ActObservationInterpretationCode.code==</w:t>
            </w:r>
            <w:r w:rsidRPr="001706DA">
              <w:rPr>
                <w:sz w:val="20"/>
                <w:lang w:val="en-US"/>
              </w:rPr>
              <w:t xml:space="preserve"> </w:t>
            </w:r>
            <w:r w:rsidRPr="001706DA">
              <w:rPr>
                <w:rFonts w:cs="Arial"/>
                <w:sz w:val="20"/>
                <w:szCs w:val="20"/>
                <w:lang w:val="en-US"/>
              </w:rPr>
              <w:t>394424008)</w:t>
            </w:r>
          </w:p>
          <w:p w14:paraId="3510956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concept_name=Positive</w:t>
            </w:r>
          </w:p>
          <w:p w14:paraId="583F917D" w14:textId="77777777" w:rsidR="003770CC" w:rsidRPr="001706DA" w:rsidRDefault="003770CC" w:rsidP="003770CC">
            <w:pPr>
              <w:spacing w:before="60" w:after="120" w:line="240" w:lineRule="atLeast"/>
              <w:ind w:right="4"/>
              <w:contextualSpacing/>
              <w:rPr>
                <w:rFonts w:cs="Arial"/>
                <w:sz w:val="20"/>
                <w:szCs w:val="20"/>
                <w:lang w:val="en-US"/>
              </w:rPr>
            </w:pPr>
          </w:p>
          <w:p w14:paraId="19BD4DCA"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if(ActObservationInterpretationCode.code==</w:t>
            </w:r>
            <w:r w:rsidRPr="001706DA">
              <w:rPr>
                <w:sz w:val="20"/>
                <w:lang w:val="en-US"/>
              </w:rPr>
              <w:t xml:space="preserve"> </w:t>
            </w:r>
            <w:r w:rsidRPr="001706DA">
              <w:rPr>
                <w:rFonts w:cs="Arial"/>
                <w:sz w:val="20"/>
                <w:szCs w:val="20"/>
                <w:lang w:val="en-US"/>
              </w:rPr>
              <w:t>261665006)</w:t>
            </w:r>
          </w:p>
          <w:p w14:paraId="0E5E0F0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concept_name=Unknown</w:t>
            </w:r>
          </w:p>
          <w:p w14:paraId="49728449" w14:textId="77777777" w:rsidR="003770CC" w:rsidRPr="001706DA" w:rsidRDefault="003770CC" w:rsidP="003770CC">
            <w:pPr>
              <w:spacing w:before="60" w:after="120" w:line="240" w:lineRule="atLeast"/>
              <w:ind w:right="4"/>
              <w:contextualSpacing/>
              <w:rPr>
                <w:rFonts w:cs="Arial"/>
                <w:sz w:val="20"/>
                <w:szCs w:val="20"/>
                <w:lang w:val="en-US"/>
              </w:rPr>
            </w:pPr>
          </w:p>
          <w:p w14:paraId="4949C613"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2E40B3C6" w14:textId="77777777" w:rsidR="003770CC" w:rsidRPr="001706DA" w:rsidRDefault="003770CC" w:rsidP="003770CC">
            <w:pPr>
              <w:spacing w:before="60" w:after="120" w:line="240" w:lineRule="atLeast"/>
              <w:ind w:right="4"/>
              <w:contextualSpacing/>
              <w:rPr>
                <w:rFonts w:cs="Arial"/>
                <w:sz w:val="20"/>
                <w:szCs w:val="20"/>
                <w:lang w:val="en-US"/>
              </w:rPr>
            </w:pPr>
          </w:p>
          <w:p w14:paraId="033D89DA"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valid_start_date=</w:t>
            </w:r>
            <w:r w:rsidRPr="001706DA">
              <w:rPr>
                <w:sz w:val="20"/>
                <w:lang w:val="en-US"/>
              </w:rPr>
              <w:t xml:space="preserve"> </w:t>
            </w:r>
            <w:r w:rsidRPr="001706DA">
              <w:rPr>
                <w:rFonts w:cs="Arial"/>
                <w:sz w:val="20"/>
                <w:szCs w:val="20"/>
                <w:lang w:val="en-US"/>
              </w:rPr>
              <w:t xml:space="preserve">1970-01-01 </w:t>
            </w:r>
          </w:p>
          <w:p w14:paraId="6ADE1848" w14:textId="77777777" w:rsidR="003770CC" w:rsidRPr="001706DA" w:rsidRDefault="003770CC" w:rsidP="003770CC">
            <w:pPr>
              <w:spacing w:before="60" w:after="120" w:line="240" w:lineRule="atLeast"/>
              <w:ind w:right="4"/>
              <w:contextualSpacing/>
              <w:rPr>
                <w:rFonts w:cs="Arial"/>
                <w:sz w:val="20"/>
                <w:szCs w:val="20"/>
                <w:lang w:val="en-US"/>
              </w:rPr>
            </w:pPr>
          </w:p>
          <w:p w14:paraId="655662D0" w14:textId="77777777" w:rsidR="003770CC" w:rsidRPr="001706DA"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valid_end_date=2099-12-31</w:t>
            </w:r>
          </w:p>
          <w:p w14:paraId="3E19C278" w14:textId="77777777" w:rsidR="003770CC" w:rsidRPr="001706DA" w:rsidRDefault="003770CC" w:rsidP="003770CC">
            <w:pPr>
              <w:spacing w:before="60" w:after="120"/>
              <w:ind w:right="4"/>
              <w:contextualSpacing/>
              <w:rPr>
                <w:rFonts w:cs="Arial"/>
                <w:sz w:val="20"/>
                <w:szCs w:val="20"/>
                <w:lang w:val="en-US"/>
              </w:rPr>
            </w:pPr>
          </w:p>
        </w:tc>
        <w:tc>
          <w:tcPr>
            <w:tcW w:w="1029" w:type="pct"/>
          </w:tcPr>
          <w:p w14:paraId="7D464790" w14:textId="77777777" w:rsidR="003770CC" w:rsidRPr="001706DA" w:rsidRDefault="003770CC" w:rsidP="003770CC">
            <w:pPr>
              <w:spacing w:before="60" w:after="120" w:line="240" w:lineRule="atLeast"/>
              <w:ind w:right="4"/>
              <w:contextualSpacing/>
              <w:rPr>
                <w:rFonts w:cs="Arial"/>
                <w:sz w:val="20"/>
                <w:szCs w:val="20"/>
                <w:lang w:val="en-US"/>
              </w:rPr>
            </w:pPr>
          </w:p>
        </w:tc>
      </w:tr>
    </w:tbl>
    <w:p w14:paraId="4E9D6F95" w14:textId="77777777" w:rsidR="003770CC" w:rsidRPr="001706DA" w:rsidRDefault="003770CC" w:rsidP="003770CC">
      <w:pPr>
        <w:spacing w:before="60" w:after="120" w:line="240" w:lineRule="atLeast"/>
        <w:rPr>
          <w:sz w:val="20"/>
          <w:lang w:val="en-US"/>
        </w:rPr>
      </w:pPr>
    </w:p>
    <w:p w14:paraId="08CE7B5A" w14:textId="77777777" w:rsidR="003770CC" w:rsidRPr="00FF6FAD" w:rsidRDefault="003770CC" w:rsidP="003770CC">
      <w:pPr>
        <w:keepNext/>
        <w:numPr>
          <w:ilvl w:val="1"/>
          <w:numId w:val="0"/>
        </w:numPr>
        <w:spacing w:before="180" w:line="320" w:lineRule="exact"/>
        <w:outlineLvl w:val="1"/>
        <w:rPr>
          <w:rFonts w:cs="Arial"/>
          <w:b/>
          <w:bCs/>
          <w:iCs/>
          <w:sz w:val="24"/>
          <w:lang w:val="en-US"/>
        </w:rPr>
      </w:pPr>
      <w:bookmarkStart w:id="213" w:name="_Toc324892636"/>
      <w:r w:rsidRPr="00FF6FAD">
        <w:rPr>
          <w:rFonts w:cs="Arial"/>
          <w:b/>
          <w:bCs/>
          <w:iCs/>
          <w:sz w:val="24"/>
          <w:lang w:val="en-US"/>
        </w:rPr>
        <w:t>Source Independent Data Mapping</w:t>
      </w:r>
      <w:bookmarkEnd w:id="202"/>
      <w:bookmarkEnd w:id="203"/>
      <w:bookmarkEnd w:id="204"/>
      <w:bookmarkEnd w:id="213"/>
    </w:p>
    <w:p w14:paraId="745EE576" w14:textId="77777777" w:rsidR="003770CC" w:rsidRPr="00FF6FAD" w:rsidRDefault="003770CC" w:rsidP="003770CC">
      <w:pPr>
        <w:keepNext/>
        <w:numPr>
          <w:ilvl w:val="1"/>
          <w:numId w:val="0"/>
        </w:numPr>
        <w:spacing w:before="180" w:line="320" w:lineRule="exact"/>
        <w:outlineLvl w:val="1"/>
        <w:rPr>
          <w:rFonts w:cs="Arial"/>
          <w:b/>
          <w:bCs/>
          <w:iCs/>
          <w:lang w:val="en-US"/>
        </w:rPr>
      </w:pPr>
      <w:r w:rsidRPr="00FF6FAD">
        <w:rPr>
          <w:rFonts w:cs="Arial"/>
          <w:lang w:val="en-US"/>
        </w:rPr>
        <w:t>Description of the mapping process for Drug and Condition Era’s.</w:t>
      </w:r>
    </w:p>
    <w:p w14:paraId="7795E1CA" w14:textId="77777777" w:rsidR="003770CC" w:rsidRPr="00FF6FAD" w:rsidRDefault="003770CC" w:rsidP="003770CC">
      <w:pPr>
        <w:spacing w:before="60" w:after="120"/>
        <w:contextualSpacing/>
        <w:rPr>
          <w:lang w:val="en-US"/>
        </w:rPr>
      </w:pPr>
      <w:bookmarkStart w:id="214" w:name="_Toc232057123"/>
    </w:p>
    <w:p w14:paraId="4C04013C" w14:textId="77777777" w:rsidR="003770CC" w:rsidRPr="00FF6FAD" w:rsidRDefault="003770CC" w:rsidP="003770CC">
      <w:pPr>
        <w:keepNext/>
        <w:numPr>
          <w:ilvl w:val="2"/>
          <w:numId w:val="0"/>
        </w:numPr>
        <w:spacing w:before="60" w:line="280" w:lineRule="exact"/>
        <w:outlineLvl w:val="2"/>
        <w:rPr>
          <w:rFonts w:cs="Arial"/>
          <w:b/>
          <w:bCs/>
          <w:smallCaps/>
          <w:lang w:val="en-US"/>
        </w:rPr>
      </w:pPr>
      <w:bookmarkStart w:id="215" w:name="_Toc233537041"/>
      <w:bookmarkStart w:id="216" w:name="_Toc236724509"/>
      <w:bookmarkStart w:id="217" w:name="_Toc241467609"/>
      <w:bookmarkStart w:id="218" w:name="_Toc324892637"/>
      <w:r w:rsidRPr="00FF6FAD">
        <w:rPr>
          <w:rFonts w:cs="Arial"/>
          <w:b/>
          <w:bCs/>
          <w:smallCaps/>
          <w:lang w:val="en-US"/>
        </w:rPr>
        <w:t>Table Name: DRUG_ERA</w:t>
      </w:r>
      <w:bookmarkEnd w:id="214"/>
      <w:bookmarkEnd w:id="215"/>
      <w:bookmarkEnd w:id="216"/>
      <w:bookmarkEnd w:id="217"/>
      <w:bookmarkEnd w:id="218"/>
    </w:p>
    <w:p w14:paraId="50B04891" w14:textId="77777777" w:rsidR="003770CC" w:rsidRPr="00FF6FAD" w:rsidRDefault="003770CC" w:rsidP="003770CC">
      <w:pPr>
        <w:widowControl w:val="0"/>
        <w:ind w:right="4"/>
        <w:contextualSpacing/>
        <w:rPr>
          <w:lang w:val="en-US"/>
        </w:rPr>
      </w:pPr>
    </w:p>
    <w:p w14:paraId="15DCC07D" w14:textId="77777777" w:rsidR="003770CC" w:rsidRPr="00FF6FAD" w:rsidRDefault="003770CC" w:rsidP="003770CC">
      <w:pPr>
        <w:widowControl w:val="0"/>
        <w:ind w:right="4"/>
        <w:contextualSpacing/>
        <w:rPr>
          <w:lang w:val="en-US"/>
        </w:rPr>
      </w:pPr>
      <w:r w:rsidRPr="00FF6FAD">
        <w:rPr>
          <w:lang w:val="en-US"/>
        </w:rPr>
        <w:t>All Drug Eras are recorded in the DRUG_ERA table based on the following field mapping:</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566"/>
        <w:gridCol w:w="1872"/>
        <w:gridCol w:w="2182"/>
        <w:gridCol w:w="3040"/>
      </w:tblGrid>
      <w:tr w:rsidR="003770CC" w:rsidRPr="001706DA" w14:paraId="436C7953" w14:textId="77777777" w:rsidTr="003770CC">
        <w:trPr>
          <w:cantSplit/>
          <w:tblHeader/>
        </w:trPr>
        <w:tc>
          <w:tcPr>
            <w:tcW w:w="904" w:type="pct"/>
            <w:shd w:val="clear" w:color="auto" w:fill="005172"/>
          </w:tcPr>
          <w:p w14:paraId="0661F0B9"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1081" w:type="pct"/>
            <w:shd w:val="clear" w:color="auto" w:fill="005172"/>
          </w:tcPr>
          <w:p w14:paraId="765CA4E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260" w:type="pct"/>
            <w:shd w:val="clear" w:color="auto" w:fill="005172"/>
          </w:tcPr>
          <w:p w14:paraId="5B2FE90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755" w:type="pct"/>
            <w:shd w:val="clear" w:color="auto" w:fill="005172"/>
          </w:tcPr>
          <w:p w14:paraId="580B453F"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02DC0451" w14:textId="77777777" w:rsidTr="003770CC">
        <w:trPr>
          <w:cantSplit/>
        </w:trPr>
        <w:tc>
          <w:tcPr>
            <w:tcW w:w="904" w:type="pct"/>
          </w:tcPr>
          <w:p w14:paraId="33772D29"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DRUG_ERA_ID</w:t>
            </w:r>
          </w:p>
          <w:p w14:paraId="7E0C46B9" w14:textId="77777777" w:rsidR="003770CC" w:rsidRPr="001706DA" w:rsidRDefault="003770CC" w:rsidP="003770CC">
            <w:pPr>
              <w:spacing w:before="60" w:after="120"/>
              <w:ind w:right="4"/>
              <w:contextualSpacing/>
              <w:rPr>
                <w:rFonts w:cs="Arial"/>
                <w:sz w:val="20"/>
                <w:szCs w:val="20"/>
                <w:lang w:val="en-US"/>
              </w:rPr>
            </w:pPr>
          </w:p>
        </w:tc>
        <w:tc>
          <w:tcPr>
            <w:tcW w:w="1081" w:type="pct"/>
          </w:tcPr>
          <w:p w14:paraId="38021654" w14:textId="77777777" w:rsidR="003770CC" w:rsidRPr="001706DA" w:rsidRDefault="003770CC" w:rsidP="003770CC">
            <w:pPr>
              <w:spacing w:before="60" w:after="120"/>
              <w:ind w:right="4"/>
              <w:contextualSpacing/>
              <w:rPr>
                <w:rFonts w:cs="Arial"/>
                <w:sz w:val="20"/>
                <w:szCs w:val="20"/>
                <w:lang w:val="en-US"/>
              </w:rPr>
            </w:pPr>
          </w:p>
        </w:tc>
        <w:tc>
          <w:tcPr>
            <w:tcW w:w="1260" w:type="pct"/>
          </w:tcPr>
          <w:p w14:paraId="431F566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1755" w:type="pct"/>
          </w:tcPr>
          <w:p w14:paraId="2441941E"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9EB24E9" w14:textId="77777777" w:rsidTr="003770CC">
        <w:trPr>
          <w:cantSplit/>
        </w:trPr>
        <w:tc>
          <w:tcPr>
            <w:tcW w:w="904" w:type="pct"/>
          </w:tcPr>
          <w:p w14:paraId="4D9E3A7E"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tc>
        <w:tc>
          <w:tcPr>
            <w:tcW w:w="1081" w:type="pct"/>
          </w:tcPr>
          <w:p w14:paraId="4A36CDE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260" w:type="pct"/>
          </w:tcPr>
          <w:p w14:paraId="33866832" w14:textId="77777777" w:rsidR="003770CC" w:rsidRPr="001706DA" w:rsidRDefault="003770CC" w:rsidP="003770CC">
            <w:pPr>
              <w:spacing w:before="60" w:after="120"/>
              <w:ind w:right="4"/>
              <w:contextualSpacing/>
              <w:rPr>
                <w:rFonts w:cs="Arial"/>
                <w:sz w:val="20"/>
                <w:szCs w:val="20"/>
                <w:lang w:val="en-US"/>
              </w:rPr>
            </w:pPr>
          </w:p>
        </w:tc>
        <w:tc>
          <w:tcPr>
            <w:tcW w:w="1755" w:type="pct"/>
          </w:tcPr>
          <w:p w14:paraId="46580601"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725FC6A2" w14:textId="77777777" w:rsidTr="003770CC">
        <w:trPr>
          <w:cantSplit/>
        </w:trPr>
        <w:tc>
          <w:tcPr>
            <w:tcW w:w="904" w:type="pct"/>
          </w:tcPr>
          <w:p w14:paraId="0CF3E29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DRUG_CONCEPT_ID</w:t>
            </w:r>
          </w:p>
        </w:tc>
        <w:tc>
          <w:tcPr>
            <w:tcW w:w="1081" w:type="pct"/>
          </w:tcPr>
          <w:p w14:paraId="0348ED44"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Entity.code</w:t>
            </w:r>
          </w:p>
          <w:p w14:paraId="1FC2E97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p w14:paraId="1383A167"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tc>
        <w:tc>
          <w:tcPr>
            <w:tcW w:w="1260" w:type="pct"/>
          </w:tcPr>
          <w:p w14:paraId="3BD399C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p w14:paraId="3FBE3078" w14:textId="77777777" w:rsidR="003770CC" w:rsidRDefault="003770CC" w:rsidP="003770CC">
            <w:pPr>
              <w:spacing w:before="60" w:after="120" w:line="240" w:lineRule="atLeast"/>
              <w:ind w:right="4"/>
              <w:contextualSpacing/>
              <w:rPr>
                <w:rFonts w:cs="Arial"/>
                <w:sz w:val="20"/>
                <w:szCs w:val="20"/>
                <w:lang w:val="en-US"/>
              </w:rPr>
            </w:pPr>
          </w:p>
          <w:p w14:paraId="7E563DA3" w14:textId="77777777" w:rsidR="003770CC" w:rsidRPr="001706DA"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4D87927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6509FF65" w14:textId="77777777" w:rsidR="003770CC" w:rsidRPr="001706DA" w:rsidRDefault="003770CC" w:rsidP="003770CC">
            <w:pPr>
              <w:spacing w:before="60" w:after="120" w:line="240" w:lineRule="atLeast"/>
              <w:ind w:right="4"/>
              <w:contextualSpacing/>
              <w:rPr>
                <w:rFonts w:cs="Arial"/>
                <w:sz w:val="20"/>
                <w:szCs w:val="20"/>
                <w:lang w:val="en-US"/>
              </w:rPr>
            </w:pPr>
          </w:p>
          <w:p w14:paraId="4B97B9AE"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16BB28F2" w14:textId="77777777" w:rsidR="003770CC" w:rsidRPr="001706DA" w:rsidRDefault="003770CC" w:rsidP="003770CC">
            <w:pPr>
              <w:spacing w:before="60" w:after="120" w:line="240" w:lineRule="atLeast"/>
              <w:ind w:right="4"/>
              <w:contextualSpacing/>
              <w:rPr>
                <w:rFonts w:cs="Arial"/>
                <w:sz w:val="20"/>
                <w:szCs w:val="20"/>
                <w:lang w:val="en-US"/>
              </w:rPr>
            </w:pPr>
          </w:p>
          <w:p w14:paraId="251E9280"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concept_class=’Substance’</w:t>
            </w:r>
          </w:p>
          <w:p w14:paraId="20E6F006" w14:textId="77777777" w:rsidR="003770CC" w:rsidRPr="001706DA" w:rsidRDefault="003770CC" w:rsidP="003770CC">
            <w:pPr>
              <w:spacing w:before="60" w:after="120" w:line="240" w:lineRule="atLeast"/>
              <w:ind w:right="4"/>
              <w:contextualSpacing/>
              <w:rPr>
                <w:sz w:val="18"/>
                <w:szCs w:val="18"/>
                <w:lang w:val="en-US"/>
              </w:rPr>
            </w:pPr>
          </w:p>
          <w:p w14:paraId="5692E08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concept_level=0</w:t>
            </w:r>
          </w:p>
          <w:p w14:paraId="5BBBBC42" w14:textId="77777777" w:rsidR="003770CC" w:rsidRPr="001706DA" w:rsidRDefault="003770CC" w:rsidP="003770CC">
            <w:pPr>
              <w:spacing w:before="60" w:after="120" w:line="240" w:lineRule="atLeast"/>
              <w:ind w:right="4"/>
              <w:contextualSpacing/>
              <w:rPr>
                <w:rFonts w:cs="Arial"/>
                <w:sz w:val="20"/>
                <w:szCs w:val="20"/>
                <w:lang w:val="en-US"/>
              </w:rPr>
            </w:pPr>
          </w:p>
          <w:p w14:paraId="4C32126F"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37F9F9BA" w14:textId="77777777" w:rsidR="003770CC" w:rsidRPr="001706DA" w:rsidRDefault="003770CC" w:rsidP="003770CC">
            <w:pPr>
              <w:spacing w:before="60" w:after="120" w:line="240" w:lineRule="atLeast"/>
              <w:ind w:right="4"/>
              <w:contextualSpacing/>
              <w:rPr>
                <w:rFonts w:cs="Arial"/>
                <w:sz w:val="20"/>
                <w:szCs w:val="20"/>
                <w:lang w:val="en-US"/>
              </w:rPr>
            </w:pPr>
          </w:p>
          <w:p w14:paraId="0BEE2067"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1970-01-01</w:t>
            </w:r>
          </w:p>
          <w:p w14:paraId="495DBC00"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2C0228C3" w14:textId="77777777" w:rsidR="003770CC" w:rsidRPr="001706DA"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valid_end_date=2099-12-31</w:t>
            </w:r>
          </w:p>
          <w:p w14:paraId="69E295BB" w14:textId="77777777" w:rsidR="003770CC" w:rsidRPr="001706DA" w:rsidRDefault="003770CC" w:rsidP="003770CC">
            <w:pPr>
              <w:spacing w:before="60" w:after="120"/>
              <w:ind w:right="4"/>
              <w:contextualSpacing/>
              <w:rPr>
                <w:rFonts w:cs="Arial"/>
                <w:sz w:val="20"/>
                <w:szCs w:val="20"/>
                <w:lang w:val="en-US"/>
              </w:rPr>
            </w:pPr>
          </w:p>
        </w:tc>
        <w:tc>
          <w:tcPr>
            <w:tcW w:w="1755" w:type="pct"/>
          </w:tcPr>
          <w:p w14:paraId="34971F6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 could be an instance of Material (Subclass of Entity in HL7-RIM model).</w:t>
            </w:r>
          </w:p>
          <w:p w14:paraId="249D28B6"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 </w:t>
            </w:r>
          </w:p>
          <w:p w14:paraId="3C2F839E" w14:textId="77777777" w:rsidR="003770CC" w:rsidRPr="0071732E" w:rsidRDefault="003770CC" w:rsidP="003770CC">
            <w:pPr>
              <w:spacing w:before="60" w:after="120" w:line="240" w:lineRule="atLeast"/>
              <w:ind w:right="4"/>
              <w:contextualSpacing/>
              <w:rPr>
                <w:color w:val="FF0000"/>
                <w:sz w:val="20"/>
                <w:szCs w:val="20"/>
                <w:lang w:val="en-US"/>
              </w:rPr>
            </w:pPr>
            <w:r w:rsidRPr="00AE6471">
              <w:rPr>
                <w:rFonts w:cs="Arial"/>
                <w:color w:val="000000" w:themeColor="text1"/>
                <w:sz w:val="20"/>
                <w:szCs w:val="20"/>
                <w:lang w:val="en-US"/>
              </w:rPr>
              <w:t xml:space="preserve">A Mapping to </w:t>
            </w:r>
            <w:r w:rsidRPr="003770CC">
              <w:rPr>
                <w:color w:val="000000" w:themeColor="text1"/>
                <w:sz w:val="20"/>
                <w:szCs w:val="20"/>
                <w:lang w:val="en-US"/>
              </w:rPr>
              <w:t>RxNorm</w:t>
            </w:r>
            <w:r>
              <w:rPr>
                <w:rFonts w:cs="Arial"/>
                <w:color w:val="000000" w:themeColor="text1"/>
                <w:sz w:val="20"/>
                <w:szCs w:val="20"/>
                <w:lang w:val="en-US"/>
              </w:rPr>
              <w:t xml:space="preserve"> vocabulary</w:t>
            </w:r>
            <w:r w:rsidRPr="00AE6471">
              <w:rPr>
                <w:rFonts w:cs="Arial"/>
                <w:color w:val="000000" w:themeColor="text1"/>
                <w:sz w:val="20"/>
                <w:szCs w:val="20"/>
                <w:lang w:val="en-US"/>
              </w:rPr>
              <w:t xml:space="preserve"> could be </w:t>
            </w:r>
            <w:r>
              <w:rPr>
                <w:rFonts w:cs="Arial"/>
                <w:color w:val="000000" w:themeColor="text1"/>
                <w:sz w:val="20"/>
                <w:szCs w:val="20"/>
                <w:lang w:val="en-US"/>
              </w:rPr>
              <w:t>developed</w:t>
            </w:r>
            <w:r w:rsidRPr="00AE6471">
              <w:rPr>
                <w:rFonts w:cs="Arial"/>
                <w:color w:val="000000" w:themeColor="text1"/>
                <w:sz w:val="20"/>
                <w:szCs w:val="20"/>
                <w:lang w:val="en-US"/>
              </w:rPr>
              <w:t>.</w:t>
            </w:r>
          </w:p>
          <w:p w14:paraId="05D91267"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 xml:space="preserve">This fields would fill an instance for </w:t>
            </w:r>
            <w:r>
              <w:rPr>
                <w:rFonts w:cs="Arial"/>
                <w:sz w:val="20"/>
                <w:szCs w:val="20"/>
                <w:lang w:val="en-US"/>
              </w:rPr>
              <w:t>‘</w:t>
            </w:r>
            <w:r w:rsidRPr="001706DA">
              <w:rPr>
                <w:rFonts w:cs="Arial"/>
                <w:sz w:val="20"/>
                <w:szCs w:val="20"/>
                <w:lang w:val="en-US"/>
              </w:rPr>
              <w:t>source_to_concept_map</w:t>
            </w:r>
            <w:r>
              <w:rPr>
                <w:rFonts w:cs="Arial"/>
                <w:sz w:val="20"/>
                <w:szCs w:val="20"/>
                <w:lang w:val="en-US"/>
              </w:rPr>
              <w:t>’</w:t>
            </w:r>
            <w:r w:rsidRPr="001706DA">
              <w:rPr>
                <w:rFonts w:cs="Arial"/>
                <w:sz w:val="20"/>
                <w:szCs w:val="20"/>
                <w:lang w:val="en-US"/>
              </w:rPr>
              <w:t xml:space="preserve"> table</w:t>
            </w:r>
            <w:r>
              <w:rPr>
                <w:rFonts w:cs="Arial"/>
                <w:sz w:val="20"/>
                <w:szCs w:val="20"/>
                <w:lang w:val="en-US"/>
              </w:rPr>
              <w:t>:</w:t>
            </w:r>
          </w:p>
          <w:p w14:paraId="73A3B043"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source_code=Entity.code</w:t>
            </w:r>
          </w:p>
          <w:p w14:paraId="69ADF90B" w14:textId="77777777" w:rsidR="003770CC" w:rsidRDefault="003770CC" w:rsidP="003770CC">
            <w:pPr>
              <w:spacing w:before="60" w:after="120" w:line="240" w:lineRule="atLeast"/>
              <w:ind w:right="4"/>
              <w:contextualSpacing/>
              <w:rPr>
                <w:rFonts w:cs="Arial"/>
                <w:sz w:val="20"/>
                <w:szCs w:val="20"/>
                <w:lang w:val="en-US"/>
              </w:rPr>
            </w:pPr>
          </w:p>
          <w:p w14:paraId="5237FAD4"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source_vocabulary_id=1</w:t>
            </w:r>
          </w:p>
          <w:p w14:paraId="489E7D11" w14:textId="77777777" w:rsidR="003770CC" w:rsidRDefault="003770CC" w:rsidP="003770CC">
            <w:pPr>
              <w:spacing w:before="60" w:after="120" w:line="240" w:lineRule="atLeast"/>
              <w:ind w:right="4"/>
              <w:contextualSpacing/>
              <w:rPr>
                <w:rFonts w:cs="Arial"/>
                <w:color w:val="000000" w:themeColor="text1"/>
                <w:sz w:val="20"/>
                <w:szCs w:val="20"/>
                <w:lang w:val="en-US"/>
              </w:rPr>
            </w:pPr>
          </w:p>
          <w:p w14:paraId="0330DE28" w14:textId="77777777" w:rsidR="003770CC" w:rsidRDefault="003770CC" w:rsidP="003770CC">
            <w:pPr>
              <w:spacing w:before="60" w:after="120"/>
              <w:ind w:right="4"/>
              <w:contextualSpacing/>
              <w:rPr>
                <w:rFonts w:cs="Arial"/>
                <w:color w:val="000000" w:themeColor="text1"/>
                <w:sz w:val="20"/>
                <w:szCs w:val="20"/>
                <w:lang w:val="en-US"/>
              </w:rPr>
            </w:pPr>
            <w:r>
              <w:rPr>
                <w:rFonts w:cs="Arial"/>
                <w:color w:val="000000" w:themeColor="text1"/>
                <w:sz w:val="20"/>
                <w:szCs w:val="20"/>
                <w:lang w:val="en-US"/>
              </w:rPr>
              <w:t>target_</w:t>
            </w:r>
            <w:r w:rsidRPr="00AE6471">
              <w:rPr>
                <w:rFonts w:cs="Arial"/>
                <w:color w:val="000000" w:themeColor="text1"/>
                <w:sz w:val="20"/>
                <w:szCs w:val="20"/>
                <w:lang w:val="en-US"/>
              </w:rPr>
              <w:t>vocabulary_id =</w:t>
            </w:r>
            <w:r>
              <w:rPr>
                <w:rFonts w:cs="Arial"/>
                <w:color w:val="000000" w:themeColor="text1"/>
                <w:sz w:val="20"/>
                <w:szCs w:val="20"/>
                <w:lang w:val="en-US"/>
              </w:rPr>
              <w:t>8</w:t>
            </w:r>
          </w:p>
          <w:p w14:paraId="04C74401" w14:textId="77777777" w:rsidR="003770CC" w:rsidRDefault="003770CC" w:rsidP="003770CC">
            <w:pPr>
              <w:spacing w:before="60" w:after="120"/>
              <w:ind w:right="4"/>
              <w:contextualSpacing/>
              <w:rPr>
                <w:rFonts w:cs="Arial"/>
                <w:color w:val="000000" w:themeColor="text1"/>
                <w:sz w:val="20"/>
                <w:szCs w:val="20"/>
                <w:lang w:val="en-US"/>
              </w:rPr>
            </w:pPr>
          </w:p>
          <w:p w14:paraId="6B8898EE" w14:textId="77777777" w:rsidR="003770CC" w:rsidRPr="001706DA" w:rsidRDefault="003770CC" w:rsidP="003770CC">
            <w:pPr>
              <w:spacing w:before="60" w:after="120"/>
              <w:ind w:right="4"/>
              <w:contextualSpacing/>
              <w:rPr>
                <w:rFonts w:cs="Arial"/>
                <w:sz w:val="20"/>
                <w:szCs w:val="20"/>
                <w:lang w:val="en-US"/>
              </w:rPr>
            </w:pPr>
            <w:r>
              <w:rPr>
                <w:rFonts w:cs="Arial"/>
                <w:color w:val="000000" w:themeColor="text1"/>
                <w:sz w:val="20"/>
                <w:szCs w:val="20"/>
                <w:lang w:val="en-US"/>
              </w:rPr>
              <w:t>concept_level=0/1/2</w:t>
            </w:r>
          </w:p>
        </w:tc>
      </w:tr>
      <w:tr w:rsidR="003770CC" w:rsidRPr="003770CC" w14:paraId="796D6806" w14:textId="77777777" w:rsidTr="003770CC">
        <w:trPr>
          <w:cantSplit/>
        </w:trPr>
        <w:tc>
          <w:tcPr>
            <w:tcW w:w="904" w:type="pct"/>
          </w:tcPr>
          <w:p w14:paraId="5F5427D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DRUG_ERA_START_DATE</w:t>
            </w:r>
          </w:p>
        </w:tc>
        <w:tc>
          <w:tcPr>
            <w:tcW w:w="1081" w:type="pct"/>
          </w:tcPr>
          <w:p w14:paraId="3A8A4298"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Participation.roleId </w:t>
            </w:r>
          </w:p>
          <w:p w14:paraId="65299DFA" w14:textId="77777777" w:rsidR="003770CC" w:rsidRPr="001706DA" w:rsidRDefault="003770CC" w:rsidP="003770CC">
            <w:pPr>
              <w:spacing w:before="60" w:after="120"/>
              <w:ind w:right="4"/>
              <w:contextualSpacing/>
              <w:rPr>
                <w:rFonts w:cs="Arial"/>
                <w:sz w:val="20"/>
                <w:szCs w:val="20"/>
                <w:lang w:val="en-US"/>
              </w:rPr>
            </w:pPr>
          </w:p>
          <w:p w14:paraId="089E7B1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Participation.classCode</w:t>
            </w:r>
          </w:p>
          <w:p w14:paraId="42E48063" w14:textId="77777777" w:rsidR="003770CC" w:rsidRPr="001706DA" w:rsidRDefault="003770CC" w:rsidP="003770CC">
            <w:pPr>
              <w:spacing w:before="60" w:after="120"/>
              <w:ind w:right="4"/>
              <w:contextualSpacing/>
              <w:rPr>
                <w:rFonts w:cs="Arial"/>
                <w:sz w:val="20"/>
                <w:szCs w:val="20"/>
                <w:lang w:val="en-US"/>
              </w:rPr>
            </w:pPr>
          </w:p>
          <w:p w14:paraId="531E32C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p w14:paraId="488FBE56" w14:textId="77777777" w:rsidR="003770CC" w:rsidRPr="001706DA" w:rsidRDefault="003770CC" w:rsidP="003770CC">
            <w:pPr>
              <w:spacing w:before="60" w:after="120"/>
              <w:ind w:right="4"/>
              <w:contextualSpacing/>
              <w:rPr>
                <w:rFonts w:cs="Arial"/>
                <w:sz w:val="20"/>
                <w:szCs w:val="20"/>
                <w:lang w:val="en-US"/>
              </w:rPr>
            </w:pPr>
          </w:p>
          <w:p w14:paraId="4D85B73E"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1DD3A2BD" w14:textId="77777777" w:rsidR="003770CC" w:rsidRPr="001706DA" w:rsidRDefault="003770CC" w:rsidP="003770CC">
            <w:pPr>
              <w:spacing w:before="60" w:after="120"/>
              <w:ind w:right="4"/>
              <w:contextualSpacing/>
              <w:rPr>
                <w:rFonts w:cs="Arial"/>
                <w:sz w:val="20"/>
                <w:szCs w:val="20"/>
                <w:lang w:val="en-US"/>
              </w:rPr>
            </w:pPr>
          </w:p>
          <w:p w14:paraId="5B16DEA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 (Exposure.id)</w:t>
            </w:r>
          </w:p>
          <w:p w14:paraId="1767F2FA" w14:textId="77777777" w:rsidR="003770CC" w:rsidRPr="001706DA" w:rsidRDefault="003770CC" w:rsidP="003770CC">
            <w:pPr>
              <w:spacing w:before="60" w:after="120"/>
              <w:ind w:right="4"/>
              <w:contextualSpacing/>
              <w:rPr>
                <w:rFonts w:cs="Arial"/>
                <w:sz w:val="20"/>
                <w:szCs w:val="20"/>
                <w:lang w:val="en-US"/>
              </w:rPr>
            </w:pPr>
          </w:p>
          <w:p w14:paraId="09E1198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1B9DB03B" w14:textId="77777777" w:rsidR="003770CC" w:rsidRPr="001706DA" w:rsidRDefault="003770CC" w:rsidP="003770CC">
            <w:pPr>
              <w:spacing w:before="60" w:after="120"/>
              <w:ind w:right="4"/>
              <w:contextualSpacing/>
              <w:rPr>
                <w:rFonts w:cs="Arial"/>
                <w:sz w:val="20"/>
                <w:szCs w:val="20"/>
                <w:lang w:val="en-US"/>
              </w:rPr>
            </w:pPr>
          </w:p>
          <w:p w14:paraId="0B7E8CE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10EFEF48" w14:textId="77777777" w:rsidR="003770CC" w:rsidRPr="001706DA" w:rsidRDefault="003770CC" w:rsidP="003770CC">
            <w:pPr>
              <w:spacing w:before="60" w:after="120"/>
              <w:ind w:right="4"/>
              <w:contextualSpacing/>
              <w:rPr>
                <w:rFonts w:cs="Arial"/>
                <w:sz w:val="20"/>
                <w:szCs w:val="20"/>
                <w:lang w:val="en-US"/>
              </w:rPr>
            </w:pPr>
          </w:p>
          <w:p w14:paraId="5FBB589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p w14:paraId="3141DAD1" w14:textId="77777777" w:rsidR="003770CC" w:rsidRPr="001706DA" w:rsidRDefault="003770CC" w:rsidP="003770CC">
            <w:pPr>
              <w:spacing w:before="60" w:after="120"/>
              <w:ind w:right="4"/>
              <w:contextualSpacing/>
              <w:rPr>
                <w:rFonts w:cs="Arial"/>
                <w:sz w:val="20"/>
                <w:szCs w:val="20"/>
                <w:lang w:val="en-US"/>
              </w:rPr>
            </w:pPr>
          </w:p>
          <w:p w14:paraId="46744E7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76F39441" w14:textId="77777777" w:rsidR="003770CC" w:rsidRPr="001706DA" w:rsidRDefault="003770CC" w:rsidP="003770CC">
            <w:pPr>
              <w:spacing w:before="60" w:after="120"/>
              <w:ind w:right="4"/>
              <w:contextualSpacing/>
              <w:rPr>
                <w:rFonts w:cs="Arial"/>
                <w:sz w:val="20"/>
                <w:szCs w:val="20"/>
                <w:lang w:val="en-US"/>
              </w:rPr>
            </w:pPr>
          </w:p>
          <w:p w14:paraId="798B7E1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77704723" w14:textId="77777777" w:rsidR="003770CC" w:rsidRPr="001706DA" w:rsidRDefault="003770CC" w:rsidP="003770CC">
            <w:pPr>
              <w:spacing w:before="60" w:after="120"/>
              <w:ind w:right="4"/>
              <w:contextualSpacing/>
              <w:rPr>
                <w:rFonts w:cs="Arial"/>
                <w:sz w:val="20"/>
                <w:szCs w:val="20"/>
                <w:lang w:val="en-US"/>
              </w:rPr>
            </w:pPr>
          </w:p>
          <w:p w14:paraId="2965F86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Act.creationDate</w:t>
            </w:r>
          </w:p>
        </w:tc>
        <w:tc>
          <w:tcPr>
            <w:tcW w:w="1260" w:type="pct"/>
          </w:tcPr>
          <w:p w14:paraId="47F6AC6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Role that matches with Participation.roleId should have the value ‘PAT’ for his classCode attribute.</w:t>
            </w:r>
          </w:p>
          <w:p w14:paraId="5D3FEAD7" w14:textId="77777777" w:rsidR="003770CC" w:rsidRPr="001706DA" w:rsidRDefault="003770CC" w:rsidP="003770CC">
            <w:pPr>
              <w:spacing w:before="60" w:after="120"/>
              <w:ind w:right="4"/>
              <w:contextualSpacing/>
              <w:rPr>
                <w:rFonts w:cs="Arial"/>
                <w:sz w:val="20"/>
                <w:szCs w:val="20"/>
                <w:lang w:val="en-US"/>
              </w:rPr>
            </w:pPr>
          </w:p>
          <w:p w14:paraId="78211FA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Entity.classCode=’PSN’ (Entity.id=Participation.entityId)</w:t>
            </w:r>
          </w:p>
          <w:p w14:paraId="29C7686A" w14:textId="77777777" w:rsidR="003770CC" w:rsidRPr="001706DA" w:rsidRDefault="003770CC" w:rsidP="003770CC">
            <w:pPr>
              <w:spacing w:before="60" w:after="120"/>
              <w:ind w:right="4"/>
              <w:contextualSpacing/>
              <w:rPr>
                <w:rFonts w:cs="Arial"/>
                <w:sz w:val="20"/>
                <w:szCs w:val="20"/>
                <w:lang w:val="en-US"/>
              </w:rPr>
            </w:pPr>
          </w:p>
          <w:p w14:paraId="61FD66D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Act.classCode=’EXPOS’</w:t>
            </w:r>
          </w:p>
          <w:p w14:paraId="515E8EF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(Act.id=Participation.actId)</w:t>
            </w:r>
          </w:p>
          <w:p w14:paraId="339F32D5" w14:textId="77777777" w:rsidR="003770CC" w:rsidRPr="001706DA" w:rsidRDefault="003770CC" w:rsidP="003770CC">
            <w:pPr>
              <w:spacing w:before="60" w:after="120"/>
              <w:ind w:right="4"/>
              <w:contextualSpacing/>
              <w:rPr>
                <w:rFonts w:cs="Arial"/>
                <w:sz w:val="20"/>
                <w:szCs w:val="20"/>
                <w:lang w:val="en-US"/>
              </w:rPr>
            </w:pPr>
          </w:p>
          <w:p w14:paraId="7D6DE97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Check all the Exposures (acts*) for this Person (entity*) and select the lower date (Act.creationDate).</w:t>
            </w:r>
          </w:p>
          <w:p w14:paraId="7CA1B2F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*The relation between entities and acts is stored in Participation table.</w:t>
            </w:r>
          </w:p>
        </w:tc>
        <w:tc>
          <w:tcPr>
            <w:tcW w:w="1755" w:type="pct"/>
          </w:tcPr>
          <w:p w14:paraId="625BDE56"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2A995869" w14:textId="77777777" w:rsidTr="003770CC">
        <w:trPr>
          <w:cantSplit/>
        </w:trPr>
        <w:tc>
          <w:tcPr>
            <w:tcW w:w="904" w:type="pct"/>
          </w:tcPr>
          <w:p w14:paraId="753CA5C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DRUG_ERA_END_DATE</w:t>
            </w:r>
          </w:p>
        </w:tc>
        <w:tc>
          <w:tcPr>
            <w:tcW w:w="1081" w:type="pct"/>
          </w:tcPr>
          <w:p w14:paraId="32B02626"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Participation.roleId</w:t>
            </w:r>
          </w:p>
          <w:p w14:paraId="2AB4407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 </w:t>
            </w:r>
          </w:p>
          <w:p w14:paraId="601A0C1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Participation.classCode</w:t>
            </w:r>
          </w:p>
          <w:p w14:paraId="624DC529" w14:textId="77777777" w:rsidR="003770CC" w:rsidRPr="001706DA" w:rsidRDefault="003770CC" w:rsidP="003770CC">
            <w:pPr>
              <w:spacing w:before="60" w:after="120"/>
              <w:ind w:right="4"/>
              <w:contextualSpacing/>
              <w:rPr>
                <w:rFonts w:cs="Arial"/>
                <w:sz w:val="20"/>
                <w:szCs w:val="20"/>
                <w:lang w:val="en-US"/>
              </w:rPr>
            </w:pPr>
          </w:p>
          <w:p w14:paraId="5C919FB1"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Entity.id</w:t>
            </w:r>
          </w:p>
          <w:p w14:paraId="59A8356C" w14:textId="77777777" w:rsidR="003770CC" w:rsidRPr="001706DA" w:rsidRDefault="003770CC" w:rsidP="003770CC">
            <w:pPr>
              <w:spacing w:before="60" w:after="120"/>
              <w:ind w:right="4"/>
              <w:contextualSpacing/>
              <w:rPr>
                <w:rFonts w:cs="Arial"/>
                <w:sz w:val="20"/>
                <w:szCs w:val="20"/>
                <w:lang w:val="en-US"/>
              </w:rPr>
            </w:pPr>
          </w:p>
          <w:p w14:paraId="25164E3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63C2A576"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 (Exposure.id)</w:t>
            </w:r>
          </w:p>
          <w:p w14:paraId="3D527CC7" w14:textId="77777777" w:rsidR="003770CC" w:rsidRPr="001706DA" w:rsidRDefault="003770CC" w:rsidP="003770CC">
            <w:pPr>
              <w:spacing w:before="60" w:after="120"/>
              <w:ind w:right="4"/>
              <w:contextualSpacing/>
              <w:rPr>
                <w:rFonts w:cs="Arial"/>
                <w:sz w:val="20"/>
                <w:szCs w:val="20"/>
                <w:lang w:val="en-US"/>
              </w:rPr>
            </w:pPr>
          </w:p>
          <w:p w14:paraId="2089C12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5FC2B281" w14:textId="77777777" w:rsidR="003770CC" w:rsidRPr="001706DA" w:rsidRDefault="003770CC" w:rsidP="003770CC">
            <w:pPr>
              <w:spacing w:before="60" w:after="120"/>
              <w:ind w:right="4"/>
              <w:contextualSpacing/>
              <w:rPr>
                <w:rFonts w:cs="Arial"/>
                <w:sz w:val="20"/>
                <w:szCs w:val="20"/>
                <w:lang w:val="en-US"/>
              </w:rPr>
            </w:pPr>
          </w:p>
          <w:p w14:paraId="4B46DC7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w:t>
            </w:r>
          </w:p>
          <w:p w14:paraId="7883FC98" w14:textId="77777777" w:rsidR="003770CC" w:rsidRPr="001706DA" w:rsidRDefault="003770CC" w:rsidP="003770CC">
            <w:pPr>
              <w:spacing w:before="60" w:after="120"/>
              <w:ind w:right="4"/>
              <w:contextualSpacing/>
              <w:rPr>
                <w:rFonts w:cs="Arial"/>
                <w:sz w:val="20"/>
                <w:szCs w:val="20"/>
                <w:lang w:val="en-US"/>
              </w:rPr>
            </w:pPr>
          </w:p>
          <w:p w14:paraId="7A7E44BB"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Act.classCode</w:t>
            </w:r>
          </w:p>
          <w:p w14:paraId="591FC154" w14:textId="77777777" w:rsidR="003770CC" w:rsidRPr="001706DA" w:rsidRDefault="003770CC" w:rsidP="003770CC">
            <w:pPr>
              <w:spacing w:before="60" w:after="120"/>
              <w:ind w:right="4"/>
              <w:contextualSpacing/>
              <w:rPr>
                <w:rFonts w:cs="Arial"/>
                <w:sz w:val="20"/>
                <w:szCs w:val="20"/>
                <w:lang w:val="en-US"/>
              </w:rPr>
            </w:pPr>
          </w:p>
          <w:p w14:paraId="3248960C"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Participation.actId</w:t>
            </w:r>
          </w:p>
          <w:p w14:paraId="25B11EBB" w14:textId="77777777" w:rsidR="003770CC" w:rsidRPr="001706DA" w:rsidRDefault="003770CC" w:rsidP="003770CC">
            <w:pPr>
              <w:spacing w:before="60" w:after="120"/>
              <w:ind w:right="4"/>
              <w:contextualSpacing/>
              <w:rPr>
                <w:rFonts w:cs="Arial"/>
                <w:sz w:val="20"/>
                <w:szCs w:val="20"/>
                <w:lang w:val="en-US"/>
              </w:rPr>
            </w:pPr>
          </w:p>
          <w:p w14:paraId="16F4B3A5"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Participation.entityId</w:t>
            </w:r>
          </w:p>
          <w:p w14:paraId="449C6DE6" w14:textId="77777777" w:rsidR="003770CC" w:rsidRPr="001706DA" w:rsidRDefault="003770CC" w:rsidP="003770CC">
            <w:pPr>
              <w:spacing w:before="60" w:after="120"/>
              <w:ind w:right="4"/>
              <w:contextualSpacing/>
              <w:rPr>
                <w:rFonts w:cs="Arial"/>
                <w:sz w:val="20"/>
                <w:szCs w:val="20"/>
                <w:lang w:val="en-US"/>
              </w:rPr>
            </w:pPr>
          </w:p>
          <w:p w14:paraId="4030E9CB"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Act.creationDate</w:t>
            </w:r>
          </w:p>
        </w:tc>
        <w:tc>
          <w:tcPr>
            <w:tcW w:w="1260" w:type="pct"/>
          </w:tcPr>
          <w:p w14:paraId="2F85F766"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Role that matches with Participation.roleId should have the value ‘PAT’ for his classCode attribute.</w:t>
            </w:r>
          </w:p>
          <w:p w14:paraId="4170D80D" w14:textId="77777777" w:rsidR="003770CC" w:rsidRPr="001706DA" w:rsidRDefault="003770CC" w:rsidP="003770CC">
            <w:pPr>
              <w:spacing w:before="60" w:after="120"/>
              <w:ind w:right="4"/>
              <w:contextualSpacing/>
              <w:rPr>
                <w:rFonts w:cs="Arial"/>
                <w:sz w:val="20"/>
                <w:szCs w:val="20"/>
                <w:lang w:val="en-US"/>
              </w:rPr>
            </w:pPr>
          </w:p>
          <w:p w14:paraId="211D35F4"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Entity.classCode=’PSN’ (Entity.id=Participation.entityId)</w:t>
            </w:r>
          </w:p>
          <w:p w14:paraId="78AB9333" w14:textId="77777777" w:rsidR="003770CC" w:rsidRPr="001706DA" w:rsidRDefault="003770CC" w:rsidP="003770CC">
            <w:pPr>
              <w:spacing w:before="60" w:after="120"/>
              <w:ind w:right="4"/>
              <w:contextualSpacing/>
              <w:rPr>
                <w:rFonts w:cs="Arial"/>
                <w:sz w:val="20"/>
                <w:szCs w:val="20"/>
                <w:lang w:val="en-US"/>
              </w:rPr>
            </w:pPr>
          </w:p>
          <w:p w14:paraId="693B094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Act.classCode=’EXPOS’</w:t>
            </w:r>
          </w:p>
          <w:p w14:paraId="18DEFAE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(Act.id=Participation.actId)</w:t>
            </w:r>
          </w:p>
          <w:p w14:paraId="3D4B2B4F" w14:textId="77777777" w:rsidR="003770CC" w:rsidRPr="001706DA" w:rsidRDefault="003770CC" w:rsidP="003770CC">
            <w:pPr>
              <w:spacing w:before="60" w:after="120"/>
              <w:ind w:right="4"/>
              <w:contextualSpacing/>
              <w:rPr>
                <w:rFonts w:cs="Arial"/>
                <w:sz w:val="20"/>
                <w:szCs w:val="20"/>
                <w:lang w:val="en-US"/>
              </w:rPr>
            </w:pPr>
          </w:p>
          <w:p w14:paraId="07C9379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Check all the Exposures (acts*) for this Person (entity*) and select the higher date (Act.creationDate).</w:t>
            </w:r>
          </w:p>
          <w:p w14:paraId="4D655C30" w14:textId="77777777" w:rsidR="003770CC" w:rsidRPr="001706DA" w:rsidRDefault="003770CC" w:rsidP="003770CC">
            <w:pPr>
              <w:spacing w:before="60" w:after="120"/>
              <w:ind w:right="4"/>
              <w:contextualSpacing/>
              <w:rPr>
                <w:sz w:val="20"/>
                <w:lang w:val="en-US"/>
              </w:rPr>
            </w:pPr>
            <w:r w:rsidRPr="001706DA">
              <w:rPr>
                <w:rFonts w:cs="Arial"/>
                <w:sz w:val="20"/>
                <w:szCs w:val="20"/>
                <w:lang w:val="en-US"/>
              </w:rPr>
              <w:t>*The relation between entities and acts is stored in Participation table.</w:t>
            </w:r>
          </w:p>
        </w:tc>
        <w:tc>
          <w:tcPr>
            <w:tcW w:w="1755" w:type="pct"/>
          </w:tcPr>
          <w:p w14:paraId="448E8537"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10595E2" w14:textId="77777777" w:rsidTr="003770CC">
        <w:trPr>
          <w:cantSplit/>
        </w:trPr>
        <w:tc>
          <w:tcPr>
            <w:tcW w:w="904" w:type="pct"/>
          </w:tcPr>
          <w:p w14:paraId="57E18E48"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DRUG_TYPE_CONCEPT_ID</w:t>
            </w:r>
          </w:p>
        </w:tc>
        <w:tc>
          <w:tcPr>
            <w:tcW w:w="1081" w:type="pct"/>
          </w:tcPr>
          <w:p w14:paraId="031C4DB5" w14:textId="77777777" w:rsidR="003770CC" w:rsidRPr="001706DA" w:rsidRDefault="003770CC" w:rsidP="003770CC">
            <w:pPr>
              <w:spacing w:before="60" w:after="120"/>
              <w:ind w:right="4"/>
              <w:contextualSpacing/>
              <w:rPr>
                <w:rFonts w:cs="Arial"/>
                <w:sz w:val="20"/>
                <w:szCs w:val="20"/>
                <w:lang w:val="en-US"/>
              </w:rPr>
            </w:pPr>
          </w:p>
        </w:tc>
        <w:tc>
          <w:tcPr>
            <w:tcW w:w="1260" w:type="pct"/>
          </w:tcPr>
          <w:p w14:paraId="6FDDBB4B" w14:textId="77777777" w:rsidR="003770CC" w:rsidRPr="001706DA" w:rsidRDefault="003770CC" w:rsidP="003770CC">
            <w:pPr>
              <w:spacing w:before="60" w:after="120"/>
              <w:ind w:right="4"/>
              <w:contextualSpacing/>
              <w:rPr>
                <w:rFonts w:cs="Arial"/>
                <w:sz w:val="20"/>
                <w:szCs w:val="20"/>
                <w:lang w:val="en-US"/>
              </w:rPr>
            </w:pPr>
          </w:p>
        </w:tc>
        <w:tc>
          <w:tcPr>
            <w:tcW w:w="1755" w:type="pct"/>
          </w:tcPr>
          <w:p w14:paraId="2867225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concepts from </w:t>
            </w:r>
          </w:p>
          <w:p w14:paraId="179D11D7" w14:textId="77777777" w:rsidR="003770CC" w:rsidRPr="003770CC" w:rsidRDefault="003770CC" w:rsidP="003770CC">
            <w:pPr>
              <w:autoSpaceDE w:val="0"/>
              <w:autoSpaceDN w:val="0"/>
              <w:adjustRightInd w:val="0"/>
              <w:spacing w:before="60"/>
              <w:ind w:left="1440"/>
              <w:contextualSpacing/>
              <w:rPr>
                <w:rFonts w:cs="Arial"/>
                <w:color w:val="000000"/>
                <w:sz w:val="20"/>
                <w:szCs w:val="20"/>
                <w:lang w:val="en-US" w:eastAsia="es-ES"/>
              </w:rPr>
            </w:pPr>
            <w:r w:rsidRPr="003770CC">
              <w:rPr>
                <w:rFonts w:cs="Arial"/>
                <w:color w:val="000000"/>
                <w:sz w:val="20"/>
                <w:szCs w:val="20"/>
                <w:lang w:val="en-US" w:eastAsia="es-ES"/>
              </w:rPr>
              <w:t>OMOP Drug Exposure Type vocabulary.</w:t>
            </w:r>
          </w:p>
          <w:p w14:paraId="7FC21B5A"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vocabulary_id=36</w:t>
            </w:r>
          </w:p>
          <w:p w14:paraId="54A03904"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concept_level=1</w:t>
            </w:r>
          </w:p>
          <w:p w14:paraId="21B828E5"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2328E8CF" w14:textId="77777777" w:rsidTr="003770CC">
        <w:trPr>
          <w:cantSplit/>
        </w:trPr>
        <w:tc>
          <w:tcPr>
            <w:tcW w:w="904" w:type="pct"/>
          </w:tcPr>
          <w:p w14:paraId="3E53DDE3"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DRUG_EXPOSURE_COUNT</w:t>
            </w:r>
          </w:p>
        </w:tc>
        <w:tc>
          <w:tcPr>
            <w:tcW w:w="1081" w:type="pct"/>
          </w:tcPr>
          <w:p w14:paraId="32741EB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 </w:t>
            </w:r>
          </w:p>
        </w:tc>
        <w:tc>
          <w:tcPr>
            <w:tcW w:w="1260" w:type="pct"/>
          </w:tcPr>
          <w:p w14:paraId="2BCA1BE2" w14:textId="77777777" w:rsidR="003770CC" w:rsidRPr="001706DA" w:rsidRDefault="003770CC" w:rsidP="003770CC">
            <w:pPr>
              <w:spacing w:before="60" w:after="120"/>
              <w:ind w:right="4"/>
              <w:contextualSpacing/>
              <w:rPr>
                <w:rFonts w:cs="Arial"/>
                <w:sz w:val="20"/>
                <w:szCs w:val="20"/>
                <w:lang w:val="en-US"/>
              </w:rPr>
            </w:pPr>
          </w:p>
        </w:tc>
        <w:tc>
          <w:tcPr>
            <w:tcW w:w="1755" w:type="pct"/>
          </w:tcPr>
          <w:p w14:paraId="039C6DB2" w14:textId="77777777" w:rsidR="003770CC" w:rsidRPr="001706DA" w:rsidRDefault="003770CC" w:rsidP="003770CC">
            <w:pPr>
              <w:spacing w:before="60" w:after="120"/>
              <w:ind w:right="4"/>
              <w:contextualSpacing/>
              <w:rPr>
                <w:rFonts w:cs="Arial"/>
                <w:sz w:val="20"/>
                <w:szCs w:val="20"/>
                <w:lang w:val="en-US"/>
              </w:rPr>
            </w:pPr>
            <w:r w:rsidRPr="001706DA">
              <w:rPr>
                <w:sz w:val="20"/>
                <w:lang w:val="en-US"/>
              </w:rPr>
              <w:t>Count the number of Drug_Exposures related with this Person.id and this Drug_Concept_id.</w:t>
            </w:r>
          </w:p>
        </w:tc>
      </w:tr>
    </w:tbl>
    <w:p w14:paraId="737807F1" w14:textId="77777777" w:rsidR="003770CC" w:rsidRPr="001706DA" w:rsidRDefault="003770CC" w:rsidP="003770CC">
      <w:pPr>
        <w:keepNext/>
        <w:spacing w:before="60" w:line="280" w:lineRule="exact"/>
        <w:ind w:left="720"/>
        <w:outlineLvl w:val="2"/>
        <w:rPr>
          <w:rFonts w:cs="Arial"/>
          <w:b/>
          <w:bCs/>
          <w:smallCaps/>
          <w:sz w:val="24"/>
          <w:szCs w:val="26"/>
          <w:lang w:val="en-US"/>
        </w:rPr>
      </w:pPr>
      <w:bookmarkStart w:id="219" w:name="_Toc232057129"/>
      <w:bookmarkStart w:id="220" w:name="_Toc233537042"/>
      <w:bookmarkStart w:id="221" w:name="_Toc236724510"/>
    </w:p>
    <w:p w14:paraId="5ED591F9" w14:textId="77777777" w:rsidR="003770CC" w:rsidRPr="00FF6FAD" w:rsidRDefault="003770CC" w:rsidP="003770CC">
      <w:pPr>
        <w:keepNext/>
        <w:numPr>
          <w:ilvl w:val="2"/>
          <w:numId w:val="0"/>
        </w:numPr>
        <w:spacing w:before="60" w:line="280" w:lineRule="exact"/>
        <w:ind w:left="720" w:hanging="720"/>
        <w:outlineLvl w:val="2"/>
        <w:rPr>
          <w:rFonts w:cs="Arial"/>
          <w:b/>
          <w:bCs/>
          <w:smallCaps/>
          <w:lang w:val="en-US"/>
        </w:rPr>
      </w:pPr>
      <w:bookmarkStart w:id="222" w:name="_Toc241467610"/>
      <w:bookmarkStart w:id="223" w:name="_Toc324892638"/>
      <w:r w:rsidRPr="00FF6FAD">
        <w:rPr>
          <w:rFonts w:cs="Arial"/>
          <w:b/>
          <w:bCs/>
          <w:smallCaps/>
          <w:lang w:val="en-US"/>
        </w:rPr>
        <w:t>Table Name: CONDITION_ERA</w:t>
      </w:r>
      <w:bookmarkEnd w:id="219"/>
      <w:bookmarkEnd w:id="220"/>
      <w:bookmarkEnd w:id="221"/>
      <w:bookmarkEnd w:id="222"/>
      <w:bookmarkEnd w:id="223"/>
    </w:p>
    <w:p w14:paraId="424DED2D" w14:textId="77777777" w:rsidR="003770CC" w:rsidRPr="00FF6FAD" w:rsidRDefault="003770CC" w:rsidP="003770CC">
      <w:pPr>
        <w:spacing w:before="60" w:after="120"/>
        <w:contextualSpacing/>
        <w:rPr>
          <w:lang w:val="en-US"/>
        </w:rPr>
      </w:pPr>
    </w:p>
    <w:p w14:paraId="4290AA85" w14:textId="77777777" w:rsidR="003770CC" w:rsidRPr="00FF6FAD" w:rsidRDefault="003770CC" w:rsidP="003770CC">
      <w:pPr>
        <w:spacing w:before="60" w:after="120"/>
        <w:contextualSpacing/>
        <w:rPr>
          <w:lang w:val="en-US"/>
        </w:rPr>
      </w:pPr>
      <w:r w:rsidRPr="00FF6FAD">
        <w:rPr>
          <w:lang w:val="en-US"/>
        </w:rPr>
        <w:t>Condition Era table is constructed through an aggregation of individual Condition Occurrences recorded in the CONDITION_OCCUR</w:t>
      </w:r>
      <w:smartTag w:uri="schemas-GSKSiteLocations-com/fourthcoffee" w:element="flavor">
        <w:r w:rsidRPr="00FF6FAD">
          <w:rPr>
            <w:lang w:val="en-US"/>
          </w:rPr>
          <w:t>REN</w:t>
        </w:r>
      </w:smartTag>
      <w:r w:rsidRPr="00FF6FAD">
        <w:rPr>
          <w:lang w:val="en-US"/>
        </w:rPr>
        <w:t>CE table.</w:t>
      </w:r>
    </w:p>
    <w:p w14:paraId="38954B4B" w14:textId="77777777" w:rsidR="003770CC" w:rsidRPr="00FF6FAD" w:rsidRDefault="003770CC" w:rsidP="003770CC">
      <w:pPr>
        <w:widowControl w:val="0"/>
        <w:ind w:right="4"/>
        <w:contextualSpacing/>
        <w:rPr>
          <w:lang w:val="en-US"/>
        </w:rPr>
      </w:pPr>
      <w:r w:rsidRPr="00FF6FAD">
        <w:rPr>
          <w:lang w:val="en-US"/>
        </w:rPr>
        <w:t>All Condition Eras are recorded in the CONDITION_ERA table based on the following field mapping:</w:t>
      </w:r>
    </w:p>
    <w:tbl>
      <w:tblPr>
        <w:tblW w:w="4991" w:type="pct"/>
        <w:tblBorders>
          <w:top w:val="single" w:sz="4" w:space="0" w:color="777777"/>
          <w:left w:val="single" w:sz="4" w:space="0" w:color="777777"/>
          <w:bottom w:val="single" w:sz="4" w:space="0" w:color="777777"/>
          <w:right w:val="single" w:sz="4" w:space="0" w:color="777777"/>
          <w:insideH w:val="single" w:sz="4" w:space="0" w:color="777777"/>
          <w:insideV w:val="single" w:sz="4" w:space="0" w:color="777777"/>
        </w:tblBorders>
        <w:tblLayout w:type="fixed"/>
        <w:tblLook w:val="0000" w:firstRow="0" w:lastRow="0" w:firstColumn="0" w:lastColumn="0" w:noHBand="0" w:noVBand="0"/>
      </w:tblPr>
      <w:tblGrid>
        <w:gridCol w:w="1485"/>
        <w:gridCol w:w="1548"/>
        <w:gridCol w:w="2972"/>
        <w:gridCol w:w="2655"/>
      </w:tblGrid>
      <w:tr w:rsidR="003770CC" w:rsidRPr="001706DA" w14:paraId="51EECF9B" w14:textId="77777777" w:rsidTr="003770CC">
        <w:trPr>
          <w:tblHeader/>
        </w:trPr>
        <w:tc>
          <w:tcPr>
            <w:tcW w:w="857" w:type="pct"/>
            <w:shd w:val="clear" w:color="auto" w:fill="005172"/>
          </w:tcPr>
          <w:p w14:paraId="1FD4670C"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Destination Field</w:t>
            </w:r>
          </w:p>
        </w:tc>
        <w:tc>
          <w:tcPr>
            <w:tcW w:w="894" w:type="pct"/>
            <w:shd w:val="clear" w:color="auto" w:fill="005172"/>
          </w:tcPr>
          <w:p w14:paraId="3281FBC5"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Source Field</w:t>
            </w:r>
          </w:p>
        </w:tc>
        <w:tc>
          <w:tcPr>
            <w:tcW w:w="1716" w:type="pct"/>
            <w:shd w:val="clear" w:color="auto" w:fill="005172"/>
          </w:tcPr>
          <w:p w14:paraId="3FA4883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Applied Rule</w:t>
            </w:r>
          </w:p>
        </w:tc>
        <w:tc>
          <w:tcPr>
            <w:tcW w:w="1533" w:type="pct"/>
            <w:shd w:val="clear" w:color="auto" w:fill="005172"/>
          </w:tcPr>
          <w:p w14:paraId="26096830" w14:textId="77777777" w:rsidR="003770CC" w:rsidRPr="001706DA" w:rsidRDefault="003770CC" w:rsidP="003770CC">
            <w:pPr>
              <w:spacing w:before="60" w:after="120"/>
              <w:ind w:right="4"/>
              <w:contextualSpacing/>
              <w:rPr>
                <w:rFonts w:cs="Arial"/>
                <w:b/>
                <w:bCs/>
                <w:sz w:val="20"/>
                <w:szCs w:val="20"/>
                <w:lang w:val="en-US"/>
              </w:rPr>
            </w:pPr>
            <w:r w:rsidRPr="001706DA">
              <w:rPr>
                <w:rFonts w:cs="Arial"/>
                <w:b/>
                <w:bCs/>
                <w:sz w:val="20"/>
                <w:szCs w:val="20"/>
                <w:lang w:val="en-US"/>
              </w:rPr>
              <w:t>Comment</w:t>
            </w:r>
          </w:p>
        </w:tc>
      </w:tr>
      <w:tr w:rsidR="003770CC" w:rsidRPr="001706DA" w14:paraId="00B9929D" w14:textId="77777777" w:rsidTr="003770CC">
        <w:tc>
          <w:tcPr>
            <w:tcW w:w="857" w:type="pct"/>
          </w:tcPr>
          <w:p w14:paraId="519F42CD"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CONDITION_ERA_ID</w:t>
            </w:r>
          </w:p>
          <w:p w14:paraId="65D295FA" w14:textId="77777777" w:rsidR="003770CC" w:rsidRPr="001706DA" w:rsidRDefault="003770CC" w:rsidP="003770CC">
            <w:pPr>
              <w:spacing w:before="60" w:after="120"/>
              <w:ind w:right="4"/>
              <w:contextualSpacing/>
              <w:rPr>
                <w:rFonts w:cs="Arial"/>
                <w:sz w:val="20"/>
                <w:szCs w:val="20"/>
                <w:lang w:val="en-US"/>
              </w:rPr>
            </w:pPr>
          </w:p>
        </w:tc>
        <w:tc>
          <w:tcPr>
            <w:tcW w:w="894" w:type="pct"/>
          </w:tcPr>
          <w:p w14:paraId="5AD07A0D" w14:textId="77777777" w:rsidR="003770CC" w:rsidRPr="001706DA" w:rsidRDefault="003770CC" w:rsidP="003770CC">
            <w:pPr>
              <w:spacing w:before="60" w:after="120"/>
              <w:ind w:right="4"/>
              <w:contextualSpacing/>
              <w:rPr>
                <w:rFonts w:cs="Arial"/>
                <w:sz w:val="20"/>
                <w:szCs w:val="20"/>
                <w:lang w:val="en-US"/>
              </w:rPr>
            </w:pPr>
          </w:p>
        </w:tc>
        <w:tc>
          <w:tcPr>
            <w:tcW w:w="1716" w:type="pct"/>
          </w:tcPr>
          <w:p w14:paraId="0AE72396"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System generated</w:t>
            </w:r>
          </w:p>
        </w:tc>
        <w:tc>
          <w:tcPr>
            <w:tcW w:w="1533" w:type="pct"/>
          </w:tcPr>
          <w:p w14:paraId="604CE351"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42D7056" w14:textId="77777777" w:rsidTr="003770CC">
        <w:tc>
          <w:tcPr>
            <w:tcW w:w="857" w:type="pct"/>
          </w:tcPr>
          <w:p w14:paraId="6A3A51FF"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t>PERSON_ID</w:t>
            </w:r>
          </w:p>
          <w:p w14:paraId="5A688FFC" w14:textId="77777777" w:rsidR="003770CC" w:rsidRPr="001706DA" w:rsidRDefault="003770CC" w:rsidP="003770CC">
            <w:pPr>
              <w:spacing w:before="60" w:after="120"/>
              <w:ind w:right="4"/>
              <w:contextualSpacing/>
              <w:rPr>
                <w:rFonts w:cs="Arial"/>
                <w:sz w:val="20"/>
                <w:szCs w:val="20"/>
                <w:lang w:val="en-US"/>
              </w:rPr>
            </w:pPr>
          </w:p>
        </w:tc>
        <w:tc>
          <w:tcPr>
            <w:tcW w:w="894" w:type="pct"/>
          </w:tcPr>
          <w:p w14:paraId="78688E82"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Person.id</w:t>
            </w:r>
          </w:p>
        </w:tc>
        <w:tc>
          <w:tcPr>
            <w:tcW w:w="1716" w:type="pct"/>
          </w:tcPr>
          <w:p w14:paraId="5E301ADE" w14:textId="77777777" w:rsidR="003770CC" w:rsidRPr="001706DA" w:rsidRDefault="003770CC" w:rsidP="003770CC">
            <w:pPr>
              <w:spacing w:before="60" w:after="120"/>
              <w:ind w:right="4"/>
              <w:contextualSpacing/>
              <w:rPr>
                <w:rFonts w:cs="Arial"/>
                <w:sz w:val="20"/>
                <w:szCs w:val="20"/>
                <w:lang w:val="en-US"/>
              </w:rPr>
            </w:pPr>
          </w:p>
        </w:tc>
        <w:tc>
          <w:tcPr>
            <w:tcW w:w="1533" w:type="pct"/>
          </w:tcPr>
          <w:p w14:paraId="7683AA69"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2BF3B337" w14:textId="77777777" w:rsidTr="003770CC">
        <w:tc>
          <w:tcPr>
            <w:tcW w:w="857" w:type="pct"/>
          </w:tcPr>
          <w:p w14:paraId="4E3B663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w:t>
            </w:r>
            <w:r w:rsidRPr="001706DA">
              <w:rPr>
                <w:rFonts w:cs="Arial"/>
                <w:sz w:val="20"/>
                <w:szCs w:val="20"/>
                <w:lang w:val="en-US"/>
              </w:rPr>
              <w:lastRenderedPageBreak/>
              <w:t>CONCEPT_ID</w:t>
            </w:r>
          </w:p>
        </w:tc>
        <w:tc>
          <w:tcPr>
            <w:tcW w:w="894" w:type="pct"/>
          </w:tcPr>
          <w:p w14:paraId="57CC1C33"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Entity.code</w:t>
            </w:r>
          </w:p>
          <w:p w14:paraId="4C62A56C" w14:textId="77777777" w:rsidR="003770CC" w:rsidRPr="001706DA" w:rsidRDefault="003770CC" w:rsidP="003770CC">
            <w:pPr>
              <w:spacing w:before="60" w:after="120"/>
              <w:ind w:right="4"/>
              <w:contextualSpacing/>
              <w:rPr>
                <w:rFonts w:cs="Arial"/>
                <w:sz w:val="20"/>
                <w:szCs w:val="20"/>
                <w:lang w:val="en-US"/>
              </w:rPr>
            </w:pPr>
          </w:p>
          <w:p w14:paraId="7F70F25A"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Entity.name</w:t>
            </w:r>
          </w:p>
          <w:p w14:paraId="2B0E69E5"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Entity.creationTime</w:t>
            </w:r>
          </w:p>
        </w:tc>
        <w:tc>
          <w:tcPr>
            <w:tcW w:w="1716" w:type="pct"/>
          </w:tcPr>
          <w:p w14:paraId="63015220" w14:textId="77777777" w:rsidR="003770CC"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System generated</w:t>
            </w:r>
          </w:p>
          <w:p w14:paraId="44B890F5" w14:textId="77777777" w:rsidR="003770CC" w:rsidRDefault="003770CC" w:rsidP="003770CC">
            <w:pPr>
              <w:spacing w:before="60" w:after="120"/>
              <w:ind w:right="4"/>
              <w:contextualSpacing/>
              <w:rPr>
                <w:rFonts w:cs="Arial"/>
                <w:sz w:val="20"/>
                <w:szCs w:val="20"/>
                <w:lang w:val="en-US"/>
              </w:rPr>
            </w:pPr>
          </w:p>
          <w:p w14:paraId="779DE017" w14:textId="77777777" w:rsidR="003770CC" w:rsidRDefault="003770CC" w:rsidP="003770CC">
            <w:pPr>
              <w:spacing w:before="60" w:after="120" w:line="240" w:lineRule="atLeast"/>
              <w:ind w:right="4"/>
              <w:contextualSpacing/>
              <w:rPr>
                <w:rFonts w:cs="Arial"/>
                <w:sz w:val="20"/>
                <w:szCs w:val="20"/>
                <w:lang w:val="en-US"/>
              </w:rPr>
            </w:pPr>
            <w:r>
              <w:rPr>
                <w:rFonts w:cs="Arial"/>
                <w:sz w:val="20"/>
                <w:szCs w:val="20"/>
                <w:lang w:val="en-US"/>
              </w:rPr>
              <w:t>New instance for ‘Concept’ table</w:t>
            </w:r>
          </w:p>
          <w:p w14:paraId="7EAAD16E" w14:textId="77777777" w:rsidR="003770CC" w:rsidRPr="001706DA" w:rsidRDefault="003770CC" w:rsidP="003770CC">
            <w:pPr>
              <w:spacing w:before="60" w:after="120" w:line="240" w:lineRule="atLeast"/>
              <w:ind w:right="4"/>
              <w:contextualSpacing/>
              <w:rPr>
                <w:rFonts w:cs="Arial"/>
                <w:sz w:val="20"/>
                <w:szCs w:val="20"/>
                <w:lang w:val="en-US"/>
              </w:rPr>
            </w:pPr>
          </w:p>
          <w:p w14:paraId="7A316B8F"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vocabulary_id=1 (SNOMED)</w:t>
            </w:r>
          </w:p>
          <w:p w14:paraId="54F83DDD" w14:textId="77777777" w:rsidR="003770CC" w:rsidRPr="001706DA" w:rsidRDefault="003770CC" w:rsidP="003770CC">
            <w:pPr>
              <w:spacing w:before="60" w:after="120" w:line="240" w:lineRule="atLeast"/>
              <w:ind w:right="4"/>
              <w:contextualSpacing/>
              <w:rPr>
                <w:rFonts w:cs="Arial"/>
                <w:sz w:val="20"/>
                <w:szCs w:val="20"/>
                <w:lang w:val="en-US"/>
              </w:rPr>
            </w:pPr>
          </w:p>
          <w:p w14:paraId="526A3D4C"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concept_code=Entity.code</w:t>
            </w:r>
          </w:p>
          <w:p w14:paraId="50BE69AB" w14:textId="77777777" w:rsidR="003770CC" w:rsidRPr="001706DA" w:rsidRDefault="003770CC" w:rsidP="003770CC">
            <w:pPr>
              <w:spacing w:before="60" w:after="120" w:line="240" w:lineRule="atLeast"/>
              <w:ind w:right="4"/>
              <w:contextualSpacing/>
              <w:rPr>
                <w:rFonts w:cs="Arial"/>
                <w:sz w:val="20"/>
                <w:szCs w:val="20"/>
                <w:lang w:val="en-US"/>
              </w:rPr>
            </w:pPr>
          </w:p>
          <w:p w14:paraId="33E8B5E4"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concept_class=’Clinical Finding’</w:t>
            </w:r>
          </w:p>
          <w:p w14:paraId="0196AD78" w14:textId="77777777" w:rsidR="003770CC" w:rsidRPr="001706DA" w:rsidRDefault="003770CC" w:rsidP="003770CC">
            <w:pPr>
              <w:spacing w:before="60" w:after="120" w:line="240" w:lineRule="atLeast"/>
              <w:ind w:right="4"/>
              <w:contextualSpacing/>
              <w:rPr>
                <w:sz w:val="18"/>
                <w:szCs w:val="18"/>
                <w:lang w:val="en-US"/>
              </w:rPr>
            </w:pPr>
          </w:p>
          <w:p w14:paraId="0C898C9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concept_level=1/2/3</w:t>
            </w:r>
          </w:p>
          <w:p w14:paraId="13E26475" w14:textId="77777777" w:rsidR="003770CC" w:rsidRPr="001706DA" w:rsidRDefault="003770CC" w:rsidP="003770CC">
            <w:pPr>
              <w:spacing w:before="60" w:after="120" w:line="240" w:lineRule="atLeast"/>
              <w:ind w:right="4"/>
              <w:contextualSpacing/>
              <w:rPr>
                <w:rFonts w:cs="Arial"/>
                <w:sz w:val="20"/>
                <w:szCs w:val="20"/>
                <w:lang w:val="en-US"/>
              </w:rPr>
            </w:pPr>
          </w:p>
          <w:p w14:paraId="6F3489F2" w14:textId="77777777" w:rsidR="003770CC" w:rsidRDefault="003770CC" w:rsidP="003770CC">
            <w:pPr>
              <w:spacing w:before="60" w:after="120" w:line="240" w:lineRule="atLeast"/>
              <w:ind w:right="4"/>
              <w:contextualSpacing/>
              <w:rPr>
                <w:rFonts w:cs="Arial"/>
                <w:sz w:val="20"/>
                <w:szCs w:val="20"/>
                <w:lang w:val="en-US"/>
              </w:rPr>
            </w:pPr>
            <w:r w:rsidRPr="001706DA">
              <w:rPr>
                <w:rFonts w:cs="Arial"/>
                <w:sz w:val="20"/>
                <w:szCs w:val="20"/>
                <w:lang w:val="en-US"/>
              </w:rPr>
              <w:t>concept_name=Entity.name</w:t>
            </w:r>
          </w:p>
          <w:p w14:paraId="4D9CFC44" w14:textId="77777777" w:rsidR="003770CC" w:rsidRPr="001706DA" w:rsidRDefault="003770CC" w:rsidP="003770CC">
            <w:pPr>
              <w:spacing w:before="60" w:after="120" w:line="240" w:lineRule="atLeast"/>
              <w:ind w:right="4"/>
              <w:contextualSpacing/>
              <w:rPr>
                <w:rFonts w:cs="Arial"/>
                <w:sz w:val="20"/>
                <w:szCs w:val="20"/>
                <w:lang w:val="en-US"/>
              </w:rPr>
            </w:pPr>
          </w:p>
          <w:p w14:paraId="1A869BCA" w14:textId="77777777" w:rsidR="003770CC" w:rsidRDefault="003770CC" w:rsidP="003770CC">
            <w:pPr>
              <w:spacing w:before="60" w:after="120" w:line="240" w:lineRule="atLeast"/>
              <w:ind w:right="4"/>
              <w:contextualSpacing/>
              <w:rPr>
                <w:rFonts w:cs="Arial"/>
                <w:color w:val="000000"/>
                <w:sz w:val="20"/>
                <w:szCs w:val="20"/>
                <w:lang w:val="en-US"/>
              </w:rPr>
            </w:pPr>
            <w:r w:rsidRPr="001706DA">
              <w:rPr>
                <w:rFonts w:cs="Arial"/>
                <w:color w:val="000000"/>
                <w:sz w:val="20"/>
                <w:szCs w:val="20"/>
                <w:lang w:val="en-US"/>
              </w:rPr>
              <w:t>valid_start_date=</w:t>
            </w:r>
            <w:r w:rsidRPr="001706DA">
              <w:rPr>
                <w:color w:val="000000"/>
                <w:sz w:val="20"/>
                <w:lang w:val="en-US"/>
              </w:rPr>
              <w:t xml:space="preserve"> </w:t>
            </w:r>
            <w:r w:rsidRPr="001706DA">
              <w:rPr>
                <w:rFonts w:cs="Arial"/>
                <w:color w:val="000000"/>
                <w:sz w:val="20"/>
                <w:szCs w:val="20"/>
                <w:lang w:val="en-US"/>
              </w:rPr>
              <w:t>Entity.creationTime</w:t>
            </w:r>
          </w:p>
          <w:p w14:paraId="39135B1E"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369B535C" w14:textId="77777777" w:rsidR="003770CC" w:rsidRPr="001706DA" w:rsidRDefault="003770CC" w:rsidP="003770CC">
            <w:pPr>
              <w:spacing w:before="60" w:after="120"/>
              <w:ind w:right="4"/>
              <w:contextualSpacing/>
              <w:rPr>
                <w:rFonts w:cs="Arial"/>
                <w:sz w:val="20"/>
                <w:szCs w:val="20"/>
                <w:lang w:val="en-US"/>
              </w:rPr>
            </w:pPr>
            <w:r w:rsidRPr="001706DA">
              <w:rPr>
                <w:rFonts w:cs="Arial"/>
                <w:color w:val="000000"/>
                <w:sz w:val="20"/>
                <w:szCs w:val="20"/>
                <w:lang w:val="en-US"/>
              </w:rPr>
              <w:t>valid_end_date=2099-12-31</w:t>
            </w:r>
          </w:p>
        </w:tc>
        <w:tc>
          <w:tcPr>
            <w:tcW w:w="1533" w:type="pct"/>
          </w:tcPr>
          <w:p w14:paraId="7FD9B281" w14:textId="77777777" w:rsidR="003770CC" w:rsidRPr="001706DA" w:rsidRDefault="003770CC" w:rsidP="003770CC">
            <w:pPr>
              <w:spacing w:before="60" w:after="120" w:line="240" w:lineRule="atLeast"/>
              <w:ind w:right="4"/>
              <w:contextualSpacing/>
              <w:rPr>
                <w:rFonts w:cs="Arial"/>
                <w:color w:val="000000"/>
                <w:sz w:val="20"/>
                <w:szCs w:val="20"/>
                <w:lang w:val="en-US"/>
              </w:rPr>
            </w:pPr>
          </w:p>
          <w:p w14:paraId="5DA20702" w14:textId="77777777" w:rsidR="003770CC" w:rsidRPr="001706DA" w:rsidRDefault="003770CC" w:rsidP="003770CC">
            <w:pPr>
              <w:spacing w:before="60" w:after="120"/>
              <w:ind w:right="4"/>
              <w:contextualSpacing/>
              <w:rPr>
                <w:rFonts w:cs="Arial"/>
                <w:sz w:val="20"/>
                <w:szCs w:val="20"/>
                <w:lang w:val="en-US"/>
              </w:rPr>
            </w:pPr>
          </w:p>
        </w:tc>
      </w:tr>
      <w:tr w:rsidR="003770CC" w:rsidRPr="001706DA" w14:paraId="3EB5942F" w14:textId="77777777" w:rsidTr="003770CC">
        <w:tc>
          <w:tcPr>
            <w:tcW w:w="857" w:type="pct"/>
          </w:tcPr>
          <w:p w14:paraId="3F2F1681"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lastRenderedPageBreak/>
              <w:t>CONDITION_ERA_START_DATE</w:t>
            </w:r>
          </w:p>
        </w:tc>
        <w:tc>
          <w:tcPr>
            <w:tcW w:w="894" w:type="pct"/>
          </w:tcPr>
          <w:p w14:paraId="0C7F1E52" w14:textId="77777777" w:rsidR="003770CC" w:rsidRPr="001706DA" w:rsidRDefault="003770CC" w:rsidP="003770CC">
            <w:pPr>
              <w:spacing w:before="60" w:after="120"/>
              <w:ind w:right="4"/>
              <w:contextualSpacing/>
              <w:rPr>
                <w:rFonts w:cs="Arial"/>
                <w:sz w:val="20"/>
                <w:szCs w:val="20"/>
                <w:lang w:val="en-US"/>
              </w:rPr>
            </w:pPr>
          </w:p>
        </w:tc>
        <w:tc>
          <w:tcPr>
            <w:tcW w:w="1716" w:type="pct"/>
          </w:tcPr>
          <w:p w14:paraId="03BADFE6" w14:textId="77777777" w:rsidR="003770CC" w:rsidRPr="001706DA" w:rsidRDefault="003770CC" w:rsidP="003770CC">
            <w:pPr>
              <w:spacing w:before="60" w:after="120"/>
              <w:ind w:right="4"/>
              <w:contextualSpacing/>
              <w:rPr>
                <w:rFonts w:cs="Arial"/>
                <w:sz w:val="20"/>
                <w:szCs w:val="20"/>
                <w:lang w:val="en-US"/>
              </w:rPr>
            </w:pPr>
          </w:p>
        </w:tc>
        <w:tc>
          <w:tcPr>
            <w:tcW w:w="1533" w:type="pct"/>
          </w:tcPr>
          <w:p w14:paraId="332C1F32"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28A56872" w14:textId="77777777" w:rsidTr="003770CC">
        <w:tc>
          <w:tcPr>
            <w:tcW w:w="857" w:type="pct"/>
          </w:tcPr>
          <w:p w14:paraId="5702B2CD"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CONDITION_ERA_END_DATE</w:t>
            </w:r>
          </w:p>
        </w:tc>
        <w:tc>
          <w:tcPr>
            <w:tcW w:w="894" w:type="pct"/>
          </w:tcPr>
          <w:p w14:paraId="1D92599C" w14:textId="77777777" w:rsidR="003770CC" w:rsidRPr="001706DA" w:rsidRDefault="003770CC" w:rsidP="003770CC">
            <w:pPr>
              <w:spacing w:before="60" w:after="120"/>
              <w:ind w:right="4"/>
              <w:contextualSpacing/>
              <w:rPr>
                <w:rFonts w:cs="Arial"/>
                <w:sz w:val="20"/>
                <w:szCs w:val="20"/>
                <w:lang w:val="en-US"/>
              </w:rPr>
            </w:pPr>
          </w:p>
        </w:tc>
        <w:tc>
          <w:tcPr>
            <w:tcW w:w="1716" w:type="pct"/>
          </w:tcPr>
          <w:p w14:paraId="1284882C" w14:textId="77777777" w:rsidR="003770CC" w:rsidRPr="001706DA" w:rsidRDefault="003770CC" w:rsidP="003770CC">
            <w:pPr>
              <w:spacing w:before="60" w:after="120"/>
              <w:ind w:right="4"/>
              <w:contextualSpacing/>
              <w:rPr>
                <w:rFonts w:cs="Arial"/>
                <w:sz w:val="20"/>
                <w:szCs w:val="20"/>
                <w:lang w:val="en-US"/>
              </w:rPr>
            </w:pPr>
          </w:p>
        </w:tc>
        <w:tc>
          <w:tcPr>
            <w:tcW w:w="1533" w:type="pct"/>
          </w:tcPr>
          <w:p w14:paraId="0168B2F1" w14:textId="77777777" w:rsidR="003770CC" w:rsidRPr="001706DA" w:rsidRDefault="003770CC" w:rsidP="003770CC">
            <w:pPr>
              <w:spacing w:before="60" w:after="120"/>
              <w:ind w:right="4"/>
              <w:contextualSpacing/>
              <w:rPr>
                <w:rFonts w:cs="Arial"/>
                <w:sz w:val="20"/>
                <w:szCs w:val="20"/>
                <w:lang w:val="en-US"/>
              </w:rPr>
            </w:pPr>
            <w:r w:rsidRPr="001706DA">
              <w:rPr>
                <w:sz w:val="20"/>
                <w:szCs w:val="20"/>
                <w:lang w:val="en-US"/>
              </w:rPr>
              <w:t>Not Available.</w:t>
            </w:r>
          </w:p>
        </w:tc>
      </w:tr>
      <w:tr w:rsidR="003770CC" w:rsidRPr="001706DA" w14:paraId="4B198439" w14:textId="77777777" w:rsidTr="003770CC">
        <w:tc>
          <w:tcPr>
            <w:tcW w:w="857" w:type="pct"/>
          </w:tcPr>
          <w:p w14:paraId="6CA4AD49"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CONDITION_TYPE_CONCEPT_ID</w:t>
            </w:r>
          </w:p>
        </w:tc>
        <w:tc>
          <w:tcPr>
            <w:tcW w:w="894" w:type="pct"/>
          </w:tcPr>
          <w:p w14:paraId="0498C6FE" w14:textId="77777777" w:rsidR="003770CC" w:rsidRPr="001706DA" w:rsidRDefault="003770CC" w:rsidP="003770CC">
            <w:pPr>
              <w:spacing w:before="60" w:after="120"/>
              <w:ind w:right="4"/>
              <w:contextualSpacing/>
              <w:rPr>
                <w:rFonts w:cs="Arial"/>
                <w:sz w:val="20"/>
                <w:szCs w:val="20"/>
                <w:lang w:val="en-US"/>
              </w:rPr>
            </w:pPr>
          </w:p>
        </w:tc>
        <w:tc>
          <w:tcPr>
            <w:tcW w:w="1716" w:type="pct"/>
          </w:tcPr>
          <w:p w14:paraId="7416A48F" w14:textId="77777777" w:rsidR="003770CC" w:rsidRPr="001706DA" w:rsidRDefault="003770CC" w:rsidP="003770CC">
            <w:pPr>
              <w:spacing w:before="60" w:after="120"/>
              <w:ind w:right="4"/>
              <w:contextualSpacing/>
              <w:rPr>
                <w:rFonts w:cs="Arial"/>
                <w:sz w:val="20"/>
                <w:szCs w:val="20"/>
                <w:lang w:val="en-US"/>
              </w:rPr>
            </w:pPr>
          </w:p>
        </w:tc>
        <w:tc>
          <w:tcPr>
            <w:tcW w:w="1533" w:type="pct"/>
          </w:tcPr>
          <w:p w14:paraId="23B3FB2F"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 xml:space="preserve">Use concepts from </w:t>
            </w:r>
            <w:r w:rsidRPr="001706DA">
              <w:rPr>
                <w:sz w:val="20"/>
                <w:szCs w:val="20"/>
                <w:lang w:val="en-US"/>
              </w:rPr>
              <w:t>OMOP Condition Ocurrence Type vocabulary.</w:t>
            </w:r>
          </w:p>
          <w:p w14:paraId="4AB80FDE"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vocabulary_id=37</w:t>
            </w:r>
          </w:p>
          <w:p w14:paraId="124590AB" w14:textId="77777777" w:rsidR="003770CC" w:rsidRPr="001706DA" w:rsidRDefault="003770CC" w:rsidP="003770CC">
            <w:pPr>
              <w:autoSpaceDE w:val="0"/>
              <w:autoSpaceDN w:val="0"/>
              <w:adjustRightInd w:val="0"/>
              <w:rPr>
                <w:rFonts w:cs="Arial"/>
                <w:color w:val="000000"/>
                <w:sz w:val="20"/>
                <w:szCs w:val="20"/>
                <w:lang w:val="es-ES" w:eastAsia="es-ES"/>
              </w:rPr>
            </w:pPr>
            <w:r w:rsidRPr="001706DA">
              <w:rPr>
                <w:rFonts w:cs="Arial"/>
                <w:color w:val="000000"/>
                <w:sz w:val="20"/>
                <w:szCs w:val="20"/>
                <w:lang w:val="es-ES" w:eastAsia="es-ES"/>
              </w:rPr>
              <w:t>concept_level=1</w:t>
            </w:r>
          </w:p>
          <w:p w14:paraId="11CB9B82" w14:textId="77777777" w:rsidR="003770CC" w:rsidRPr="001706DA" w:rsidRDefault="003770CC" w:rsidP="003770CC">
            <w:pPr>
              <w:spacing w:before="60" w:after="120"/>
              <w:ind w:right="4"/>
              <w:contextualSpacing/>
              <w:rPr>
                <w:rFonts w:cs="Arial"/>
                <w:sz w:val="20"/>
                <w:szCs w:val="20"/>
                <w:lang w:val="en-US"/>
              </w:rPr>
            </w:pPr>
          </w:p>
        </w:tc>
      </w:tr>
      <w:tr w:rsidR="003770CC" w:rsidRPr="003770CC" w14:paraId="5B5E4181" w14:textId="77777777" w:rsidTr="003770CC">
        <w:tc>
          <w:tcPr>
            <w:tcW w:w="857" w:type="pct"/>
          </w:tcPr>
          <w:p w14:paraId="2CF248D0" w14:textId="77777777" w:rsidR="003770CC" w:rsidRPr="001706DA" w:rsidRDefault="003770CC" w:rsidP="003770CC">
            <w:pPr>
              <w:spacing w:before="60" w:after="120"/>
              <w:ind w:right="4"/>
              <w:contextualSpacing/>
              <w:rPr>
                <w:rFonts w:cs="Arial"/>
                <w:sz w:val="20"/>
                <w:szCs w:val="20"/>
                <w:lang w:val="en-US"/>
              </w:rPr>
            </w:pPr>
            <w:r w:rsidRPr="001706DA">
              <w:rPr>
                <w:rFonts w:cs="Arial"/>
                <w:sz w:val="20"/>
                <w:szCs w:val="20"/>
                <w:lang w:val="en-US"/>
              </w:rPr>
              <w:t>CONDITION_OCCURRENCE_COUNT</w:t>
            </w:r>
          </w:p>
        </w:tc>
        <w:tc>
          <w:tcPr>
            <w:tcW w:w="894" w:type="pct"/>
          </w:tcPr>
          <w:p w14:paraId="65E01FB0" w14:textId="77777777" w:rsidR="003770CC" w:rsidRPr="001706DA" w:rsidRDefault="003770CC" w:rsidP="003770CC">
            <w:pPr>
              <w:spacing w:before="60" w:after="120"/>
              <w:ind w:right="4"/>
              <w:contextualSpacing/>
              <w:rPr>
                <w:rFonts w:cs="Arial"/>
                <w:sz w:val="20"/>
                <w:szCs w:val="20"/>
                <w:lang w:val="en-US"/>
              </w:rPr>
            </w:pPr>
          </w:p>
        </w:tc>
        <w:tc>
          <w:tcPr>
            <w:tcW w:w="1716" w:type="pct"/>
          </w:tcPr>
          <w:p w14:paraId="622C91C1" w14:textId="77777777" w:rsidR="003770CC" w:rsidRPr="001706DA" w:rsidRDefault="003770CC" w:rsidP="003770CC">
            <w:pPr>
              <w:spacing w:before="60" w:after="120"/>
              <w:ind w:right="4"/>
              <w:contextualSpacing/>
              <w:rPr>
                <w:rFonts w:cs="Arial"/>
                <w:sz w:val="20"/>
                <w:szCs w:val="20"/>
                <w:lang w:val="en-US"/>
              </w:rPr>
            </w:pPr>
          </w:p>
        </w:tc>
        <w:tc>
          <w:tcPr>
            <w:tcW w:w="1533" w:type="pct"/>
          </w:tcPr>
          <w:p w14:paraId="62E08BC0" w14:textId="77777777" w:rsidR="003770CC" w:rsidRPr="001706DA" w:rsidRDefault="003770CC" w:rsidP="003770CC">
            <w:pPr>
              <w:spacing w:before="60" w:after="120"/>
              <w:ind w:right="4"/>
              <w:contextualSpacing/>
              <w:rPr>
                <w:rFonts w:cs="Arial"/>
                <w:sz w:val="20"/>
                <w:szCs w:val="20"/>
                <w:lang w:val="en-US"/>
              </w:rPr>
            </w:pPr>
            <w:r w:rsidRPr="001706DA">
              <w:rPr>
                <w:sz w:val="20"/>
                <w:lang w:val="en-US"/>
              </w:rPr>
              <w:t>Count the number of Condition_Ocurrence related with this Person.id and this Condition_Concept_id.</w:t>
            </w:r>
          </w:p>
        </w:tc>
      </w:tr>
    </w:tbl>
    <w:p w14:paraId="4A03DC43" w14:textId="77777777" w:rsidR="003770CC" w:rsidRPr="009B22A9" w:rsidRDefault="003770CC" w:rsidP="003770CC">
      <w:pPr>
        <w:rPr>
          <w:rFonts w:cs="Arial"/>
          <w:lang w:val="en-US"/>
        </w:rPr>
      </w:pPr>
    </w:p>
    <w:p w14:paraId="0E2B8C13" w14:textId="77777777" w:rsidR="009C743F" w:rsidRPr="003770CC" w:rsidRDefault="009C743F" w:rsidP="00E52D3D">
      <w:pPr>
        <w:suppressAutoHyphens w:val="0"/>
        <w:rPr>
          <w:szCs w:val="22"/>
          <w:lang w:val="en-US"/>
        </w:rPr>
      </w:pPr>
    </w:p>
    <w:sectPr w:rsidR="009C743F" w:rsidRPr="003770CC" w:rsidSect="00185CEC">
      <w:headerReference w:type="default" r:id="rId50"/>
      <w:footerReference w:type="default" r:id="rId51"/>
      <w:pgSz w:w="11906" w:h="16838"/>
      <w:pgMar w:top="1440" w:right="1646" w:bottom="1440" w:left="180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4" w:author="Sergio" w:date="2014-04-15T22:24:00Z" w:initials="S">
    <w:p w14:paraId="545F726A" w14:textId="4F0A935A" w:rsidR="00FB6CB0" w:rsidRPr="00FB6CB0" w:rsidRDefault="00FB6CB0" w:rsidP="00FB6CB0">
      <w:pPr>
        <w:pStyle w:val="Textocomentario"/>
        <w:ind w:left="720" w:hanging="720"/>
        <w:rPr>
          <w:lang w:val="en-US"/>
        </w:rPr>
      </w:pPr>
      <w:r>
        <w:rPr>
          <w:rStyle w:val="Refdecomentario"/>
        </w:rPr>
        <w:annotationRef/>
      </w:r>
      <w:r w:rsidRPr="00FB6CB0">
        <w:rPr>
          <w:lang w:val="en-US"/>
        </w:rPr>
        <w:t>Insert mapping table here, and update D4.2 table if possible</w:t>
      </w:r>
    </w:p>
  </w:comment>
  <w:comment w:id="92" w:author="Sergio" w:date="2014-03-07T16:41:00Z" w:initials="S">
    <w:p w14:paraId="587FE1DC" w14:textId="3D08A970" w:rsidR="00FB6CB0" w:rsidRDefault="00FB6CB0">
      <w:pPr>
        <w:pStyle w:val="Textocomentario"/>
      </w:pPr>
      <w:r>
        <w:rPr>
          <w:rStyle w:val="Refdecomentario"/>
        </w:rPr>
        <w:annotationRef/>
      </w:r>
      <w:r>
        <w:t>To be completed</w:t>
      </w:r>
    </w:p>
  </w:comment>
  <w:comment w:id="128" w:author="Sergio" w:date="2014-04-15T22:24:00Z" w:initials="S">
    <w:p w14:paraId="40A1D412" w14:textId="1B519999" w:rsidR="00FB6CB0" w:rsidRDefault="00FB6CB0">
      <w:pPr>
        <w:pStyle w:val="Textocomentario"/>
      </w:pPr>
      <w:r>
        <w:rPr>
          <w:rStyle w:val="Refdecomentario"/>
        </w:rPr>
        <w:annotationRef/>
      </w:r>
      <w:r>
        <w:t>csv is not HL7 v2.Why are u generating csv files instead of hl7 v3??</w:t>
      </w:r>
    </w:p>
    <w:p w14:paraId="63C3B37E" w14:textId="65C9D3C5" w:rsidR="00FB6CB0" w:rsidRDefault="00FB6CB0">
      <w:pPr>
        <w:pStyle w:val="Textocomentario"/>
      </w:pPr>
      <w:r>
        <w:t>Maybe a description of HL7 message process generation should be included with UPM help</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1175EDE" w15:done="0"/>
  <w15:commentEx w15:paraId="580D7509" w15:done="0"/>
  <w15:commentEx w15:paraId="6C08E7F5" w15:done="0"/>
  <w15:commentEx w15:paraId="77D87D76" w15:done="0"/>
  <w15:commentEx w15:paraId="65A783C6" w15:done="0"/>
  <w15:commentEx w15:paraId="4632B151" w15:done="0"/>
  <w15:commentEx w15:paraId="29A28B09" w15:done="0"/>
  <w15:commentEx w15:paraId="39215C96" w15:done="0"/>
  <w15:commentEx w15:paraId="545F726A" w15:done="0"/>
  <w15:commentEx w15:paraId="587FE1DC" w15:done="0"/>
  <w15:commentEx w15:paraId="40A1D412" w15:done="0"/>
  <w15:commentEx w15:paraId="25A3764F" w15:done="0"/>
  <w15:commentEx w15:paraId="0C28C8D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8ED23" w14:textId="77777777" w:rsidR="00FB6CB0" w:rsidRDefault="00FB6CB0">
      <w:r>
        <w:separator/>
      </w:r>
    </w:p>
  </w:endnote>
  <w:endnote w:type="continuationSeparator" w:id="0">
    <w:p w14:paraId="1E7D88EB" w14:textId="77777777" w:rsidR="00FB6CB0" w:rsidRDefault="00FB6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Lucida Console">
    <w:panose1 w:val="020B0609040504020204"/>
    <w:charset w:val="00"/>
    <w:family w:val="modern"/>
    <w:pitch w:val="fixed"/>
    <w:sig w:usb0="8000028F" w:usb1="00001800" w:usb2="00000000" w:usb3="00000000" w:csb0="0000001F" w:csb1="00000000"/>
  </w:font>
  <w:font w:name="MS PGothic">
    <w:charset w:val="80"/>
    <w:family w:val="swiss"/>
    <w:pitch w:val="variable"/>
    <w:sig w:usb0="E00002FF" w:usb1="6AC7FDFB" w:usb2="08000012" w:usb3="00000000" w:csb0="0002009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19E61" w14:textId="77777777" w:rsidR="00FB6CB0" w:rsidRDefault="00FB6CB0">
    <w:pPr>
      <w:pStyle w:val="Piedepgina"/>
    </w:pPr>
  </w:p>
  <w:p w14:paraId="4FB5C362" w14:textId="77777777" w:rsidR="00FB6CB0" w:rsidRDefault="00FB6CB0">
    <w:pPr>
      <w:pStyle w:val="Piedepgina"/>
      <w:jc w:val="center"/>
    </w:pPr>
    <w:r>
      <w:rPr>
        <w:rFonts w:cs="Arial"/>
        <w:noProof/>
        <w:lang w:val="es-ES" w:eastAsia="es-ES"/>
      </w:rPr>
      <mc:AlternateContent>
        <mc:Choice Requires="wps">
          <w:drawing>
            <wp:anchor distT="4294967295" distB="4294967295" distL="114300" distR="114300" simplePos="0" relativeHeight="251665408" behindDoc="0" locked="0" layoutInCell="1" allowOverlap="1" wp14:anchorId="51794FCA" wp14:editId="35F6E22F">
              <wp:simplePos x="0" y="0"/>
              <wp:positionH relativeFrom="column">
                <wp:posOffset>-19050</wp:posOffset>
              </wp:positionH>
              <wp:positionV relativeFrom="paragraph">
                <wp:posOffset>-83186</wp:posOffset>
              </wp:positionV>
              <wp:extent cx="5400675" cy="0"/>
              <wp:effectExtent l="0" t="0" r="33655" b="1905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EBAB25" id="Line 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6.55pt" to="423.7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TD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"/>
          </w:pict>
        </mc:Fallback>
      </mc:AlternateContent>
    </w:r>
    <w:r>
      <w:rPr>
        <w:rFonts w:cs="Arial"/>
      </w:rPr>
      <w:t>© EURECA &lt;Consortium confidential&gt; or &lt;Public&gt;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99B9C7" w14:textId="77777777" w:rsidR="00FB6CB0" w:rsidRDefault="00FB6CB0">
      <w:r>
        <w:separator/>
      </w:r>
    </w:p>
  </w:footnote>
  <w:footnote w:type="continuationSeparator" w:id="0">
    <w:p w14:paraId="2F9BD27A" w14:textId="77777777" w:rsidR="00FB6CB0" w:rsidRDefault="00FB6CB0">
      <w:r>
        <w:continuationSeparator/>
      </w:r>
    </w:p>
  </w:footnote>
  <w:footnote w:id="1">
    <w:p w14:paraId="65354BB5" w14:textId="77777777" w:rsidR="00FB6CB0" w:rsidRPr="006C1C25" w:rsidRDefault="00FB6CB0" w:rsidP="00ED0353">
      <w:pPr>
        <w:pStyle w:val="Textonotapie"/>
        <w:rPr>
          <w:lang w:val="en-US"/>
        </w:rPr>
      </w:pPr>
      <w:r>
        <w:rPr>
          <w:rStyle w:val="Refdenotaalpie"/>
        </w:rPr>
        <w:footnoteRef/>
      </w:r>
      <w:r>
        <w:t xml:space="preserve"> </w:t>
      </w:r>
      <w:r w:rsidRPr="006C1C25">
        <w:t>http://data.bioontology.org/documentation</w:t>
      </w:r>
    </w:p>
  </w:footnote>
  <w:footnote w:id="2">
    <w:p w14:paraId="48A648C7" w14:textId="77777777" w:rsidR="00FB6CB0" w:rsidRPr="00515997" w:rsidRDefault="00FB6CB0" w:rsidP="00ED0353">
      <w:pPr>
        <w:pStyle w:val="Textonotapie"/>
        <w:rPr>
          <w:lang w:val="en-US"/>
        </w:rPr>
      </w:pPr>
      <w:r>
        <w:rPr>
          <w:rStyle w:val="Refdenotaalpie"/>
        </w:rPr>
        <w:footnoteRef/>
      </w:r>
      <w:r>
        <w:t xml:space="preserve"> </w:t>
      </w:r>
      <w:r w:rsidRPr="00515997">
        <w:t>http://sparql.bioontology.org/</w:t>
      </w:r>
    </w:p>
  </w:footnote>
  <w:footnote w:id="3">
    <w:p w14:paraId="5B4FEAD5" w14:textId="77777777" w:rsidR="00FB6CB0" w:rsidRPr="00A02500" w:rsidRDefault="00FB6CB0" w:rsidP="00B9123C">
      <w:pPr>
        <w:pStyle w:val="Textonotapie"/>
      </w:pPr>
      <w:r>
        <w:rPr>
          <w:rStyle w:val="Refdenotaalpie"/>
        </w:rPr>
        <w:footnoteRef/>
      </w:r>
      <w:r>
        <w:t xml:space="preserve"> For an</w:t>
      </w:r>
      <w:r w:rsidRPr="00A02500">
        <w:t xml:space="preserve"> </w:t>
      </w:r>
      <w:r>
        <w:t xml:space="preserve">explicit list of criterion fact classes and their respective properties, please refer to section 3 of deliverable D3.2 </w:t>
      </w:r>
      <w:sdt>
        <w:sdtPr>
          <w:id w:val="-1298992693"/>
          <w:citation/>
        </w:sdtPr>
        <w:sdtContent>
          <w:r>
            <w:fldChar w:fldCharType="begin"/>
          </w:r>
          <w:r>
            <w:instrText xml:space="preserve"> CITATION SAï \l 2057 </w:instrText>
          </w:r>
          <w:r>
            <w:fldChar w:fldCharType="separate"/>
          </w:r>
          <w:r>
            <w:rPr>
              <w:noProof/>
            </w:rPr>
            <w:t>[2]</w:t>
          </w:r>
          <w:r>
            <w:fldChar w:fldCharType="end"/>
          </w:r>
        </w:sdtContent>
      </w:sdt>
      <w:r>
        <w:t>.</w:t>
      </w:r>
    </w:p>
  </w:footnote>
  <w:footnote w:id="4">
    <w:p w14:paraId="67C0A83C" w14:textId="2E69EA9E" w:rsidR="00FB6CB0" w:rsidRPr="006547AF" w:rsidRDefault="00FB6CB0">
      <w:pPr>
        <w:pStyle w:val="Textonotapie"/>
      </w:pPr>
      <w:r>
        <w:rPr>
          <w:rStyle w:val="Refdenotaalpie"/>
        </w:rPr>
        <w:footnoteRef/>
      </w:r>
      <w:r>
        <w:t xml:space="preserve"> </w:t>
      </w:r>
      <w:r w:rsidRPr="00BA6603">
        <w:t>http://kandel.dia.fi.upm.es:8078</w:t>
      </w:r>
    </w:p>
  </w:footnote>
  <w:footnote w:id="5">
    <w:p w14:paraId="6419247B" w14:textId="77777777" w:rsidR="00FB6CB0" w:rsidRPr="001F473C" w:rsidRDefault="00FB6CB0" w:rsidP="003770CC">
      <w:pPr>
        <w:pStyle w:val="Textonotapie"/>
        <w:rPr>
          <w:lang w:val="fr-BE"/>
        </w:rPr>
      </w:pPr>
      <w:r>
        <w:rPr>
          <w:rStyle w:val="Refdenotaalpie"/>
        </w:rPr>
        <w:footnoteRef/>
      </w:r>
      <w:r>
        <w:t xml:space="preserve"> EURECA, C. Krykwinski, D. Van Vyve, N. Graf, A. Dekker, K. Mehta, F. Buffa, N. Forgó, M. Goralczyk, B. Lodzig, H. Kondylakis, L. Koumakis, R. Siebes, A. Kaptein, and K. De Schepper, “Delivrable: D9.1 Report on the development environment and on the available test data,” 2013.</w:t>
      </w:r>
    </w:p>
  </w:footnote>
  <w:footnote w:id="6">
    <w:p w14:paraId="36803B68" w14:textId="4B03A773" w:rsidR="00FB6CB0" w:rsidRPr="002B215E" w:rsidRDefault="00FB6CB0">
      <w:pPr>
        <w:pStyle w:val="Textonotapie"/>
        <w:rPr>
          <w:lang w:val="fr-BE"/>
        </w:rPr>
      </w:pPr>
      <w:r>
        <w:rPr>
          <w:rStyle w:val="Refdenotaalpie"/>
        </w:rPr>
        <w:footnoteRef/>
      </w:r>
      <w:r w:rsidRPr="002B215E">
        <w:rPr>
          <w:lang w:val="fr-BE"/>
        </w:rPr>
        <w:t xml:space="preserve"> http://kandel.dia.fi.upm.es:8078</w:t>
      </w:r>
    </w:p>
  </w:footnote>
  <w:footnote w:id="7">
    <w:p w14:paraId="74457CCF" w14:textId="77777777" w:rsidR="00FB6CB0" w:rsidRPr="002B215E" w:rsidRDefault="00FB6CB0" w:rsidP="00E52D3D">
      <w:pPr>
        <w:pStyle w:val="Textonotapie"/>
        <w:rPr>
          <w:lang w:val="fr-BE"/>
        </w:rPr>
      </w:pPr>
      <w:r>
        <w:rPr>
          <w:rStyle w:val="Refdenotaalpie"/>
        </w:rPr>
        <w:footnoteRef/>
      </w:r>
      <w:r w:rsidRPr="002B215E">
        <w:rPr>
          <w:lang w:val="fr-BE"/>
        </w:rPr>
        <w:t xml:space="preserve"> </w:t>
      </w:r>
      <w:hyperlink r:id="rId1" w:history="1">
        <w:r w:rsidRPr="002B215E">
          <w:rPr>
            <w:rStyle w:val="Hipervnculo"/>
            <w:lang w:val="fr-BE"/>
          </w:rPr>
          <w:t>http://transmartfoundation.org/</w:t>
        </w:r>
      </w:hyperlink>
    </w:p>
  </w:footnote>
  <w:footnote w:id="8">
    <w:p w14:paraId="28D1F7DA" w14:textId="77777777" w:rsidR="00FB6CB0" w:rsidRPr="00ED0353" w:rsidRDefault="00FB6CB0" w:rsidP="00E52D3D">
      <w:pPr>
        <w:pStyle w:val="Textonotapie"/>
        <w:rPr>
          <w:lang w:val="fr-BE"/>
        </w:rPr>
      </w:pPr>
      <w:r>
        <w:rPr>
          <w:rStyle w:val="Refdenotaalpie"/>
        </w:rPr>
        <w:footnoteRef/>
      </w:r>
      <w:r w:rsidRPr="00ED0353">
        <w:rPr>
          <w:lang w:val="fr-BE"/>
        </w:rPr>
        <w:t xml:space="preserve"> https://www.i2b2.org/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D0688" w14:textId="77777777" w:rsidR="00FB6CB0" w:rsidRDefault="00FB6CB0" w:rsidP="009A052D">
    <w:pPr>
      <w:pStyle w:val="Encabezado"/>
      <w:tabs>
        <w:tab w:val="clear" w:pos="4153"/>
        <w:tab w:val="left" w:pos="4984"/>
        <w:tab w:val="center" w:pos="9720"/>
      </w:tabs>
    </w:pPr>
    <w:r>
      <w:rPr>
        <w:noProof/>
        <w:lang w:val="es-ES" w:eastAsia="es-ES"/>
      </w:rPr>
      <mc:AlternateContent>
        <mc:Choice Requires="wps">
          <w:drawing>
            <wp:anchor distT="0" distB="0" distL="114935" distR="114935" simplePos="0" relativeHeight="251649024" behindDoc="0" locked="0" layoutInCell="1" allowOverlap="1" wp14:anchorId="1AA5F995" wp14:editId="6C6493FB">
              <wp:simplePos x="0" y="0"/>
              <wp:positionH relativeFrom="column">
                <wp:posOffset>3488690</wp:posOffset>
              </wp:positionH>
              <wp:positionV relativeFrom="paragraph">
                <wp:posOffset>19050</wp:posOffset>
              </wp:positionV>
              <wp:extent cx="1844040" cy="85407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854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9EA29" w14:textId="77777777" w:rsidR="00FB6CB0" w:rsidRPr="00D315B2" w:rsidRDefault="00FB6CB0">
                          <w:pPr>
                            <w:pStyle w:val="Headersection2"/>
                            <w:jc w:val="right"/>
                            <w:rPr>
                              <w:sz w:val="20"/>
                              <w:lang w:val="de-DE"/>
                            </w:rPr>
                          </w:pPr>
                          <w:r>
                            <w:rPr>
                              <w:sz w:val="20"/>
                              <w:lang w:val="de-DE"/>
                            </w:rPr>
                            <w:t>WP 4-9 D 4.3-9.3,version 0</w:t>
                          </w:r>
                          <w:r w:rsidRPr="00D315B2">
                            <w:rPr>
                              <w:sz w:val="20"/>
                              <w:lang w:val="de-DE"/>
                            </w:rPr>
                            <w:t>.</w:t>
                          </w:r>
                          <w:r>
                            <w:rPr>
                              <w:sz w:val="20"/>
                              <w:lang w:val="de-DE"/>
                            </w:rPr>
                            <w:t>1</w:t>
                          </w:r>
                        </w:p>
                        <w:p w14:paraId="16391C03" w14:textId="77777777" w:rsidR="00FB6CB0" w:rsidRPr="00D315B2" w:rsidRDefault="00FB6CB0">
                          <w:pPr>
                            <w:pStyle w:val="Headersection2"/>
                            <w:jc w:val="right"/>
                            <w:rPr>
                              <w:sz w:val="20"/>
                              <w:lang w:val="de-DE"/>
                            </w:rPr>
                          </w:pPr>
                          <w:r>
                            <w:rPr>
                              <w:sz w:val="20"/>
                              <w:lang w:val="de-DE"/>
                            </w:rPr>
                            <w:t>EURECA</w:t>
                          </w:r>
                        </w:p>
                        <w:p w14:paraId="27F44EF9" w14:textId="77777777" w:rsidR="00FB6CB0" w:rsidRPr="00D315B2" w:rsidRDefault="00FB6CB0">
                          <w:pPr>
                            <w:pStyle w:val="Headersection2"/>
                            <w:jc w:val="right"/>
                            <w:rPr>
                              <w:sz w:val="20"/>
                              <w:lang w:val="de-DE"/>
                            </w:rPr>
                          </w:pPr>
                          <w:r>
                            <w:rPr>
                              <w:sz w:val="20"/>
                              <w:lang w:val="de-DE"/>
                            </w:rPr>
                            <w:t>ICT-2011-288048</w:t>
                          </w:r>
                        </w:p>
                        <w:p w14:paraId="62865C8E" w14:textId="219653C2" w:rsidR="00FB6CB0" w:rsidRDefault="00FB6CB0">
                          <w:pPr>
                            <w:pStyle w:val="Headersection2"/>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C60F11">
                            <w:rPr>
                              <w:noProof/>
                              <w:sz w:val="20"/>
                            </w:rPr>
                            <w:t>4</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C60F11">
                            <w:rPr>
                              <w:noProof/>
                              <w:sz w:val="20"/>
                            </w:rPr>
                            <w:t>78</w:t>
                          </w:r>
                          <w:r>
                            <w:rPr>
                              <w:sz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47" type="#_x0000_t202" style="position:absolute;left:0;text-align:left;margin-left:274.7pt;margin-top:1.5pt;width:145.2pt;height:67.25pt;z-index:251649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" stroked="f">
              <v:textbox inset="0,0,0,0">
                <w:txbxContent>
                  <w:p w14:paraId="6D19EA29" w14:textId="77777777" w:rsidR="00FB6CB0" w:rsidRPr="00D315B2" w:rsidRDefault="00FB6CB0">
                    <w:pPr>
                      <w:pStyle w:val="Headersection2"/>
                      <w:jc w:val="right"/>
                      <w:rPr>
                        <w:sz w:val="20"/>
                        <w:lang w:val="de-DE"/>
                      </w:rPr>
                    </w:pPr>
                    <w:r>
                      <w:rPr>
                        <w:sz w:val="20"/>
                        <w:lang w:val="de-DE"/>
                      </w:rPr>
                      <w:t>WP 4-9 D 4.3-9.3,version 0</w:t>
                    </w:r>
                    <w:r w:rsidRPr="00D315B2">
                      <w:rPr>
                        <w:sz w:val="20"/>
                        <w:lang w:val="de-DE"/>
                      </w:rPr>
                      <w:t>.</w:t>
                    </w:r>
                    <w:r>
                      <w:rPr>
                        <w:sz w:val="20"/>
                        <w:lang w:val="de-DE"/>
                      </w:rPr>
                      <w:t>1</w:t>
                    </w:r>
                  </w:p>
                  <w:p w14:paraId="16391C03" w14:textId="77777777" w:rsidR="00FB6CB0" w:rsidRPr="00D315B2" w:rsidRDefault="00FB6CB0">
                    <w:pPr>
                      <w:pStyle w:val="Headersection2"/>
                      <w:jc w:val="right"/>
                      <w:rPr>
                        <w:sz w:val="20"/>
                        <w:lang w:val="de-DE"/>
                      </w:rPr>
                    </w:pPr>
                    <w:r>
                      <w:rPr>
                        <w:sz w:val="20"/>
                        <w:lang w:val="de-DE"/>
                      </w:rPr>
                      <w:t>EURECA</w:t>
                    </w:r>
                  </w:p>
                  <w:p w14:paraId="27F44EF9" w14:textId="77777777" w:rsidR="00FB6CB0" w:rsidRPr="00D315B2" w:rsidRDefault="00FB6CB0">
                    <w:pPr>
                      <w:pStyle w:val="Headersection2"/>
                      <w:jc w:val="right"/>
                      <w:rPr>
                        <w:sz w:val="20"/>
                        <w:lang w:val="de-DE"/>
                      </w:rPr>
                    </w:pPr>
                    <w:r>
                      <w:rPr>
                        <w:sz w:val="20"/>
                        <w:lang w:val="de-DE"/>
                      </w:rPr>
                      <w:t>ICT-2011-288048</w:t>
                    </w:r>
                  </w:p>
                  <w:p w14:paraId="62865C8E" w14:textId="219653C2" w:rsidR="00FB6CB0" w:rsidRDefault="00FB6CB0">
                    <w:pPr>
                      <w:pStyle w:val="Headersection2"/>
                      <w:jc w:val="right"/>
                      <w:rPr>
                        <w:sz w:val="20"/>
                      </w:rPr>
                    </w:pPr>
                    <w:r>
                      <w:rPr>
                        <w:sz w:val="20"/>
                      </w:rPr>
                      <w:t xml:space="preserve">Page </w:t>
                    </w:r>
                    <w:r>
                      <w:rPr>
                        <w:sz w:val="20"/>
                      </w:rPr>
                      <w:fldChar w:fldCharType="begin"/>
                    </w:r>
                    <w:r>
                      <w:rPr>
                        <w:sz w:val="20"/>
                      </w:rPr>
                      <w:instrText xml:space="preserve"> PAGE \*ARABIC </w:instrText>
                    </w:r>
                    <w:r>
                      <w:rPr>
                        <w:sz w:val="20"/>
                      </w:rPr>
                      <w:fldChar w:fldCharType="separate"/>
                    </w:r>
                    <w:r w:rsidR="00C60F11">
                      <w:rPr>
                        <w:noProof/>
                        <w:sz w:val="20"/>
                      </w:rPr>
                      <w:t>4</w:t>
                    </w:r>
                    <w:r>
                      <w:rPr>
                        <w:sz w:val="20"/>
                      </w:rPr>
                      <w:fldChar w:fldCharType="end"/>
                    </w:r>
                    <w:r>
                      <w:rPr>
                        <w:sz w:val="20"/>
                      </w:rPr>
                      <w:t xml:space="preserve"> of </w:t>
                    </w:r>
                    <w:r>
                      <w:rPr>
                        <w:sz w:val="20"/>
                      </w:rPr>
                      <w:fldChar w:fldCharType="begin"/>
                    </w:r>
                    <w:r>
                      <w:rPr>
                        <w:sz w:val="20"/>
                      </w:rPr>
                      <w:instrText xml:space="preserve"> NUMPAGES \*ARABIC </w:instrText>
                    </w:r>
                    <w:r>
                      <w:rPr>
                        <w:sz w:val="20"/>
                      </w:rPr>
                      <w:fldChar w:fldCharType="separate"/>
                    </w:r>
                    <w:r w:rsidR="00C60F11">
                      <w:rPr>
                        <w:noProof/>
                        <w:sz w:val="20"/>
                      </w:rPr>
                      <w:t>78</w:t>
                    </w:r>
                    <w:r>
                      <w:rPr>
                        <w:sz w:val="20"/>
                      </w:rPr>
                      <w:fldChar w:fldCharType="end"/>
                    </w:r>
                  </w:p>
                </w:txbxContent>
              </v:textbox>
            </v:shape>
          </w:pict>
        </mc:Fallback>
      </mc:AlternateContent>
    </w:r>
    <w:r>
      <w:rPr>
        <w:noProof/>
        <w:lang w:val="es-ES" w:eastAsia="es-ES"/>
      </w:rPr>
      <w:drawing>
        <wp:anchor distT="0" distB="0" distL="114300" distR="114300" simplePos="0" relativeHeight="251673600" behindDoc="0" locked="0" layoutInCell="1" allowOverlap="1" wp14:anchorId="698DEFA1" wp14:editId="052EDF9D">
          <wp:simplePos x="0" y="0"/>
          <wp:positionH relativeFrom="column">
            <wp:posOffset>-48895</wp:posOffset>
          </wp:positionH>
          <wp:positionV relativeFrom="paragraph">
            <wp:posOffset>-21590</wp:posOffset>
          </wp:positionV>
          <wp:extent cx="1636395" cy="752475"/>
          <wp:effectExtent l="0" t="0" r="0" b="0"/>
          <wp:wrapSquare wrapText="bothSides"/>
          <wp:docPr id="12" name="Picture 2" descr="P:\EuroPartners-General\EU-Program\FP7-ICT\Running projects\EURECA\Logo\EURECA-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P:\EuroPartners-General\EU-Program\FP7-ICT\Running projects\EURECA\Logo\EURECA-Logo-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36395" cy="752475"/>
                  </a:xfrm>
                  <a:prstGeom prst="rect">
                    <a:avLst/>
                  </a:prstGeom>
                  <a:noFill/>
                  <a:extLst/>
                </pic:spPr>
              </pic:pic>
            </a:graphicData>
          </a:graphic>
        </wp:anchor>
      </w:drawing>
    </w:r>
  </w:p>
  <w:p w14:paraId="65E03265" w14:textId="77777777" w:rsidR="00FB6CB0" w:rsidRDefault="00FB6CB0">
    <w:pPr>
      <w:pStyle w:val="Encabezado"/>
      <w:rPr>
        <w:noProof/>
        <w:lang w:val="en-US" w:eastAsia="en-US"/>
      </w:rPr>
    </w:pPr>
  </w:p>
  <w:p w14:paraId="64FA463A" w14:textId="77777777" w:rsidR="00FB6CB0" w:rsidRDefault="00FB6CB0">
    <w:pPr>
      <w:pStyle w:val="Encabezado"/>
      <w:rPr>
        <w:noProof/>
        <w:lang w:val="en-US" w:eastAsia="en-US"/>
      </w:rPr>
    </w:pPr>
  </w:p>
  <w:p w14:paraId="70650160" w14:textId="77777777" w:rsidR="00FB6CB0" w:rsidRDefault="00FB6CB0">
    <w:pPr>
      <w:pStyle w:val="Encabezado"/>
      <w:rPr>
        <w:noProof/>
        <w:lang w:val="en-US" w:eastAsia="en-US"/>
      </w:rPr>
    </w:pPr>
  </w:p>
  <w:p w14:paraId="6DF2A5B3" w14:textId="77777777" w:rsidR="00FB6CB0" w:rsidRDefault="00FB6CB0">
    <w:pPr>
      <w:pStyle w:val="Encabezado"/>
    </w:pPr>
  </w:p>
  <w:p w14:paraId="10CBBE8A" w14:textId="77777777" w:rsidR="00FB6CB0" w:rsidRDefault="00FB6CB0">
    <w:pPr>
      <w:pStyle w:val="Encabezado"/>
    </w:pPr>
    <w:r>
      <w:rPr>
        <w:noProof/>
        <w:lang w:val="es-ES" w:eastAsia="es-ES"/>
      </w:rPr>
      <mc:AlternateContent>
        <mc:Choice Requires="wps">
          <w:drawing>
            <wp:anchor distT="4294967295" distB="4294967295" distL="114300" distR="114300" simplePos="0" relativeHeight="251656192" behindDoc="0" locked="0" layoutInCell="1" allowOverlap="1" wp14:anchorId="724541A1" wp14:editId="65F3B526">
              <wp:simplePos x="0" y="0"/>
              <wp:positionH relativeFrom="column">
                <wp:posOffset>-67945</wp:posOffset>
              </wp:positionH>
              <wp:positionV relativeFrom="paragraph">
                <wp:posOffset>27939</wp:posOffset>
              </wp:positionV>
              <wp:extent cx="5400675" cy="0"/>
              <wp:effectExtent l="0" t="0" r="33655" b="19050"/>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006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915E185" id="Line 6"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35pt,2.2pt" to="419.9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Xk5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4B6E45F2"/>
    <w:lvl w:ilvl="0">
      <w:start w:val="1"/>
      <w:numFmt w:val="decimal"/>
      <w:pStyle w:val="Listaconnmeros4"/>
      <w:lvlText w:val="%1."/>
      <w:lvlJc w:val="left"/>
      <w:pPr>
        <w:tabs>
          <w:tab w:val="num" w:pos="1440"/>
        </w:tabs>
        <w:ind w:left="144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FFFFFF81"/>
    <w:multiLevelType w:val="singleLevel"/>
    <w:tmpl w:val="0316DE8C"/>
    <w:lvl w:ilvl="0">
      <w:start w:val="1"/>
      <w:numFmt w:val="bullet"/>
      <w:pStyle w:val="Listaconvietas4"/>
      <w:lvlText w:val=""/>
      <w:lvlJc w:val="left"/>
      <w:pPr>
        <w:tabs>
          <w:tab w:val="num" w:pos="1440"/>
        </w:tabs>
        <w:ind w:left="1440" w:hanging="360"/>
      </w:pPr>
      <w:rPr>
        <w:rFonts w:ascii="Symbol" w:hAnsi="Symbol" w:hint="default"/>
      </w:rPr>
    </w:lvl>
  </w:abstractNum>
  <w:abstractNum w:abstractNumId="2">
    <w:nsid w:val="02581EB5"/>
    <w:multiLevelType w:val="hybridMultilevel"/>
    <w:tmpl w:val="94201AF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39061B3"/>
    <w:multiLevelType w:val="hybridMultilevel"/>
    <w:tmpl w:val="3DC4FAC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3F21AB2"/>
    <w:multiLevelType w:val="hybridMultilevel"/>
    <w:tmpl w:val="04987988"/>
    <w:lvl w:ilvl="0" w:tplc="7A904D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D3160F"/>
    <w:multiLevelType w:val="multilevel"/>
    <w:tmpl w:val="CE589C54"/>
    <w:lvl w:ilvl="0">
      <w:start w:val="1"/>
      <w:numFmt w:val="bullet"/>
      <w:pStyle w:val="TableBullet1"/>
      <w:lvlText w:val=""/>
      <w:lvlJc w:val="left"/>
      <w:pPr>
        <w:tabs>
          <w:tab w:val="num" w:pos="360"/>
        </w:tabs>
        <w:ind w:left="360" w:hanging="360"/>
      </w:pPr>
      <w:rPr>
        <w:rFonts w:ascii="Symbol" w:hAnsi="Symbol" w:cs="Times New Roman" w:hint="default"/>
        <w:b w:val="0"/>
        <w:i w:val="0"/>
        <w:color w:val="747678"/>
        <w:sz w:val="22"/>
        <w:szCs w:val="22"/>
      </w:rPr>
    </w:lvl>
    <w:lvl w:ilvl="1">
      <w:start w:val="1"/>
      <w:numFmt w:val="bullet"/>
      <w:pStyle w:val="Bullet2"/>
      <w:lvlText w:val="–"/>
      <w:lvlJc w:val="left"/>
      <w:pPr>
        <w:tabs>
          <w:tab w:val="num" w:pos="792"/>
        </w:tabs>
        <w:ind w:left="720" w:hanging="288"/>
      </w:pPr>
      <w:rPr>
        <w:rFonts w:ascii="Times New Roman" w:cs="Times New Roman" w:hint="default"/>
        <w:color w:val="auto"/>
      </w:rPr>
    </w:lvl>
    <w:lvl w:ilvl="2">
      <w:start w:val="1"/>
      <w:numFmt w:val="bullet"/>
      <w:lvlText w:val="»"/>
      <w:lvlJc w:val="left"/>
      <w:pPr>
        <w:tabs>
          <w:tab w:val="num" w:pos="1224"/>
        </w:tabs>
        <w:ind w:left="1080" w:hanging="216"/>
      </w:pPr>
      <w:rPr>
        <w:rFonts w:ascii="Times New Roman" w:cs="Times New Roman" w:hint="default"/>
        <w:color w:val="auto"/>
      </w:rPr>
    </w:lvl>
    <w:lvl w:ilvl="3">
      <w:start w:val="1"/>
      <w:numFmt w:val="decimal"/>
      <w:lvlText w:val="%1%4."/>
      <w:lvlJc w:val="left"/>
      <w:pPr>
        <w:tabs>
          <w:tab w:val="num" w:pos="396"/>
        </w:tabs>
        <w:ind w:left="396" w:hanging="396"/>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648"/>
        </w:tabs>
        <w:ind w:left="648" w:hanging="1008"/>
      </w:pPr>
      <w:rPr>
        <w:rFonts w:hint="default"/>
      </w:rPr>
    </w:lvl>
    <w:lvl w:ilvl="5">
      <w:start w:val="1"/>
      <w:numFmt w:val="decimal"/>
      <w:lvlText w:val="%1.%2.%3.%4.%5.%6"/>
      <w:lvlJc w:val="left"/>
      <w:pPr>
        <w:tabs>
          <w:tab w:val="num" w:pos="792"/>
        </w:tabs>
        <w:ind w:left="792" w:hanging="1152"/>
      </w:pPr>
      <w:rPr>
        <w:rFonts w:hint="default"/>
      </w:rPr>
    </w:lvl>
    <w:lvl w:ilvl="6">
      <w:start w:val="1"/>
      <w:numFmt w:val="decimal"/>
      <w:lvlText w:val="%1.%2.%3.%4.%5.%6.%7"/>
      <w:lvlJc w:val="left"/>
      <w:pPr>
        <w:tabs>
          <w:tab w:val="num" w:pos="936"/>
        </w:tabs>
        <w:ind w:left="936" w:hanging="1296"/>
      </w:pPr>
      <w:rPr>
        <w:rFonts w:hint="default"/>
      </w:rPr>
    </w:lvl>
    <w:lvl w:ilvl="7">
      <w:start w:val="1"/>
      <w:numFmt w:val="decimal"/>
      <w:lvlText w:val="%1.%2.%3.%4.%5.%6.%7.%8"/>
      <w:lvlJc w:val="left"/>
      <w:pPr>
        <w:tabs>
          <w:tab w:val="num" w:pos="1080"/>
        </w:tabs>
        <w:ind w:left="1080" w:hanging="1440"/>
      </w:pPr>
      <w:rPr>
        <w:rFonts w:hint="default"/>
      </w:rPr>
    </w:lvl>
    <w:lvl w:ilvl="8">
      <w:start w:val="1"/>
      <w:numFmt w:val="decimal"/>
      <w:lvlText w:val="%1.%2.%3.%4.%5.%6.%7.%8.%9"/>
      <w:lvlJc w:val="left"/>
      <w:pPr>
        <w:tabs>
          <w:tab w:val="num" w:pos="1224"/>
        </w:tabs>
        <w:ind w:left="1224" w:hanging="1584"/>
      </w:pPr>
      <w:rPr>
        <w:rFonts w:hint="default"/>
      </w:rPr>
    </w:lvl>
  </w:abstractNum>
  <w:abstractNum w:abstractNumId="6">
    <w:nsid w:val="0F490368"/>
    <w:multiLevelType w:val="hybridMultilevel"/>
    <w:tmpl w:val="91B665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FAB361D"/>
    <w:multiLevelType w:val="multilevel"/>
    <w:tmpl w:val="7F6CC4A2"/>
    <w:lvl w:ilvl="0">
      <w:start w:val="1"/>
      <w:numFmt w:val="bullet"/>
      <w:pStyle w:val="Bullet1Numbered"/>
      <w:lvlText w:val=""/>
      <w:lvlJc w:val="left"/>
      <w:pPr>
        <w:tabs>
          <w:tab w:val="num" w:pos="720"/>
        </w:tabs>
        <w:ind w:left="720" w:hanging="360"/>
      </w:pPr>
      <w:rPr>
        <w:rFonts w:ascii="Symbol" w:hAnsi="Symbol" w:hint="default"/>
        <w:b w:val="0"/>
        <w:i w:val="0"/>
        <w:color w:val="808080"/>
        <w:sz w:val="22"/>
      </w:rPr>
    </w:lvl>
    <w:lvl w:ilvl="1">
      <w:start w:val="1"/>
      <w:numFmt w:val="bullet"/>
      <w:lvlRestart w:val="0"/>
      <w:pStyle w:val="TableBullet2"/>
      <w:lvlText w:val="–"/>
      <w:lvlJc w:val="left"/>
      <w:pPr>
        <w:tabs>
          <w:tab w:val="num" w:pos="792"/>
        </w:tabs>
        <w:ind w:left="72" w:firstLine="360"/>
      </w:pPr>
      <w:rPr>
        <w:rFonts w:ascii="Times New Roman" w:cs="Times New Roman" w:hint="default"/>
        <w:color w:val="auto"/>
      </w:rPr>
    </w:lvl>
    <w:lvl w:ilvl="2">
      <w:start w:val="1"/>
      <w:numFmt w:val="bullet"/>
      <w:pStyle w:val="Bullet3"/>
      <w:lvlText w:val="»"/>
      <w:lvlJc w:val="left"/>
      <w:pPr>
        <w:tabs>
          <w:tab w:val="num" w:pos="1584"/>
        </w:tabs>
        <w:ind w:left="1440" w:hanging="216"/>
      </w:pPr>
      <w:rPr>
        <w:rFonts w:ascii="Times New Roman" w:cs="Times New Roman" w:hint="default"/>
        <w:color w:val="auto"/>
      </w:rPr>
    </w:lvl>
    <w:lvl w:ilvl="3">
      <w:start w:val="1"/>
      <w:numFmt w:val="decimal"/>
      <w:pStyle w:val="Bullet1Numbered"/>
      <w:lvlText w:val="%1%4."/>
      <w:lvlJc w:val="left"/>
      <w:pPr>
        <w:tabs>
          <w:tab w:val="num" w:pos="720"/>
        </w:tabs>
        <w:ind w:left="720" w:hanging="360"/>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3177CBC"/>
    <w:multiLevelType w:val="hybridMultilevel"/>
    <w:tmpl w:val="1C8A37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7473687"/>
    <w:multiLevelType w:val="hybridMultilevel"/>
    <w:tmpl w:val="10CA95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1DD523B0"/>
    <w:multiLevelType w:val="multilevel"/>
    <w:tmpl w:val="765897C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bullet"/>
      <w:pStyle w:val="Ttulo3"/>
      <w:lvlText w:val=""/>
      <w:lvlJc w:val="left"/>
      <w:pPr>
        <w:tabs>
          <w:tab w:val="num" w:pos="720"/>
        </w:tabs>
        <w:ind w:left="0" w:firstLine="0"/>
      </w:pPr>
      <w:rPr>
        <w:rFonts w:ascii="Symbol" w:hAnsi="Symbol"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nsid w:val="24D83E43"/>
    <w:multiLevelType w:val="hybridMultilevel"/>
    <w:tmpl w:val="93769EF4"/>
    <w:lvl w:ilvl="0" w:tplc="6DD60FC4">
      <w:start w:val="1"/>
      <w:numFmt w:val="bullet"/>
      <w:pStyle w:val="ndice1"/>
      <w:lvlText w:val=""/>
      <w:lvlJc w:val="left"/>
      <w:pPr>
        <w:tabs>
          <w:tab w:val="num" w:pos="720"/>
        </w:tabs>
        <w:ind w:left="720" w:hanging="360"/>
      </w:pPr>
      <w:rPr>
        <w:rFonts w:ascii="Wingdings" w:hAnsi="Wingdings" w:hint="default"/>
      </w:rPr>
    </w:lvl>
    <w:lvl w:ilvl="1" w:tplc="17428DE6" w:tentative="1">
      <w:start w:val="1"/>
      <w:numFmt w:val="bullet"/>
      <w:lvlText w:val="o"/>
      <w:lvlJc w:val="left"/>
      <w:pPr>
        <w:tabs>
          <w:tab w:val="num" w:pos="1440"/>
        </w:tabs>
        <w:ind w:left="1440" w:hanging="360"/>
      </w:pPr>
      <w:rPr>
        <w:rFonts w:ascii="Courier New" w:hAnsi="Courier New" w:hint="default"/>
      </w:rPr>
    </w:lvl>
    <w:lvl w:ilvl="2" w:tplc="33547BF6" w:tentative="1">
      <w:start w:val="1"/>
      <w:numFmt w:val="bullet"/>
      <w:lvlText w:val=""/>
      <w:lvlJc w:val="left"/>
      <w:pPr>
        <w:tabs>
          <w:tab w:val="num" w:pos="2160"/>
        </w:tabs>
        <w:ind w:left="2160" w:hanging="360"/>
      </w:pPr>
      <w:rPr>
        <w:rFonts w:ascii="Wingdings" w:hAnsi="Wingdings" w:hint="default"/>
      </w:rPr>
    </w:lvl>
    <w:lvl w:ilvl="3" w:tplc="120A7236" w:tentative="1">
      <w:start w:val="1"/>
      <w:numFmt w:val="bullet"/>
      <w:lvlText w:val=""/>
      <w:lvlJc w:val="left"/>
      <w:pPr>
        <w:tabs>
          <w:tab w:val="num" w:pos="2880"/>
        </w:tabs>
        <w:ind w:left="2880" w:hanging="360"/>
      </w:pPr>
      <w:rPr>
        <w:rFonts w:ascii="Symbol" w:hAnsi="Symbol" w:hint="default"/>
      </w:rPr>
    </w:lvl>
    <w:lvl w:ilvl="4" w:tplc="14EE49CA" w:tentative="1">
      <w:start w:val="1"/>
      <w:numFmt w:val="bullet"/>
      <w:lvlText w:val="o"/>
      <w:lvlJc w:val="left"/>
      <w:pPr>
        <w:tabs>
          <w:tab w:val="num" w:pos="3600"/>
        </w:tabs>
        <w:ind w:left="3600" w:hanging="360"/>
      </w:pPr>
      <w:rPr>
        <w:rFonts w:ascii="Courier New" w:hAnsi="Courier New" w:hint="default"/>
      </w:rPr>
    </w:lvl>
    <w:lvl w:ilvl="5" w:tplc="344A53DE" w:tentative="1">
      <w:start w:val="1"/>
      <w:numFmt w:val="bullet"/>
      <w:lvlText w:val=""/>
      <w:lvlJc w:val="left"/>
      <w:pPr>
        <w:tabs>
          <w:tab w:val="num" w:pos="4320"/>
        </w:tabs>
        <w:ind w:left="4320" w:hanging="360"/>
      </w:pPr>
      <w:rPr>
        <w:rFonts w:ascii="Wingdings" w:hAnsi="Wingdings" w:hint="default"/>
      </w:rPr>
    </w:lvl>
    <w:lvl w:ilvl="6" w:tplc="01E2BE64" w:tentative="1">
      <w:start w:val="1"/>
      <w:numFmt w:val="bullet"/>
      <w:lvlText w:val=""/>
      <w:lvlJc w:val="left"/>
      <w:pPr>
        <w:tabs>
          <w:tab w:val="num" w:pos="5040"/>
        </w:tabs>
        <w:ind w:left="5040" w:hanging="360"/>
      </w:pPr>
      <w:rPr>
        <w:rFonts w:ascii="Symbol" w:hAnsi="Symbol" w:hint="default"/>
      </w:rPr>
    </w:lvl>
    <w:lvl w:ilvl="7" w:tplc="72468550" w:tentative="1">
      <w:start w:val="1"/>
      <w:numFmt w:val="bullet"/>
      <w:lvlText w:val="o"/>
      <w:lvlJc w:val="left"/>
      <w:pPr>
        <w:tabs>
          <w:tab w:val="num" w:pos="5760"/>
        </w:tabs>
        <w:ind w:left="5760" w:hanging="360"/>
      </w:pPr>
      <w:rPr>
        <w:rFonts w:ascii="Courier New" w:hAnsi="Courier New" w:hint="default"/>
      </w:rPr>
    </w:lvl>
    <w:lvl w:ilvl="8" w:tplc="D4FEA456" w:tentative="1">
      <w:start w:val="1"/>
      <w:numFmt w:val="bullet"/>
      <w:lvlText w:val=""/>
      <w:lvlJc w:val="left"/>
      <w:pPr>
        <w:tabs>
          <w:tab w:val="num" w:pos="6480"/>
        </w:tabs>
        <w:ind w:left="6480" w:hanging="360"/>
      </w:pPr>
      <w:rPr>
        <w:rFonts w:ascii="Wingdings" w:hAnsi="Wingdings" w:hint="default"/>
      </w:rPr>
    </w:lvl>
  </w:abstractNum>
  <w:abstractNum w:abstractNumId="12">
    <w:nsid w:val="268C7B98"/>
    <w:multiLevelType w:val="hybridMultilevel"/>
    <w:tmpl w:val="AF26E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BDC471A"/>
    <w:multiLevelType w:val="multilevel"/>
    <w:tmpl w:val="937A1DE6"/>
    <w:lvl w:ilvl="0">
      <w:start w:val="1"/>
      <w:numFmt w:val="bullet"/>
      <w:pStyle w:val="Bullet1"/>
      <w:lvlText w:val=""/>
      <w:lvlJc w:val="left"/>
      <w:pPr>
        <w:tabs>
          <w:tab w:val="num" w:pos="720"/>
        </w:tabs>
        <w:ind w:left="720" w:hanging="360"/>
      </w:pPr>
      <w:rPr>
        <w:rFonts w:ascii="Symbol" w:hAnsi="Symbol" w:cs="Arial" w:hint="default"/>
        <w:b w:val="0"/>
        <w:bCs w:val="0"/>
        <w:i w:val="0"/>
        <w:iCs w:val="0"/>
        <w:color w:val="747678"/>
        <w:sz w:val="20"/>
        <w:szCs w:val="20"/>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4E9904C1"/>
    <w:multiLevelType w:val="hybridMultilevel"/>
    <w:tmpl w:val="04B4D856"/>
    <w:lvl w:ilvl="0" w:tplc="04070001">
      <w:start w:val="1"/>
      <w:numFmt w:val="bullet"/>
      <w:lvlText w:val=""/>
      <w:lvlJc w:val="left"/>
      <w:pPr>
        <w:ind w:left="360" w:hanging="360"/>
      </w:pPr>
      <w:rPr>
        <w:rFonts w:ascii="Symbol" w:hAnsi="Symbol" w:hint="default"/>
      </w:rPr>
    </w:lvl>
    <w:lvl w:ilvl="1" w:tplc="04070017">
      <w:start w:val="1"/>
      <w:numFmt w:val="lowerLetter"/>
      <w:lvlText w:val="%2)"/>
      <w:lvlJc w:val="left"/>
      <w:pPr>
        <w:ind w:left="1080" w:hanging="360"/>
      </w:pPr>
      <w:rPr>
        <w:rFonts w:hint="default"/>
        <w:color w:val="000000"/>
        <w:sz w:val="20"/>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540A56C7"/>
    <w:multiLevelType w:val="hybridMultilevel"/>
    <w:tmpl w:val="BBB2135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6D86C3B"/>
    <w:multiLevelType w:val="multilevel"/>
    <w:tmpl w:val="4B94E99C"/>
    <w:name w:val="WW8Num2"/>
    <w:lvl w:ilvl="0">
      <w:numFmt w:val="decimal"/>
      <w:lvlText w:val="%1"/>
      <w:lvlJc w:val="left"/>
      <w:pPr>
        <w:tabs>
          <w:tab w:val="num" w:pos="360"/>
        </w:tabs>
        <w:ind w:left="0" w:firstLine="0"/>
      </w:pPr>
      <w:rPr>
        <w:rFonts w:hint="default"/>
      </w:rPr>
    </w:lvl>
    <w:lvl w:ilvl="1">
      <w:start w:val="1"/>
      <w:numFmt w:val="decimal"/>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
    <w:nsid w:val="5F120AC4"/>
    <w:multiLevelType w:val="multilevel"/>
    <w:tmpl w:val="9162C344"/>
    <w:lvl w:ilvl="0">
      <w:start w:val="1"/>
      <w:numFmt w:val="bullet"/>
      <w:pStyle w:val="Bullet1NoSpace"/>
      <w:lvlText w:val=""/>
      <w:lvlJc w:val="left"/>
      <w:pPr>
        <w:tabs>
          <w:tab w:val="num" w:pos="720"/>
        </w:tabs>
        <w:ind w:left="720" w:hanging="360"/>
      </w:pPr>
      <w:rPr>
        <w:rFonts w:ascii="Symbol" w:hAnsi="Symbol" w:hint="default"/>
        <w:b w:val="0"/>
        <w:i w:val="0"/>
        <w:color w:val="808080"/>
        <w:sz w:val="22"/>
      </w:rPr>
    </w:lvl>
    <w:lvl w:ilvl="1">
      <w:start w:val="1"/>
      <w:numFmt w:val="bullet"/>
      <w:lvlText w:val="–"/>
      <w:lvlJc w:val="left"/>
      <w:pPr>
        <w:tabs>
          <w:tab w:val="num" w:pos="1152"/>
        </w:tabs>
        <w:ind w:left="1080" w:hanging="288"/>
      </w:pPr>
      <w:rPr>
        <w:rFonts w:ascii="Times New Roman" w:cs="Times New Roman" w:hint="default"/>
        <w:color w:val="auto"/>
      </w:rPr>
    </w:lvl>
    <w:lvl w:ilvl="2">
      <w:start w:val="1"/>
      <w:numFmt w:val="bullet"/>
      <w:lvlText w:val="»"/>
      <w:lvlJc w:val="left"/>
      <w:pPr>
        <w:tabs>
          <w:tab w:val="num" w:pos="1584"/>
        </w:tabs>
        <w:ind w:left="1440" w:hanging="216"/>
      </w:pPr>
      <w:rPr>
        <w:rFonts w:ascii="Times New Roman" w:cs="Times New Roman" w:hint="default"/>
        <w:color w:val="auto"/>
      </w:rPr>
    </w:lvl>
    <w:lvl w:ilvl="3">
      <w:start w:val="1"/>
      <w:numFmt w:val="decimal"/>
      <w:lvlText w:val="%1%4."/>
      <w:lvlJc w:val="left"/>
      <w:pPr>
        <w:tabs>
          <w:tab w:val="num" w:pos="756"/>
        </w:tabs>
        <w:ind w:left="756" w:hanging="396"/>
      </w:pPr>
      <w:rPr>
        <w:rFonts w:ascii="Times New Roman" w:hAnsi="Times New Roman" w:hint="default"/>
        <w:b w:val="0"/>
        <w:i w:val="0"/>
        <w:caps w:val="0"/>
        <w:strike w:val="0"/>
        <w:dstrike w:val="0"/>
        <w:vanish w:val="0"/>
        <w:color w:val="auto"/>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60846366"/>
    <w:multiLevelType w:val="hybridMultilevel"/>
    <w:tmpl w:val="531CC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1CD493E"/>
    <w:multiLevelType w:val="hybridMultilevel"/>
    <w:tmpl w:val="0EFC3E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FD4704B"/>
    <w:multiLevelType w:val="multilevel"/>
    <w:tmpl w:val="9586DE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nsid w:val="71797979"/>
    <w:multiLevelType w:val="hybridMultilevel"/>
    <w:tmpl w:val="531CC85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19E186F"/>
    <w:multiLevelType w:val="multilevel"/>
    <w:tmpl w:val="D4FC4EA2"/>
    <w:lvl w:ilvl="0">
      <w:numFmt w:val="decimal"/>
      <w:pStyle w:val="Ttulo1"/>
      <w:lvlText w:val="%1"/>
      <w:lvlJc w:val="left"/>
      <w:pPr>
        <w:tabs>
          <w:tab w:val="num" w:pos="360"/>
        </w:tabs>
        <w:ind w:left="0" w:firstLine="0"/>
      </w:pPr>
      <w:rPr>
        <w:rFonts w:hint="default"/>
      </w:rPr>
    </w:lvl>
    <w:lvl w:ilvl="1">
      <w:start w:val="1"/>
      <w:numFmt w:val="decimal"/>
      <w:pStyle w:val="Ttulo2"/>
      <w:lvlText w:val="%1.%2"/>
      <w:lvlJc w:val="left"/>
      <w:pPr>
        <w:tabs>
          <w:tab w:val="num" w:pos="576"/>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pStyle w:val="Ttulo4"/>
      <w:lvlText w:val="%1.%2.%3.%4"/>
      <w:lvlJc w:val="left"/>
      <w:pPr>
        <w:tabs>
          <w:tab w:val="num" w:pos="864"/>
        </w:tabs>
        <w:ind w:left="0" w:firstLine="0"/>
      </w:pPr>
      <w:rPr>
        <w:rFonts w:hint="default"/>
      </w:rPr>
    </w:lvl>
    <w:lvl w:ilvl="4">
      <w:start w:val="1"/>
      <w:numFmt w:val="decimal"/>
      <w:lvlText w:val="%1.%2.%3.%4.%5"/>
      <w:lvlJc w:val="left"/>
      <w:pPr>
        <w:tabs>
          <w:tab w:val="num" w:pos="1008"/>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23">
    <w:nsid w:val="74C455D8"/>
    <w:multiLevelType w:val="hybridMultilevel"/>
    <w:tmpl w:val="F7868A5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793000B8"/>
    <w:multiLevelType w:val="hybridMultilevel"/>
    <w:tmpl w:val="C186DB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B204FC3"/>
    <w:multiLevelType w:val="hybridMultilevel"/>
    <w:tmpl w:val="C5F4C46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7D5907C9"/>
    <w:multiLevelType w:val="hybridMultilevel"/>
    <w:tmpl w:val="D28247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1"/>
  </w:num>
  <w:num w:numId="2">
    <w:abstractNumId w:val="22"/>
  </w:num>
  <w:num w:numId="3">
    <w:abstractNumId w:val="10"/>
  </w:num>
  <w:num w:numId="4">
    <w:abstractNumId w:val="4"/>
  </w:num>
  <w:num w:numId="5">
    <w:abstractNumId w:val="18"/>
  </w:num>
  <w:num w:numId="6">
    <w:abstractNumId w:val="21"/>
  </w:num>
  <w:num w:numId="7">
    <w:abstractNumId w:val="26"/>
  </w:num>
  <w:num w:numId="8">
    <w:abstractNumId w:val="24"/>
  </w:num>
  <w:num w:numId="9">
    <w:abstractNumId w:val="9"/>
  </w:num>
  <w:num w:numId="10">
    <w:abstractNumId w:val="23"/>
  </w:num>
  <w:num w:numId="11">
    <w:abstractNumId w:val="12"/>
  </w:num>
  <w:num w:numId="12">
    <w:abstractNumId w:val="14"/>
  </w:num>
  <w:num w:numId="13">
    <w:abstractNumId w:val="8"/>
  </w:num>
  <w:num w:numId="14">
    <w:abstractNumId w:val="6"/>
  </w:num>
  <w:num w:numId="15">
    <w:abstractNumId w:val="13"/>
  </w:num>
  <w:num w:numId="16">
    <w:abstractNumId w:val="17"/>
  </w:num>
  <w:num w:numId="17">
    <w:abstractNumId w:val="7"/>
  </w:num>
  <w:num w:numId="18">
    <w:abstractNumId w:val="5"/>
  </w:num>
  <w:num w:numId="19">
    <w:abstractNumId w:val="1"/>
  </w:num>
  <w:num w:numId="20">
    <w:abstractNumId w:val="0"/>
  </w:num>
  <w:num w:numId="21">
    <w:abstractNumId w:val="25"/>
  </w:num>
  <w:num w:numId="22">
    <w:abstractNumId w:val="2"/>
  </w:num>
  <w:num w:numId="23">
    <w:abstractNumId w:val="19"/>
  </w:num>
  <w:num w:numId="24">
    <w:abstractNumId w:val="20"/>
  </w:num>
  <w:num w:numId="2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3"/>
  </w:num>
  <w:numIdMacAtCleanup w:val="2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avid Perez">
    <w15:presenceInfo w15:providerId="Windows Live" w15:userId="31775351d2482993"/>
  </w15:person>
  <w15:person w15:author="dperez">
    <w15:presenceInfo w15:providerId="None" w15:userId="dperez"/>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4B2C"/>
    <w:rsid w:val="000030F1"/>
    <w:rsid w:val="00026B05"/>
    <w:rsid w:val="00027093"/>
    <w:rsid w:val="00050689"/>
    <w:rsid w:val="0005368C"/>
    <w:rsid w:val="0005386A"/>
    <w:rsid w:val="000567B3"/>
    <w:rsid w:val="00060100"/>
    <w:rsid w:val="000622A5"/>
    <w:rsid w:val="00074A38"/>
    <w:rsid w:val="00082788"/>
    <w:rsid w:val="0008421E"/>
    <w:rsid w:val="00091A38"/>
    <w:rsid w:val="000A11AB"/>
    <w:rsid w:val="000A521D"/>
    <w:rsid w:val="000F1F97"/>
    <w:rsid w:val="000F2A0E"/>
    <w:rsid w:val="001024A7"/>
    <w:rsid w:val="00123990"/>
    <w:rsid w:val="00130DB8"/>
    <w:rsid w:val="0013425F"/>
    <w:rsid w:val="0013552F"/>
    <w:rsid w:val="00144BA2"/>
    <w:rsid w:val="001601D7"/>
    <w:rsid w:val="00171563"/>
    <w:rsid w:val="00185CEC"/>
    <w:rsid w:val="001A054E"/>
    <w:rsid w:val="001A46A0"/>
    <w:rsid w:val="001B336E"/>
    <w:rsid w:val="001B417C"/>
    <w:rsid w:val="001C7A57"/>
    <w:rsid w:val="001D05CF"/>
    <w:rsid w:val="001D6357"/>
    <w:rsid w:val="001F1C11"/>
    <w:rsid w:val="00213199"/>
    <w:rsid w:val="0023126A"/>
    <w:rsid w:val="00232A3D"/>
    <w:rsid w:val="00234632"/>
    <w:rsid w:val="002460B7"/>
    <w:rsid w:val="00247D45"/>
    <w:rsid w:val="002500FB"/>
    <w:rsid w:val="0027643C"/>
    <w:rsid w:val="00291AD8"/>
    <w:rsid w:val="00294B66"/>
    <w:rsid w:val="00297970"/>
    <w:rsid w:val="002B215E"/>
    <w:rsid w:val="002B265C"/>
    <w:rsid w:val="002B5E55"/>
    <w:rsid w:val="002C772A"/>
    <w:rsid w:val="002C7E8E"/>
    <w:rsid w:val="002D1EF3"/>
    <w:rsid w:val="002D3760"/>
    <w:rsid w:val="002D5977"/>
    <w:rsid w:val="002D6938"/>
    <w:rsid w:val="002F3B41"/>
    <w:rsid w:val="0030029C"/>
    <w:rsid w:val="00307BD9"/>
    <w:rsid w:val="003178F1"/>
    <w:rsid w:val="00336F86"/>
    <w:rsid w:val="003373D2"/>
    <w:rsid w:val="00346DCE"/>
    <w:rsid w:val="00352C29"/>
    <w:rsid w:val="003770CC"/>
    <w:rsid w:val="00381E66"/>
    <w:rsid w:val="00395D33"/>
    <w:rsid w:val="003A094E"/>
    <w:rsid w:val="003A0F6E"/>
    <w:rsid w:val="003A5891"/>
    <w:rsid w:val="003D1C5D"/>
    <w:rsid w:val="00403D3B"/>
    <w:rsid w:val="00412226"/>
    <w:rsid w:val="004244B2"/>
    <w:rsid w:val="004249C8"/>
    <w:rsid w:val="00436670"/>
    <w:rsid w:val="00445BCA"/>
    <w:rsid w:val="00454E10"/>
    <w:rsid w:val="004557E9"/>
    <w:rsid w:val="00464FF1"/>
    <w:rsid w:val="00491310"/>
    <w:rsid w:val="00495082"/>
    <w:rsid w:val="004A52F4"/>
    <w:rsid w:val="004B299C"/>
    <w:rsid w:val="004B77C7"/>
    <w:rsid w:val="004C2BBE"/>
    <w:rsid w:val="004E3CE3"/>
    <w:rsid w:val="00505C09"/>
    <w:rsid w:val="005218AC"/>
    <w:rsid w:val="00523D94"/>
    <w:rsid w:val="00524D9C"/>
    <w:rsid w:val="00526014"/>
    <w:rsid w:val="005276B3"/>
    <w:rsid w:val="005306B7"/>
    <w:rsid w:val="00534F2D"/>
    <w:rsid w:val="005746B0"/>
    <w:rsid w:val="00575E06"/>
    <w:rsid w:val="00593278"/>
    <w:rsid w:val="005D5589"/>
    <w:rsid w:val="005F2E83"/>
    <w:rsid w:val="005F4109"/>
    <w:rsid w:val="00614374"/>
    <w:rsid w:val="006311DD"/>
    <w:rsid w:val="0064459C"/>
    <w:rsid w:val="00650EF2"/>
    <w:rsid w:val="006547AF"/>
    <w:rsid w:val="00654E82"/>
    <w:rsid w:val="00665627"/>
    <w:rsid w:val="00667960"/>
    <w:rsid w:val="00697295"/>
    <w:rsid w:val="006A074F"/>
    <w:rsid w:val="006A3DE8"/>
    <w:rsid w:val="006B6C96"/>
    <w:rsid w:val="006C2105"/>
    <w:rsid w:val="006C2832"/>
    <w:rsid w:val="006C666A"/>
    <w:rsid w:val="006D191A"/>
    <w:rsid w:val="006D6AE9"/>
    <w:rsid w:val="006E7BAF"/>
    <w:rsid w:val="00704FC2"/>
    <w:rsid w:val="0071345C"/>
    <w:rsid w:val="007215C4"/>
    <w:rsid w:val="007261B4"/>
    <w:rsid w:val="007521A7"/>
    <w:rsid w:val="00765619"/>
    <w:rsid w:val="007825D6"/>
    <w:rsid w:val="007832CE"/>
    <w:rsid w:val="00792321"/>
    <w:rsid w:val="007A303B"/>
    <w:rsid w:val="007B0F4C"/>
    <w:rsid w:val="007D7EE7"/>
    <w:rsid w:val="007F4132"/>
    <w:rsid w:val="007F6F6F"/>
    <w:rsid w:val="008041E0"/>
    <w:rsid w:val="00807DBA"/>
    <w:rsid w:val="00810D0E"/>
    <w:rsid w:val="00821F8B"/>
    <w:rsid w:val="00826735"/>
    <w:rsid w:val="00841987"/>
    <w:rsid w:val="00845932"/>
    <w:rsid w:val="0086118B"/>
    <w:rsid w:val="00873F28"/>
    <w:rsid w:val="00881466"/>
    <w:rsid w:val="00881604"/>
    <w:rsid w:val="00885E95"/>
    <w:rsid w:val="008923D5"/>
    <w:rsid w:val="008A24EC"/>
    <w:rsid w:val="008A35EE"/>
    <w:rsid w:val="008A6021"/>
    <w:rsid w:val="008B5A29"/>
    <w:rsid w:val="008C4B2C"/>
    <w:rsid w:val="008D059E"/>
    <w:rsid w:val="008E17EC"/>
    <w:rsid w:val="008E1AFA"/>
    <w:rsid w:val="008E4107"/>
    <w:rsid w:val="00912E71"/>
    <w:rsid w:val="009170DC"/>
    <w:rsid w:val="0092694F"/>
    <w:rsid w:val="00933071"/>
    <w:rsid w:val="00951A53"/>
    <w:rsid w:val="009668C3"/>
    <w:rsid w:val="009819ED"/>
    <w:rsid w:val="009865BA"/>
    <w:rsid w:val="00994430"/>
    <w:rsid w:val="009A052D"/>
    <w:rsid w:val="009A594A"/>
    <w:rsid w:val="009C743F"/>
    <w:rsid w:val="009F17E6"/>
    <w:rsid w:val="009F1DBE"/>
    <w:rsid w:val="00A221B0"/>
    <w:rsid w:val="00A83C2D"/>
    <w:rsid w:val="00A84846"/>
    <w:rsid w:val="00A90E49"/>
    <w:rsid w:val="00A93BE3"/>
    <w:rsid w:val="00A96B5A"/>
    <w:rsid w:val="00AA2AAC"/>
    <w:rsid w:val="00AB1E64"/>
    <w:rsid w:val="00AD10FE"/>
    <w:rsid w:val="00AE2687"/>
    <w:rsid w:val="00B014B0"/>
    <w:rsid w:val="00B0580F"/>
    <w:rsid w:val="00B061CD"/>
    <w:rsid w:val="00B17ACF"/>
    <w:rsid w:val="00B17AFC"/>
    <w:rsid w:val="00B25A4E"/>
    <w:rsid w:val="00B40555"/>
    <w:rsid w:val="00B4293E"/>
    <w:rsid w:val="00B553F2"/>
    <w:rsid w:val="00B7361C"/>
    <w:rsid w:val="00B84496"/>
    <w:rsid w:val="00B9123C"/>
    <w:rsid w:val="00B94738"/>
    <w:rsid w:val="00BA6603"/>
    <w:rsid w:val="00BB0D01"/>
    <w:rsid w:val="00BB1212"/>
    <w:rsid w:val="00BC047C"/>
    <w:rsid w:val="00BC63CB"/>
    <w:rsid w:val="00BC6764"/>
    <w:rsid w:val="00BD260F"/>
    <w:rsid w:val="00BF2039"/>
    <w:rsid w:val="00BF338F"/>
    <w:rsid w:val="00C06742"/>
    <w:rsid w:val="00C151FB"/>
    <w:rsid w:val="00C164D4"/>
    <w:rsid w:val="00C60F11"/>
    <w:rsid w:val="00C64EE9"/>
    <w:rsid w:val="00C92715"/>
    <w:rsid w:val="00CB7637"/>
    <w:rsid w:val="00CE5732"/>
    <w:rsid w:val="00CF1DE4"/>
    <w:rsid w:val="00CF6F60"/>
    <w:rsid w:val="00D26FD5"/>
    <w:rsid w:val="00D30AD0"/>
    <w:rsid w:val="00D315B2"/>
    <w:rsid w:val="00D6025D"/>
    <w:rsid w:val="00D6134C"/>
    <w:rsid w:val="00D72D10"/>
    <w:rsid w:val="00D80CDB"/>
    <w:rsid w:val="00D940FA"/>
    <w:rsid w:val="00DA5424"/>
    <w:rsid w:val="00DB4E69"/>
    <w:rsid w:val="00DC3AE2"/>
    <w:rsid w:val="00DD0609"/>
    <w:rsid w:val="00DE5170"/>
    <w:rsid w:val="00DF4318"/>
    <w:rsid w:val="00E06B93"/>
    <w:rsid w:val="00E1718D"/>
    <w:rsid w:val="00E17947"/>
    <w:rsid w:val="00E344E8"/>
    <w:rsid w:val="00E52D3D"/>
    <w:rsid w:val="00E70914"/>
    <w:rsid w:val="00E86449"/>
    <w:rsid w:val="00E9797A"/>
    <w:rsid w:val="00EA64F9"/>
    <w:rsid w:val="00EB1025"/>
    <w:rsid w:val="00EB660C"/>
    <w:rsid w:val="00EC78A5"/>
    <w:rsid w:val="00ED0353"/>
    <w:rsid w:val="00ED5DFD"/>
    <w:rsid w:val="00EE1A86"/>
    <w:rsid w:val="00EF397B"/>
    <w:rsid w:val="00EF673A"/>
    <w:rsid w:val="00F17469"/>
    <w:rsid w:val="00F25C7E"/>
    <w:rsid w:val="00F47996"/>
    <w:rsid w:val="00F52B04"/>
    <w:rsid w:val="00F56C2B"/>
    <w:rsid w:val="00F57AAB"/>
    <w:rsid w:val="00F60010"/>
    <w:rsid w:val="00F63A6B"/>
    <w:rsid w:val="00F65456"/>
    <w:rsid w:val="00F8412B"/>
    <w:rsid w:val="00FA4D42"/>
    <w:rsid w:val="00FA7503"/>
    <w:rsid w:val="00FB6CB0"/>
    <w:rsid w:val="00FC0449"/>
    <w:rsid w:val="00FC4F42"/>
    <w:rsid w:val="00FD51D7"/>
    <w:rsid w:val="00FE3BAC"/>
    <w:rsid w:val="00FE6034"/>
    <w:rsid w:val="00FF0657"/>
    <w:rsid w:val="00FF7C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schemas-GSKSiteLocations-com/fourthcoffee" w:name="flavor"/>
  <w:shapeDefaults>
    <o:shapedefaults v:ext="edit" spidmax="4097"/>
    <o:shapelayout v:ext="edit">
      <o:idmap v:ext="edit" data="1"/>
    </o:shapelayout>
  </w:shapeDefaults>
  <w:decimalSymbol w:val=","/>
  <w:listSeparator w:val=";"/>
  <w14:docId w14:val="23905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Ttulo1">
    <w:name w:val="heading 1"/>
    <w:basedOn w:val="Normal"/>
    <w:next w:val="Normal"/>
    <w:link w:val="Ttulo1Car"/>
    <w:autoRedefine/>
    <w:uiPriority w:val="9"/>
    <w:qFormat/>
    <w:rsid w:val="009F1DBE"/>
    <w:pPr>
      <w:keepNext/>
      <w:pageBreakBefore/>
      <w:widowControl w:val="0"/>
      <w:numPr>
        <w:numId w:val="2"/>
      </w:numPr>
      <w:spacing w:before="80" w:after="240"/>
      <w:outlineLvl w:val="0"/>
    </w:pPr>
    <w:rPr>
      <w:b/>
      <w:spacing w:val="4"/>
      <w:kern w:val="1"/>
      <w:sz w:val="32"/>
      <w:szCs w:val="20"/>
    </w:rPr>
  </w:style>
  <w:style w:type="paragraph" w:styleId="Ttulo2">
    <w:name w:val="heading 2"/>
    <w:basedOn w:val="Normal"/>
    <w:next w:val="Normal"/>
    <w:link w:val="Ttulo2Car"/>
    <w:autoRedefine/>
    <w:qFormat/>
    <w:rsid w:val="00F8412B"/>
    <w:pPr>
      <w:keepNext/>
      <w:widowControl w:val="0"/>
      <w:numPr>
        <w:ilvl w:val="1"/>
        <w:numId w:val="2"/>
      </w:numPr>
      <w:spacing w:before="240" w:after="120"/>
      <w:outlineLvl w:val="1"/>
    </w:pPr>
    <w:rPr>
      <w:b/>
      <w:spacing w:val="4"/>
      <w:sz w:val="28"/>
      <w:szCs w:val="20"/>
    </w:rPr>
  </w:style>
  <w:style w:type="paragraph" w:styleId="Ttulo3">
    <w:name w:val="heading 3"/>
    <w:aliases w:val="h3"/>
    <w:basedOn w:val="Normal"/>
    <w:next w:val="Normal"/>
    <w:link w:val="Ttulo3Car"/>
    <w:autoRedefine/>
    <w:qFormat/>
    <w:rsid w:val="00464FF1"/>
    <w:pPr>
      <w:keepNext/>
      <w:numPr>
        <w:ilvl w:val="2"/>
        <w:numId w:val="3"/>
      </w:numPr>
      <w:shd w:val="clear" w:color="auto" w:fill="FFFFFF"/>
      <w:jc w:val="left"/>
      <w:outlineLvl w:val="2"/>
    </w:pPr>
    <w:rPr>
      <w:b/>
      <w:bCs/>
      <w:sz w:val="28"/>
    </w:rPr>
  </w:style>
  <w:style w:type="paragraph" w:styleId="Ttulo4">
    <w:name w:val="heading 4"/>
    <w:basedOn w:val="Normal"/>
    <w:next w:val="Normal"/>
    <w:link w:val="Ttulo4Car"/>
    <w:autoRedefine/>
    <w:qFormat/>
    <w:rsid w:val="00F8412B"/>
    <w:pPr>
      <w:keepNext/>
      <w:numPr>
        <w:ilvl w:val="3"/>
        <w:numId w:val="2"/>
      </w:numPr>
      <w:spacing w:before="240" w:after="60"/>
      <w:outlineLvl w:val="3"/>
    </w:pPr>
    <w:rPr>
      <w:rFonts w:cs="Arial"/>
      <w:b/>
      <w:szCs w:val="20"/>
    </w:rPr>
  </w:style>
  <w:style w:type="paragraph" w:styleId="Ttulo5">
    <w:name w:val="heading 5"/>
    <w:basedOn w:val="Normal"/>
    <w:next w:val="Normal"/>
    <w:link w:val="Ttulo5Car"/>
    <w:qFormat/>
    <w:rsid w:val="00185CEC"/>
    <w:pPr>
      <w:spacing w:before="240" w:after="60"/>
      <w:outlineLvl w:val="4"/>
    </w:pPr>
    <w:rPr>
      <w:b/>
      <w:bCs/>
      <w:i/>
      <w:iCs/>
      <w:sz w:val="26"/>
      <w:szCs w:val="26"/>
    </w:rPr>
  </w:style>
  <w:style w:type="paragraph" w:styleId="Ttulo6">
    <w:name w:val="heading 6"/>
    <w:basedOn w:val="Normal"/>
    <w:next w:val="Normal"/>
    <w:link w:val="Ttulo6Car"/>
    <w:autoRedefine/>
    <w:qFormat/>
    <w:rsid w:val="00185CEC"/>
    <w:pPr>
      <w:outlineLvl w:val="5"/>
    </w:pPr>
    <w:rPr>
      <w:b/>
      <w:bCs/>
      <w:szCs w:val="22"/>
      <w:lang w:val="en-US"/>
    </w:rPr>
  </w:style>
  <w:style w:type="paragraph" w:styleId="Ttulo7">
    <w:name w:val="heading 7"/>
    <w:basedOn w:val="Normal"/>
    <w:next w:val="Normal"/>
    <w:link w:val="Ttulo7Car"/>
    <w:qFormat/>
    <w:rsid w:val="00185CEC"/>
    <w:pPr>
      <w:spacing w:before="240" w:after="60"/>
      <w:outlineLvl w:val="6"/>
    </w:pPr>
    <w:rPr>
      <w:rFonts w:ascii="Times New Roman" w:hAnsi="Times New Roman"/>
      <w:sz w:val="24"/>
    </w:rPr>
  </w:style>
  <w:style w:type="paragraph" w:styleId="Ttulo8">
    <w:name w:val="heading 8"/>
    <w:basedOn w:val="Normal"/>
    <w:next w:val="Normal"/>
    <w:link w:val="Ttulo8Car"/>
    <w:qFormat/>
    <w:rsid w:val="00185CEC"/>
    <w:pPr>
      <w:spacing w:before="240" w:after="60"/>
      <w:outlineLvl w:val="7"/>
    </w:pPr>
    <w:rPr>
      <w:rFonts w:ascii="Times New Roman" w:hAnsi="Times New Roman"/>
      <w:i/>
      <w:iCs/>
      <w:sz w:val="24"/>
    </w:rPr>
  </w:style>
  <w:style w:type="paragraph" w:styleId="Ttulo9">
    <w:name w:val="heading 9"/>
    <w:basedOn w:val="Normal"/>
    <w:next w:val="Normal"/>
    <w:link w:val="Ttulo9Car"/>
    <w:qFormat/>
    <w:rsid w:val="00185CEC"/>
    <w:p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dentbullet">
    <w:name w:val="indent bullet"/>
    <w:basedOn w:val="ndice1"/>
    <w:autoRedefine/>
    <w:rsid w:val="00185CEC"/>
    <w:pPr>
      <w:tabs>
        <w:tab w:val="left" w:pos="7938"/>
      </w:tabs>
      <w:ind w:left="0" w:firstLine="0"/>
    </w:pPr>
    <w:rPr>
      <w:rFonts w:cs="Arial"/>
      <w:szCs w:val="20"/>
      <w:lang w:val="nl-NL"/>
    </w:rPr>
  </w:style>
  <w:style w:type="paragraph" w:styleId="ndice1">
    <w:name w:val="index 1"/>
    <w:basedOn w:val="Normal"/>
    <w:next w:val="Normal"/>
    <w:autoRedefine/>
    <w:semiHidden/>
    <w:rsid w:val="00185CEC"/>
    <w:pPr>
      <w:numPr>
        <w:numId w:val="1"/>
      </w:numPr>
    </w:pPr>
  </w:style>
  <w:style w:type="paragraph" w:styleId="Textodeglobo">
    <w:name w:val="Balloon Text"/>
    <w:basedOn w:val="Normal"/>
    <w:link w:val="TextodegloboCar"/>
    <w:uiPriority w:val="99"/>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DC1">
    <w:name w:val="toc 1"/>
    <w:basedOn w:val="Normal"/>
    <w:next w:val="Normal"/>
    <w:autoRedefine/>
    <w:uiPriority w:val="39"/>
    <w:rsid w:val="00185CEC"/>
    <w:pPr>
      <w:spacing w:before="120"/>
    </w:pPr>
    <w:rPr>
      <w:b/>
      <w:caps/>
      <w:sz w:val="24"/>
    </w:rPr>
  </w:style>
  <w:style w:type="paragraph" w:styleId="TD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D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D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DC5">
    <w:name w:val="toc 5"/>
    <w:basedOn w:val="Normal"/>
    <w:next w:val="Normal"/>
    <w:autoRedefine/>
    <w:semiHidden/>
    <w:rsid w:val="00185CEC"/>
    <w:pPr>
      <w:ind w:left="880"/>
    </w:pPr>
  </w:style>
  <w:style w:type="paragraph" w:styleId="TDC6">
    <w:name w:val="toc 6"/>
    <w:basedOn w:val="Normal"/>
    <w:next w:val="Normal"/>
    <w:autoRedefine/>
    <w:semiHidden/>
    <w:rsid w:val="00185CEC"/>
    <w:pPr>
      <w:ind w:left="1100"/>
    </w:pPr>
  </w:style>
  <w:style w:type="paragraph" w:styleId="TDC7">
    <w:name w:val="toc 7"/>
    <w:basedOn w:val="Normal"/>
    <w:next w:val="Normal"/>
    <w:autoRedefine/>
    <w:semiHidden/>
    <w:rsid w:val="00185CEC"/>
    <w:pPr>
      <w:ind w:left="1320"/>
    </w:pPr>
  </w:style>
  <w:style w:type="paragraph" w:styleId="TDC8">
    <w:name w:val="toc 8"/>
    <w:basedOn w:val="Normal"/>
    <w:next w:val="Normal"/>
    <w:autoRedefine/>
    <w:semiHidden/>
    <w:rsid w:val="00185CEC"/>
    <w:pPr>
      <w:ind w:left="1540"/>
    </w:pPr>
  </w:style>
  <w:style w:type="paragraph" w:styleId="TDC9">
    <w:name w:val="toc 9"/>
    <w:basedOn w:val="Normal"/>
    <w:next w:val="Normal"/>
    <w:autoRedefine/>
    <w:semiHidden/>
    <w:rsid w:val="00185CEC"/>
    <w:pPr>
      <w:ind w:left="1760"/>
    </w:pPr>
  </w:style>
  <w:style w:type="character" w:styleId="Hipervnculo">
    <w:name w:val="Hyperlink"/>
    <w:basedOn w:val="Fuentedeprrafopredeter"/>
    <w:uiPriority w:val="99"/>
    <w:rsid w:val="00185CEC"/>
    <w:rPr>
      <w:color w:val="0000FF"/>
      <w:u w:val="single"/>
    </w:rPr>
  </w:style>
  <w:style w:type="paragraph" w:styleId="Encabezado">
    <w:name w:val="header"/>
    <w:basedOn w:val="Normal"/>
    <w:link w:val="EncabezadoCar"/>
    <w:rsid w:val="00185CEC"/>
    <w:pPr>
      <w:tabs>
        <w:tab w:val="center" w:pos="4153"/>
        <w:tab w:val="right" w:pos="8306"/>
      </w:tabs>
    </w:pPr>
  </w:style>
  <w:style w:type="paragraph" w:styleId="Piedepgina">
    <w:name w:val="footer"/>
    <w:basedOn w:val="Normal"/>
    <w:link w:val="PiedepginaCar"/>
    <w:rsid w:val="00185CEC"/>
    <w:pPr>
      <w:tabs>
        <w:tab w:val="center" w:pos="4153"/>
        <w:tab w:val="right" w:pos="8306"/>
      </w:tabs>
    </w:pPr>
  </w:style>
  <w:style w:type="paragraph" w:customStyle="1" w:styleId="Headersection2">
    <w:name w:val="Header section 2"/>
    <w:basedOn w:val="Encabezado"/>
    <w:rsid w:val="00185CEC"/>
    <w:pPr>
      <w:tabs>
        <w:tab w:val="left" w:pos="4984"/>
      </w:tabs>
      <w:spacing w:line="288" w:lineRule="auto"/>
      <w:jc w:val="left"/>
    </w:pPr>
    <w:rPr>
      <w:spacing w:val="4"/>
      <w:sz w:val="18"/>
      <w:szCs w:val="20"/>
    </w:rPr>
  </w:style>
  <w:style w:type="character" w:customStyle="1" w:styleId="TextodegloboCar">
    <w:name w:val="Texto de globo Car"/>
    <w:basedOn w:val="Fuentedeprrafopredeter"/>
    <w:link w:val="Textodeglobo"/>
    <w:uiPriority w:val="99"/>
    <w:rsid w:val="008C4B2C"/>
    <w:rPr>
      <w:rFonts w:ascii="Tahoma" w:hAnsi="Tahoma" w:cs="Tahoma"/>
      <w:sz w:val="16"/>
      <w:szCs w:val="16"/>
      <w:lang w:val="en-GB" w:eastAsia="ar-SA"/>
    </w:rPr>
  </w:style>
  <w:style w:type="paragraph" w:styleId="Textonotapie">
    <w:name w:val="footnote text"/>
    <w:aliases w:val="FT"/>
    <w:basedOn w:val="Normal"/>
    <w:link w:val="TextonotapieCar"/>
    <w:rsid w:val="00765619"/>
    <w:rPr>
      <w:sz w:val="20"/>
      <w:szCs w:val="20"/>
    </w:rPr>
  </w:style>
  <w:style w:type="character" w:customStyle="1" w:styleId="TextonotapieCar">
    <w:name w:val="Texto nota pie Car"/>
    <w:aliases w:val="FT Car"/>
    <w:basedOn w:val="Fuentedeprrafopredeter"/>
    <w:link w:val="Textonotapie"/>
    <w:rsid w:val="00765619"/>
    <w:rPr>
      <w:rFonts w:ascii="Arial" w:hAnsi="Arial"/>
      <w:lang w:val="en-GB" w:eastAsia="ar-SA"/>
    </w:rPr>
  </w:style>
  <w:style w:type="character" w:styleId="Refdenotaalpie">
    <w:name w:val="footnote reference"/>
    <w:basedOn w:val="Fuentedeprrafopredeter"/>
    <w:rsid w:val="00765619"/>
    <w:rPr>
      <w:vertAlign w:val="superscript"/>
    </w:rPr>
  </w:style>
  <w:style w:type="table" w:styleId="Tablaconcuadrcula">
    <w:name w:val="Table Grid"/>
    <w:basedOn w:val="Tablanormal"/>
    <w:rsid w:val="004557E9"/>
    <w:rPr>
      <w:rFonts w:asciiTheme="minorHAnsi" w:eastAsia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EE1A86"/>
    <w:rPr>
      <w:b/>
      <w:bCs/>
    </w:rPr>
  </w:style>
  <w:style w:type="character" w:customStyle="1" w:styleId="apple-converted-space">
    <w:name w:val="apple-converted-space"/>
    <w:basedOn w:val="Fuentedeprrafopredeter"/>
    <w:rsid w:val="00EE1A86"/>
  </w:style>
  <w:style w:type="paragraph" w:styleId="Prrafodelista">
    <w:name w:val="List Paragraph"/>
    <w:basedOn w:val="Normal"/>
    <w:uiPriority w:val="34"/>
    <w:qFormat/>
    <w:rsid w:val="00524D9C"/>
    <w:pPr>
      <w:ind w:left="720"/>
      <w:contextualSpacing/>
    </w:pPr>
  </w:style>
  <w:style w:type="character" w:styleId="nfasis">
    <w:name w:val="Emphasis"/>
    <w:basedOn w:val="Fuentedeprrafopredeter"/>
    <w:uiPriority w:val="20"/>
    <w:qFormat/>
    <w:rsid w:val="00464FF1"/>
    <w:rPr>
      <w:i/>
      <w:iCs/>
    </w:rPr>
  </w:style>
  <w:style w:type="paragraph" w:styleId="Epgrafe">
    <w:name w:val="caption"/>
    <w:basedOn w:val="Normal"/>
    <w:next w:val="Normal"/>
    <w:unhideWhenUsed/>
    <w:qFormat/>
    <w:rsid w:val="00704FC2"/>
    <w:pPr>
      <w:spacing w:after="200"/>
    </w:pPr>
    <w:rPr>
      <w:i/>
      <w:iCs/>
      <w:color w:val="1F497D" w:themeColor="text2"/>
      <w:sz w:val="18"/>
      <w:szCs w:val="18"/>
    </w:rPr>
  </w:style>
  <w:style w:type="character" w:customStyle="1" w:styleId="go">
    <w:name w:val="go"/>
    <w:basedOn w:val="Fuentedeprrafopredeter"/>
    <w:rsid w:val="00FE3BAC"/>
  </w:style>
  <w:style w:type="paragraph" w:styleId="NormalWeb">
    <w:name w:val="Normal (Web)"/>
    <w:basedOn w:val="Normal"/>
    <w:uiPriority w:val="99"/>
    <w:unhideWhenUsed/>
    <w:rsid w:val="00B9123C"/>
    <w:pPr>
      <w:suppressAutoHyphens w:val="0"/>
      <w:spacing w:before="100" w:beforeAutospacing="1" w:after="100" w:afterAutospacing="1"/>
      <w:jc w:val="left"/>
    </w:pPr>
    <w:rPr>
      <w:rFonts w:ascii="Times New Roman" w:eastAsiaTheme="minorEastAsia" w:hAnsi="Times New Roman"/>
      <w:sz w:val="24"/>
      <w:lang w:eastAsia="en-GB"/>
    </w:rPr>
  </w:style>
  <w:style w:type="table" w:styleId="Cuadrculamedia1-nfasis1">
    <w:name w:val="Medium Grid 1 Accent 1"/>
    <w:basedOn w:val="Tablanormal"/>
    <w:uiPriority w:val="67"/>
    <w:rsid w:val="00B9123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B9123C"/>
    <w:pPr>
      <w:autoSpaceDE w:val="0"/>
      <w:autoSpaceDN w:val="0"/>
      <w:adjustRightInd w:val="0"/>
    </w:pPr>
    <w:rPr>
      <w:rFonts w:ascii="Arial" w:hAnsi="Arial" w:cs="Arial"/>
      <w:color w:val="000000"/>
      <w:sz w:val="24"/>
      <w:szCs w:val="24"/>
      <w:lang w:val="en-GB"/>
    </w:rPr>
  </w:style>
  <w:style w:type="character" w:styleId="Refdecomentario">
    <w:name w:val="annotation reference"/>
    <w:basedOn w:val="Fuentedeprrafopredeter"/>
    <w:semiHidden/>
    <w:unhideWhenUsed/>
    <w:rsid w:val="002460B7"/>
    <w:rPr>
      <w:sz w:val="16"/>
      <w:szCs w:val="16"/>
    </w:rPr>
  </w:style>
  <w:style w:type="paragraph" w:styleId="Textocomentario">
    <w:name w:val="annotation text"/>
    <w:basedOn w:val="Normal"/>
    <w:link w:val="TextocomentarioCar"/>
    <w:unhideWhenUsed/>
    <w:rsid w:val="002460B7"/>
    <w:rPr>
      <w:sz w:val="20"/>
      <w:szCs w:val="20"/>
    </w:rPr>
  </w:style>
  <w:style w:type="character" w:customStyle="1" w:styleId="TextocomentarioCar">
    <w:name w:val="Texto comentario Car"/>
    <w:basedOn w:val="Fuentedeprrafopredeter"/>
    <w:link w:val="Textocomentario"/>
    <w:rsid w:val="002460B7"/>
    <w:rPr>
      <w:rFonts w:ascii="Arial" w:hAnsi="Arial"/>
      <w:lang w:val="en-GB" w:eastAsia="ar-SA"/>
    </w:rPr>
  </w:style>
  <w:style w:type="paragraph" w:styleId="Asuntodelcomentario">
    <w:name w:val="annotation subject"/>
    <w:basedOn w:val="Textocomentario"/>
    <w:next w:val="Textocomentario"/>
    <w:link w:val="AsuntodelcomentarioCar"/>
    <w:semiHidden/>
    <w:unhideWhenUsed/>
    <w:rsid w:val="002460B7"/>
    <w:rPr>
      <w:b/>
      <w:bCs/>
    </w:rPr>
  </w:style>
  <w:style w:type="character" w:customStyle="1" w:styleId="AsuntodelcomentarioCar">
    <w:name w:val="Asunto del comentario Car"/>
    <w:basedOn w:val="TextocomentarioCar"/>
    <w:link w:val="Asuntodelcomentario"/>
    <w:semiHidden/>
    <w:rsid w:val="002460B7"/>
    <w:rPr>
      <w:rFonts w:ascii="Arial" w:hAnsi="Arial"/>
      <w:b/>
      <w:bCs/>
      <w:lang w:val="en-GB" w:eastAsia="ar-SA"/>
    </w:rPr>
  </w:style>
  <w:style w:type="character" w:customStyle="1" w:styleId="gi">
    <w:name w:val="gi"/>
    <w:basedOn w:val="Fuentedeprrafopredeter"/>
    <w:rsid w:val="00E52D3D"/>
  </w:style>
  <w:style w:type="character" w:customStyle="1" w:styleId="gd">
    <w:name w:val="gd"/>
    <w:basedOn w:val="Fuentedeprrafopredeter"/>
    <w:rsid w:val="00E52D3D"/>
  </w:style>
  <w:style w:type="paragraph" w:styleId="HTMLconformatoprevio">
    <w:name w:val="HTML Preformatted"/>
    <w:basedOn w:val="Normal"/>
    <w:link w:val="HTMLconformatoprevioCar"/>
    <w:uiPriority w:val="99"/>
    <w:semiHidden/>
    <w:unhideWhenUsed/>
    <w:rsid w:val="00E5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val="el-GR" w:eastAsia="el-GR"/>
    </w:rPr>
  </w:style>
  <w:style w:type="character" w:customStyle="1" w:styleId="HTMLconformatoprevioCar">
    <w:name w:val="HTML con formato previo Car"/>
    <w:basedOn w:val="Fuentedeprrafopredeter"/>
    <w:link w:val="HTMLconformatoprevio"/>
    <w:uiPriority w:val="99"/>
    <w:semiHidden/>
    <w:rsid w:val="00E52D3D"/>
    <w:rPr>
      <w:rFonts w:ascii="Courier New" w:hAnsi="Courier New" w:cs="Courier New"/>
      <w:lang w:val="el-GR" w:eastAsia="el-GR"/>
    </w:rPr>
  </w:style>
  <w:style w:type="table" w:customStyle="1" w:styleId="GridTable41">
    <w:name w:val="Grid Table 41"/>
    <w:basedOn w:val="Tablanormal"/>
    <w:uiPriority w:val="49"/>
    <w:rsid w:val="00E52D3D"/>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eflabel">
    <w:name w:val="preflabel"/>
    <w:rsid w:val="00B061CD"/>
  </w:style>
  <w:style w:type="character" w:customStyle="1" w:styleId="Ttulo1Car">
    <w:name w:val="Título 1 Car"/>
    <w:basedOn w:val="Fuentedeprrafopredeter"/>
    <w:link w:val="Ttulo1"/>
    <w:rsid w:val="003770CC"/>
    <w:rPr>
      <w:rFonts w:ascii="Arial" w:hAnsi="Arial"/>
      <w:b/>
      <w:spacing w:val="4"/>
      <w:kern w:val="1"/>
      <w:sz w:val="32"/>
      <w:lang w:val="en-GB" w:eastAsia="ar-SA"/>
    </w:rPr>
  </w:style>
  <w:style w:type="character" w:customStyle="1" w:styleId="Ttulo2Car">
    <w:name w:val="Título 2 Car"/>
    <w:basedOn w:val="Fuentedeprrafopredeter"/>
    <w:link w:val="Ttulo2"/>
    <w:rsid w:val="003770CC"/>
    <w:rPr>
      <w:rFonts w:ascii="Arial" w:hAnsi="Arial"/>
      <w:b/>
      <w:spacing w:val="4"/>
      <w:sz w:val="28"/>
      <w:lang w:val="en-GB" w:eastAsia="ar-SA"/>
    </w:rPr>
  </w:style>
  <w:style w:type="character" w:customStyle="1" w:styleId="Ttulo3Car">
    <w:name w:val="Título 3 Car"/>
    <w:aliases w:val="h3 Car"/>
    <w:basedOn w:val="Fuentedeprrafopredeter"/>
    <w:link w:val="Ttulo3"/>
    <w:rsid w:val="003770CC"/>
    <w:rPr>
      <w:rFonts w:ascii="Arial" w:hAnsi="Arial"/>
      <w:b/>
      <w:bCs/>
      <w:sz w:val="28"/>
      <w:szCs w:val="24"/>
      <w:shd w:val="clear" w:color="auto" w:fill="FFFFFF"/>
      <w:lang w:val="en-GB" w:eastAsia="ar-SA"/>
    </w:rPr>
  </w:style>
  <w:style w:type="character" w:customStyle="1" w:styleId="Ttulo4Car">
    <w:name w:val="Título 4 Car"/>
    <w:basedOn w:val="Fuentedeprrafopredeter"/>
    <w:link w:val="Ttulo4"/>
    <w:rsid w:val="003770CC"/>
    <w:rPr>
      <w:rFonts w:ascii="Arial" w:hAnsi="Arial" w:cs="Arial"/>
      <w:b/>
      <w:sz w:val="22"/>
      <w:lang w:val="en-GB" w:eastAsia="ar-SA"/>
    </w:rPr>
  </w:style>
  <w:style w:type="character" w:customStyle="1" w:styleId="Ttulo5Car">
    <w:name w:val="Título 5 Car"/>
    <w:basedOn w:val="Fuentedeprrafopredeter"/>
    <w:link w:val="Ttulo5"/>
    <w:rsid w:val="003770CC"/>
    <w:rPr>
      <w:rFonts w:ascii="Arial" w:hAnsi="Arial"/>
      <w:b/>
      <w:bCs/>
      <w:i/>
      <w:iCs/>
      <w:sz w:val="26"/>
      <w:szCs w:val="26"/>
      <w:lang w:val="en-GB" w:eastAsia="ar-SA"/>
    </w:rPr>
  </w:style>
  <w:style w:type="character" w:customStyle="1" w:styleId="Ttulo6Car">
    <w:name w:val="Título 6 Car"/>
    <w:basedOn w:val="Fuentedeprrafopredeter"/>
    <w:link w:val="Ttulo6"/>
    <w:rsid w:val="003770CC"/>
    <w:rPr>
      <w:rFonts w:ascii="Arial" w:hAnsi="Arial"/>
      <w:b/>
      <w:bCs/>
      <w:sz w:val="22"/>
      <w:szCs w:val="22"/>
      <w:lang w:eastAsia="ar-SA"/>
    </w:rPr>
  </w:style>
  <w:style w:type="character" w:customStyle="1" w:styleId="Ttulo7Car">
    <w:name w:val="Título 7 Car"/>
    <w:basedOn w:val="Fuentedeprrafopredeter"/>
    <w:link w:val="Ttulo7"/>
    <w:rsid w:val="003770CC"/>
    <w:rPr>
      <w:sz w:val="24"/>
      <w:szCs w:val="24"/>
      <w:lang w:val="en-GB" w:eastAsia="ar-SA"/>
    </w:rPr>
  </w:style>
  <w:style w:type="character" w:customStyle="1" w:styleId="Ttulo8Car">
    <w:name w:val="Título 8 Car"/>
    <w:basedOn w:val="Fuentedeprrafopredeter"/>
    <w:link w:val="Ttulo8"/>
    <w:rsid w:val="003770CC"/>
    <w:rPr>
      <w:i/>
      <w:iCs/>
      <w:sz w:val="24"/>
      <w:szCs w:val="24"/>
      <w:lang w:val="en-GB" w:eastAsia="ar-SA"/>
    </w:rPr>
  </w:style>
  <w:style w:type="character" w:customStyle="1" w:styleId="Ttulo9Car">
    <w:name w:val="Título 9 Car"/>
    <w:basedOn w:val="Fuentedeprrafopredeter"/>
    <w:link w:val="Ttulo9"/>
    <w:rsid w:val="003770CC"/>
    <w:rPr>
      <w:rFonts w:ascii="Arial" w:hAnsi="Arial" w:cs="Arial"/>
      <w:sz w:val="22"/>
      <w:szCs w:val="22"/>
      <w:lang w:val="en-GB" w:eastAsia="ar-SA"/>
    </w:rPr>
  </w:style>
  <w:style w:type="numbering" w:customStyle="1" w:styleId="Sinlista1">
    <w:name w:val="Sin lista1"/>
    <w:next w:val="Sinlista"/>
    <w:semiHidden/>
    <w:unhideWhenUsed/>
    <w:rsid w:val="003770CC"/>
  </w:style>
  <w:style w:type="paragraph" w:customStyle="1" w:styleId="BackCoverCopyright">
    <w:name w:val="Back Cover Copyright"/>
    <w:basedOn w:val="Normal"/>
    <w:rsid w:val="003770CC"/>
    <w:pPr>
      <w:suppressAutoHyphens w:val="0"/>
      <w:spacing w:before="180" w:line="160" w:lineRule="exact"/>
      <w:jc w:val="left"/>
    </w:pPr>
    <w:rPr>
      <w:sz w:val="14"/>
      <w:szCs w:val="20"/>
      <w:lang w:val="en-US" w:eastAsia="en-US"/>
    </w:rPr>
  </w:style>
  <w:style w:type="paragraph" w:customStyle="1" w:styleId="BackCoverBoilerplate">
    <w:name w:val="Back Cover Boilerplate"/>
    <w:basedOn w:val="BackCoverText"/>
    <w:rsid w:val="003770CC"/>
    <w:pPr>
      <w:spacing w:after="180" w:line="220" w:lineRule="exact"/>
    </w:pPr>
    <w:rPr>
      <w:i/>
    </w:rPr>
  </w:style>
  <w:style w:type="paragraph" w:customStyle="1" w:styleId="BackCoverText">
    <w:name w:val="Back Cover Text"/>
    <w:basedOn w:val="Normal"/>
    <w:rsid w:val="003770CC"/>
    <w:pPr>
      <w:suppressAutoHyphens w:val="0"/>
      <w:spacing w:after="60"/>
      <w:jc w:val="left"/>
    </w:pPr>
    <w:rPr>
      <w:rFonts w:eastAsia="Times"/>
      <w:iCs/>
      <w:sz w:val="18"/>
      <w:szCs w:val="20"/>
      <w:lang w:val="en-US" w:eastAsia="en-US"/>
    </w:rPr>
  </w:style>
  <w:style w:type="paragraph" w:customStyle="1" w:styleId="BackCoverTitle">
    <w:name w:val="Back Cover Title"/>
    <w:basedOn w:val="Ttulo1"/>
    <w:rsid w:val="003770CC"/>
    <w:pPr>
      <w:pageBreakBefore w:val="0"/>
      <w:widowControl/>
      <w:numPr>
        <w:numId w:val="0"/>
      </w:numPr>
      <w:suppressAutoHyphens w:val="0"/>
      <w:spacing w:before="240" w:after="0"/>
      <w:jc w:val="left"/>
    </w:pPr>
    <w:rPr>
      <w:rFonts w:eastAsia="Times"/>
      <w:spacing w:val="0"/>
      <w:kern w:val="0"/>
      <w:sz w:val="18"/>
      <w:lang w:val="en-US" w:eastAsia="en-US"/>
    </w:rPr>
  </w:style>
  <w:style w:type="paragraph" w:customStyle="1" w:styleId="Bullet1">
    <w:name w:val="Bullet 1"/>
    <w:basedOn w:val="Normal"/>
    <w:rsid w:val="003770CC"/>
    <w:pPr>
      <w:numPr>
        <w:numId w:val="15"/>
      </w:numPr>
      <w:suppressAutoHyphens w:val="0"/>
      <w:spacing w:after="60" w:line="240" w:lineRule="atLeast"/>
      <w:jc w:val="left"/>
    </w:pPr>
    <w:rPr>
      <w:sz w:val="20"/>
      <w:lang w:val="en-US" w:eastAsia="en-US"/>
    </w:rPr>
  </w:style>
  <w:style w:type="paragraph" w:customStyle="1" w:styleId="Bullet1NoSpace">
    <w:name w:val="Bullet 1 No Space"/>
    <w:basedOn w:val="Bullet1"/>
    <w:rsid w:val="003770CC"/>
    <w:pPr>
      <w:numPr>
        <w:numId w:val="16"/>
      </w:numPr>
      <w:tabs>
        <w:tab w:val="clear" w:pos="720"/>
      </w:tabs>
      <w:spacing w:after="0"/>
    </w:pPr>
  </w:style>
  <w:style w:type="paragraph" w:customStyle="1" w:styleId="Bullet1Numbered">
    <w:name w:val="Bullet 1 Numbered"/>
    <w:basedOn w:val="Normal"/>
    <w:rsid w:val="003770CC"/>
    <w:pPr>
      <w:numPr>
        <w:ilvl w:val="3"/>
        <w:numId w:val="17"/>
      </w:numPr>
      <w:suppressAutoHyphens w:val="0"/>
      <w:spacing w:after="60" w:line="240" w:lineRule="atLeast"/>
      <w:jc w:val="left"/>
    </w:pPr>
    <w:rPr>
      <w:sz w:val="20"/>
      <w:lang w:val="en-US" w:eastAsia="en-US"/>
    </w:rPr>
  </w:style>
  <w:style w:type="paragraph" w:customStyle="1" w:styleId="Bullet2">
    <w:name w:val="Bullet 2"/>
    <w:basedOn w:val="Normal"/>
    <w:rsid w:val="003770CC"/>
    <w:pPr>
      <w:numPr>
        <w:ilvl w:val="1"/>
        <w:numId w:val="18"/>
      </w:numPr>
      <w:tabs>
        <w:tab w:val="clear" w:pos="792"/>
      </w:tabs>
      <w:suppressAutoHyphens w:val="0"/>
      <w:spacing w:after="60" w:line="240" w:lineRule="atLeast"/>
      <w:ind w:left="1008"/>
      <w:jc w:val="left"/>
    </w:pPr>
    <w:rPr>
      <w:sz w:val="20"/>
      <w:lang w:val="en-US" w:eastAsia="en-US"/>
    </w:rPr>
  </w:style>
  <w:style w:type="paragraph" w:customStyle="1" w:styleId="Bullet3">
    <w:name w:val="Bullet 3"/>
    <w:basedOn w:val="Normal"/>
    <w:rsid w:val="003770CC"/>
    <w:pPr>
      <w:numPr>
        <w:ilvl w:val="2"/>
        <w:numId w:val="17"/>
      </w:numPr>
      <w:tabs>
        <w:tab w:val="clear" w:pos="1584"/>
        <w:tab w:val="left" w:pos="1350"/>
      </w:tabs>
      <w:suppressAutoHyphens w:val="0"/>
      <w:spacing w:after="60" w:line="240" w:lineRule="atLeast"/>
      <w:ind w:left="1350" w:hanging="270"/>
      <w:jc w:val="left"/>
    </w:pPr>
    <w:rPr>
      <w:sz w:val="20"/>
      <w:lang w:val="en-US" w:eastAsia="en-US"/>
    </w:rPr>
  </w:style>
  <w:style w:type="character" w:customStyle="1" w:styleId="PiedepginaCar">
    <w:name w:val="Pie de página Car"/>
    <w:basedOn w:val="Fuentedeprrafopredeter"/>
    <w:link w:val="Piedepgina"/>
    <w:rsid w:val="003770CC"/>
    <w:rPr>
      <w:rFonts w:ascii="Arial" w:hAnsi="Arial"/>
      <w:sz w:val="22"/>
      <w:szCs w:val="24"/>
      <w:lang w:val="en-GB" w:eastAsia="ar-SA"/>
    </w:rPr>
  </w:style>
  <w:style w:type="paragraph" w:customStyle="1" w:styleId="CoverDate">
    <w:name w:val="Cover Date"/>
    <w:basedOn w:val="Normal"/>
    <w:rsid w:val="003770CC"/>
    <w:pPr>
      <w:suppressAutoHyphens w:val="0"/>
      <w:spacing w:before="560" w:after="300" w:line="360" w:lineRule="exact"/>
      <w:ind w:left="720"/>
      <w:jc w:val="left"/>
    </w:pPr>
    <w:rPr>
      <w:b/>
      <w:bCs/>
      <w:caps/>
      <w:noProof/>
      <w:color w:val="FFFFFF"/>
      <w:sz w:val="28"/>
      <w:lang w:val="en-US" w:eastAsia="en-US"/>
    </w:rPr>
  </w:style>
  <w:style w:type="paragraph" w:customStyle="1" w:styleId="CoverTitle">
    <w:name w:val="Cover Title"/>
    <w:basedOn w:val="Normal"/>
    <w:rsid w:val="003770CC"/>
    <w:pPr>
      <w:suppressAutoHyphens w:val="0"/>
      <w:spacing w:after="120" w:line="520" w:lineRule="exact"/>
      <w:ind w:left="720"/>
      <w:jc w:val="left"/>
    </w:pPr>
    <w:rPr>
      <w:b/>
      <w:caps/>
      <w:noProof/>
      <w:color w:val="FFFFFF"/>
      <w:sz w:val="44"/>
      <w:lang w:val="en-US" w:eastAsia="en-US"/>
    </w:rPr>
  </w:style>
  <w:style w:type="character" w:customStyle="1" w:styleId="EncabezadoCar">
    <w:name w:val="Encabezado Car"/>
    <w:basedOn w:val="Fuentedeprrafopredeter"/>
    <w:link w:val="Encabezado"/>
    <w:rsid w:val="003770CC"/>
    <w:rPr>
      <w:rFonts w:ascii="Arial" w:hAnsi="Arial"/>
      <w:sz w:val="22"/>
      <w:szCs w:val="24"/>
      <w:lang w:val="en-GB" w:eastAsia="ar-SA"/>
    </w:rPr>
  </w:style>
  <w:style w:type="paragraph" w:customStyle="1" w:styleId="HighlightText">
    <w:name w:val="Highlight Text"/>
    <w:basedOn w:val="Normal"/>
    <w:rsid w:val="003770CC"/>
    <w:pPr>
      <w:suppressAutoHyphens w:val="0"/>
      <w:spacing w:after="240" w:line="240" w:lineRule="atLeast"/>
      <w:jc w:val="left"/>
    </w:pPr>
    <w:rPr>
      <w:b/>
      <w:color w:val="747678"/>
      <w:sz w:val="20"/>
      <w:lang w:val="en-US" w:eastAsia="en-US"/>
    </w:rPr>
  </w:style>
  <w:style w:type="character" w:styleId="Nmerodepgina">
    <w:name w:val="page number"/>
    <w:basedOn w:val="Fuentedeprrafopredeter"/>
    <w:rsid w:val="003770CC"/>
    <w:rPr>
      <w:rFonts w:ascii="Arial" w:hAnsi="Arial"/>
      <w:dstrike w:val="0"/>
      <w:color w:val="auto"/>
      <w:sz w:val="20"/>
      <w:u w:val="none"/>
      <w:bdr w:val="none" w:sz="0" w:space="0" w:color="auto"/>
      <w:shd w:val="clear" w:color="auto" w:fill="auto"/>
      <w:vertAlign w:val="baseline"/>
    </w:rPr>
  </w:style>
  <w:style w:type="paragraph" w:customStyle="1" w:styleId="PictureCoverPage">
    <w:name w:val="Picture_Cover Page"/>
    <w:basedOn w:val="Normal"/>
    <w:rsid w:val="003770CC"/>
    <w:pPr>
      <w:suppressAutoHyphens w:val="0"/>
      <w:spacing w:before="720" w:after="60" w:line="240" w:lineRule="atLeast"/>
      <w:ind w:left="720"/>
      <w:jc w:val="left"/>
    </w:pPr>
    <w:rPr>
      <w:sz w:val="20"/>
      <w:lang w:val="en-US" w:eastAsia="en-US"/>
    </w:rPr>
  </w:style>
  <w:style w:type="paragraph" w:customStyle="1" w:styleId="CoverAddress">
    <w:name w:val="Cover Address"/>
    <w:basedOn w:val="Normal"/>
    <w:link w:val="CoverAddressCharChar"/>
    <w:rsid w:val="003770CC"/>
    <w:pPr>
      <w:suppressAutoHyphens w:val="0"/>
      <w:spacing w:after="120" w:line="260" w:lineRule="exact"/>
      <w:ind w:left="720"/>
      <w:jc w:val="left"/>
    </w:pPr>
    <w:rPr>
      <w:b/>
      <w:bCs/>
      <w:noProof/>
      <w:color w:val="FFFFFF"/>
      <w:sz w:val="20"/>
      <w:lang w:val="en-US" w:eastAsia="en-US"/>
    </w:rPr>
  </w:style>
  <w:style w:type="character" w:customStyle="1" w:styleId="CoverAddressCharChar">
    <w:name w:val="Cover Address Char Char"/>
    <w:basedOn w:val="Fuentedeprrafopredeter"/>
    <w:link w:val="CoverAddress"/>
    <w:rsid w:val="003770CC"/>
    <w:rPr>
      <w:rFonts w:ascii="Arial" w:hAnsi="Arial"/>
      <w:b/>
      <w:bCs/>
      <w:noProof/>
      <w:color w:val="FFFFFF"/>
      <w:szCs w:val="24"/>
    </w:rPr>
  </w:style>
  <w:style w:type="paragraph" w:customStyle="1" w:styleId="ResumeEducation">
    <w:name w:val="Resume Education"/>
    <w:basedOn w:val="Normal"/>
    <w:rsid w:val="003770CC"/>
    <w:pPr>
      <w:suppressAutoHyphens w:val="0"/>
      <w:spacing w:after="120"/>
      <w:ind w:left="2347" w:hanging="907"/>
      <w:jc w:val="left"/>
    </w:pPr>
    <w:rPr>
      <w:color w:val="000000"/>
      <w:sz w:val="20"/>
      <w:szCs w:val="20"/>
      <w:lang w:val="en-US" w:eastAsia="en-US"/>
    </w:rPr>
  </w:style>
  <w:style w:type="paragraph" w:customStyle="1" w:styleId="ResumeEnablingTechnologies">
    <w:name w:val="Resume Enabling Technologies"/>
    <w:basedOn w:val="Normal"/>
    <w:rsid w:val="003770CC"/>
    <w:pPr>
      <w:suppressAutoHyphens w:val="0"/>
      <w:spacing w:after="120"/>
      <w:ind w:left="2347" w:hanging="2347"/>
      <w:jc w:val="left"/>
    </w:pPr>
    <w:rPr>
      <w:color w:val="000000"/>
      <w:sz w:val="20"/>
      <w:szCs w:val="20"/>
      <w:lang w:val="en-US" w:eastAsia="en-US"/>
    </w:rPr>
  </w:style>
  <w:style w:type="paragraph" w:customStyle="1" w:styleId="ResumeName">
    <w:name w:val="Resume Name"/>
    <w:basedOn w:val="Normal"/>
    <w:rsid w:val="003770CC"/>
    <w:pPr>
      <w:suppressAutoHyphens w:val="0"/>
      <w:spacing w:before="140" w:line="240" w:lineRule="atLeast"/>
      <w:jc w:val="right"/>
    </w:pPr>
    <w:rPr>
      <w:b/>
      <w:color w:val="000000"/>
      <w:sz w:val="20"/>
      <w:szCs w:val="20"/>
      <w:lang w:val="en-US" w:eastAsia="en-US"/>
    </w:rPr>
  </w:style>
  <w:style w:type="paragraph" w:customStyle="1" w:styleId="ResumeHeading">
    <w:name w:val="Resume Heading"/>
    <w:basedOn w:val="ResumeName"/>
    <w:next w:val="Normal"/>
    <w:rsid w:val="003770CC"/>
    <w:pPr>
      <w:keepNext/>
      <w:pBdr>
        <w:top w:val="single" w:sz="4" w:space="3" w:color="auto"/>
      </w:pBdr>
      <w:spacing w:before="120" w:after="120" w:line="240" w:lineRule="auto"/>
      <w:jc w:val="left"/>
    </w:pPr>
  </w:style>
  <w:style w:type="paragraph" w:styleId="Subttulo">
    <w:name w:val="Subtitle"/>
    <w:basedOn w:val="Normal"/>
    <w:link w:val="SubttuloCar"/>
    <w:qFormat/>
    <w:rsid w:val="003770CC"/>
    <w:pPr>
      <w:keepNext/>
      <w:suppressAutoHyphens w:val="0"/>
      <w:spacing w:before="180" w:after="60" w:line="280" w:lineRule="exact"/>
      <w:jc w:val="left"/>
    </w:pPr>
    <w:rPr>
      <w:rFonts w:cs="Arial"/>
      <w:b/>
      <w:color w:val="747678"/>
      <w:sz w:val="24"/>
      <w:lang w:val="en-US" w:eastAsia="en-US"/>
    </w:rPr>
  </w:style>
  <w:style w:type="character" w:customStyle="1" w:styleId="SubttuloCar">
    <w:name w:val="Subtítulo Car"/>
    <w:basedOn w:val="Fuentedeprrafopredeter"/>
    <w:link w:val="Subttulo"/>
    <w:rsid w:val="003770CC"/>
    <w:rPr>
      <w:rFonts w:ascii="Arial" w:hAnsi="Arial" w:cs="Arial"/>
      <w:b/>
      <w:color w:val="747678"/>
      <w:sz w:val="24"/>
      <w:szCs w:val="24"/>
    </w:rPr>
  </w:style>
  <w:style w:type="paragraph" w:customStyle="1" w:styleId="TableBullet1">
    <w:name w:val="Table Bullet 1"/>
    <w:rsid w:val="003770CC"/>
    <w:pPr>
      <w:numPr>
        <w:numId w:val="18"/>
      </w:numPr>
      <w:tabs>
        <w:tab w:val="left" w:pos="180"/>
      </w:tabs>
      <w:spacing w:before="40" w:after="20" w:line="240" w:lineRule="exact"/>
    </w:pPr>
    <w:rPr>
      <w:rFonts w:ascii="Arial" w:hAnsi="Arial"/>
    </w:rPr>
  </w:style>
  <w:style w:type="paragraph" w:customStyle="1" w:styleId="TableBullet2">
    <w:name w:val="Table Bullet 2"/>
    <w:basedOn w:val="TableBullet1"/>
    <w:rsid w:val="003770CC"/>
    <w:pPr>
      <w:numPr>
        <w:ilvl w:val="1"/>
        <w:numId w:val="17"/>
      </w:numPr>
      <w:tabs>
        <w:tab w:val="clear" w:pos="180"/>
        <w:tab w:val="clear" w:pos="792"/>
        <w:tab w:val="num" w:pos="450"/>
      </w:tabs>
      <w:ind w:left="450" w:hanging="180"/>
    </w:pPr>
  </w:style>
  <w:style w:type="paragraph" w:customStyle="1" w:styleId="TableCopy">
    <w:name w:val="Table Copy"/>
    <w:basedOn w:val="TableBullet1"/>
    <w:rsid w:val="003770CC"/>
    <w:pPr>
      <w:numPr>
        <w:numId w:val="0"/>
      </w:numPr>
      <w:tabs>
        <w:tab w:val="clear" w:pos="180"/>
      </w:tabs>
      <w:spacing w:before="60" w:after="80"/>
    </w:pPr>
  </w:style>
  <w:style w:type="paragraph" w:customStyle="1" w:styleId="TableHead">
    <w:name w:val="Table Head"/>
    <w:basedOn w:val="TableCopy"/>
    <w:rsid w:val="003770CC"/>
    <w:pPr>
      <w:keepNext/>
      <w:spacing w:before="120" w:after="120" w:line="260" w:lineRule="exact"/>
    </w:pPr>
    <w:rPr>
      <w:b/>
      <w:color w:val="FFFFFF"/>
    </w:rPr>
  </w:style>
  <w:style w:type="paragraph" w:customStyle="1" w:styleId="TableTitle">
    <w:name w:val="Table Title"/>
    <w:basedOn w:val="TableCopy"/>
    <w:rsid w:val="003770CC"/>
    <w:pPr>
      <w:keepNext/>
      <w:spacing w:after="60" w:line="280" w:lineRule="exact"/>
    </w:pPr>
    <w:rPr>
      <w:b/>
      <w:i/>
      <w:sz w:val="24"/>
    </w:rPr>
  </w:style>
  <w:style w:type="paragraph" w:styleId="Ttulo">
    <w:name w:val="Title"/>
    <w:basedOn w:val="Normal"/>
    <w:next w:val="Normal"/>
    <w:link w:val="TtuloCar"/>
    <w:qFormat/>
    <w:rsid w:val="003770CC"/>
    <w:pPr>
      <w:suppressAutoHyphens w:val="0"/>
      <w:spacing w:before="240" w:after="180" w:line="480" w:lineRule="exact"/>
      <w:jc w:val="left"/>
      <w:outlineLvl w:val="0"/>
    </w:pPr>
    <w:rPr>
      <w:rFonts w:cs="Arial"/>
      <w:b/>
      <w:bCs/>
      <w:caps/>
      <w:noProof/>
      <w:color w:val="747678"/>
      <w:kern w:val="28"/>
      <w:sz w:val="48"/>
      <w:szCs w:val="32"/>
      <w:lang w:val="en-US" w:eastAsia="en-US"/>
    </w:rPr>
  </w:style>
  <w:style w:type="character" w:customStyle="1" w:styleId="TtuloCar">
    <w:name w:val="Título Car"/>
    <w:basedOn w:val="Fuentedeprrafopredeter"/>
    <w:link w:val="Ttulo"/>
    <w:rsid w:val="003770CC"/>
    <w:rPr>
      <w:rFonts w:ascii="Arial" w:hAnsi="Arial" w:cs="Arial"/>
      <w:b/>
      <w:bCs/>
      <w:caps/>
      <w:noProof/>
      <w:color w:val="747678"/>
      <w:kern w:val="28"/>
      <w:sz w:val="48"/>
      <w:szCs w:val="32"/>
    </w:rPr>
  </w:style>
  <w:style w:type="paragraph" w:customStyle="1" w:styleId="TOCTitle">
    <w:name w:val="TOC Title"/>
    <w:basedOn w:val="CoverTitle"/>
    <w:rsid w:val="003770CC"/>
    <w:pPr>
      <w:spacing w:after="800"/>
      <w:ind w:left="2160"/>
    </w:pPr>
  </w:style>
  <w:style w:type="paragraph" w:customStyle="1" w:styleId="SectionTitle">
    <w:name w:val="Section Title"/>
    <w:basedOn w:val="CoverTitle"/>
    <w:rsid w:val="003770CC"/>
    <w:pPr>
      <w:ind w:right="720"/>
    </w:pPr>
    <w:rPr>
      <w:sz w:val="56"/>
    </w:rPr>
  </w:style>
  <w:style w:type="paragraph" w:styleId="Mapadeldocumento">
    <w:name w:val="Document Map"/>
    <w:basedOn w:val="Normal"/>
    <w:link w:val="MapadeldocumentoCar"/>
    <w:rsid w:val="003770CC"/>
    <w:pPr>
      <w:suppressAutoHyphens w:val="0"/>
      <w:spacing w:before="60" w:after="120" w:line="240" w:lineRule="atLeast"/>
      <w:jc w:val="left"/>
    </w:pPr>
    <w:rPr>
      <w:rFonts w:ascii="Tahoma" w:hAnsi="Tahoma" w:cs="Tahoma"/>
      <w:sz w:val="16"/>
      <w:szCs w:val="16"/>
      <w:lang w:val="en-US" w:eastAsia="en-US"/>
    </w:rPr>
  </w:style>
  <w:style w:type="character" w:customStyle="1" w:styleId="MapadeldocumentoCar">
    <w:name w:val="Mapa del documento Car"/>
    <w:basedOn w:val="Fuentedeprrafopredeter"/>
    <w:link w:val="Mapadeldocumento"/>
    <w:rsid w:val="003770CC"/>
    <w:rPr>
      <w:rFonts w:ascii="Tahoma" w:hAnsi="Tahoma" w:cs="Tahoma"/>
      <w:sz w:val="16"/>
      <w:szCs w:val="16"/>
    </w:rPr>
  </w:style>
  <w:style w:type="paragraph" w:customStyle="1" w:styleId="TableHead0">
    <w:name w:val="TableHead"/>
    <w:basedOn w:val="Normal"/>
    <w:rsid w:val="003770CC"/>
    <w:pPr>
      <w:suppressAutoHyphens w:val="0"/>
      <w:spacing w:before="60" w:after="40"/>
      <w:jc w:val="left"/>
    </w:pPr>
    <w:rPr>
      <w:b/>
      <w:sz w:val="20"/>
      <w:szCs w:val="20"/>
      <w:lang w:val="en-US" w:eastAsia="en-US"/>
    </w:rPr>
  </w:style>
  <w:style w:type="paragraph" w:styleId="Textosinformato">
    <w:name w:val="Plain Text"/>
    <w:basedOn w:val="Normal"/>
    <w:link w:val="TextosinformatoCar"/>
    <w:uiPriority w:val="99"/>
    <w:unhideWhenUsed/>
    <w:rsid w:val="003770CC"/>
    <w:pPr>
      <w:suppressAutoHyphens w:val="0"/>
      <w:jc w:val="left"/>
    </w:pPr>
    <w:rPr>
      <w:rFonts w:ascii="Consolas" w:eastAsia="Calibri" w:hAnsi="Consolas"/>
      <w:sz w:val="21"/>
      <w:szCs w:val="21"/>
      <w:lang w:val="en-US" w:eastAsia="en-US"/>
    </w:rPr>
  </w:style>
  <w:style w:type="character" w:customStyle="1" w:styleId="TextosinformatoCar">
    <w:name w:val="Texto sin formato Car"/>
    <w:basedOn w:val="Fuentedeprrafopredeter"/>
    <w:link w:val="Textosinformato"/>
    <w:uiPriority w:val="99"/>
    <w:rsid w:val="003770CC"/>
    <w:rPr>
      <w:rFonts w:ascii="Consolas" w:eastAsia="Calibri" w:hAnsi="Consolas"/>
      <w:sz w:val="21"/>
      <w:szCs w:val="21"/>
    </w:rPr>
  </w:style>
  <w:style w:type="paragraph" w:customStyle="1" w:styleId="Heading41">
    <w:name w:val="Heading 41"/>
    <w:basedOn w:val="Continuarlista4"/>
    <w:next w:val="Normal"/>
    <w:qFormat/>
    <w:rsid w:val="003770CC"/>
    <w:pPr>
      <w:keepNext/>
      <w:spacing w:after="0" w:line="280" w:lineRule="exact"/>
      <w:outlineLvl w:val="3"/>
    </w:pPr>
    <w:rPr>
      <w:bCs/>
      <w:i/>
      <w:szCs w:val="28"/>
    </w:rPr>
  </w:style>
  <w:style w:type="paragraph" w:styleId="Listaconvietas4">
    <w:name w:val="List Bullet 4"/>
    <w:basedOn w:val="Normal"/>
    <w:rsid w:val="003770CC"/>
    <w:pPr>
      <w:numPr>
        <w:numId w:val="19"/>
      </w:numPr>
      <w:suppressAutoHyphens w:val="0"/>
      <w:spacing w:before="60" w:after="120" w:line="240" w:lineRule="atLeast"/>
      <w:contextualSpacing/>
      <w:jc w:val="left"/>
    </w:pPr>
    <w:rPr>
      <w:sz w:val="20"/>
      <w:lang w:val="en-US" w:eastAsia="en-US"/>
    </w:rPr>
  </w:style>
  <w:style w:type="paragraph" w:styleId="Continuarlista4">
    <w:name w:val="List Continue 4"/>
    <w:basedOn w:val="Normal"/>
    <w:rsid w:val="003770CC"/>
    <w:pPr>
      <w:suppressAutoHyphens w:val="0"/>
      <w:spacing w:before="60" w:after="120" w:line="240" w:lineRule="atLeast"/>
      <w:ind w:left="1440"/>
      <w:contextualSpacing/>
      <w:jc w:val="left"/>
    </w:pPr>
    <w:rPr>
      <w:sz w:val="20"/>
      <w:lang w:val="en-US" w:eastAsia="en-US"/>
    </w:rPr>
  </w:style>
  <w:style w:type="paragraph" w:styleId="Listaconnmeros4">
    <w:name w:val="List Number 4"/>
    <w:basedOn w:val="Normal"/>
    <w:rsid w:val="003770CC"/>
    <w:pPr>
      <w:numPr>
        <w:numId w:val="20"/>
      </w:numPr>
      <w:suppressAutoHyphens w:val="0"/>
      <w:spacing w:before="60" w:after="120" w:line="240" w:lineRule="atLeast"/>
      <w:contextualSpacing/>
      <w:jc w:val="left"/>
    </w:pPr>
    <w:rPr>
      <w:sz w:val="20"/>
      <w:lang w:val="en-US" w:eastAsia="en-US"/>
    </w:rPr>
  </w:style>
  <w:style w:type="character" w:customStyle="1" w:styleId="HighlightedVariable">
    <w:name w:val="Highlighted Variable"/>
    <w:basedOn w:val="Fuentedeprrafopredeter"/>
    <w:rsid w:val="003770CC"/>
    <w:rPr>
      <w:color w:val="0000FF"/>
    </w:rPr>
  </w:style>
  <w:style w:type="paragraph" w:customStyle="1" w:styleId="TableText">
    <w:name w:val="Table Text"/>
    <w:basedOn w:val="Normal"/>
    <w:rsid w:val="003770CC"/>
    <w:pPr>
      <w:keepLines/>
      <w:suppressAutoHyphens w:val="0"/>
      <w:overflowPunct w:val="0"/>
      <w:autoSpaceDE w:val="0"/>
      <w:autoSpaceDN w:val="0"/>
      <w:adjustRightInd w:val="0"/>
      <w:jc w:val="left"/>
      <w:textAlignment w:val="baseline"/>
    </w:pPr>
    <w:rPr>
      <w:rFonts w:ascii="Times New Roman" w:hAnsi="Times New Roman"/>
      <w:sz w:val="18"/>
      <w:szCs w:val="20"/>
      <w:lang w:val="en-US" w:eastAsia="en-US"/>
    </w:rPr>
  </w:style>
  <w:style w:type="paragraph" w:styleId="TtulodeTDC">
    <w:name w:val="TOC Heading"/>
    <w:basedOn w:val="Ttulo1"/>
    <w:next w:val="Normal"/>
    <w:uiPriority w:val="39"/>
    <w:qFormat/>
    <w:rsid w:val="003770CC"/>
    <w:pPr>
      <w:keepLines/>
      <w:pageBreakBefore w:val="0"/>
      <w:widowControl/>
      <w:numPr>
        <w:numId w:val="0"/>
      </w:numPr>
      <w:suppressAutoHyphens w:val="0"/>
      <w:spacing w:before="480" w:after="0" w:line="276" w:lineRule="auto"/>
      <w:jc w:val="left"/>
      <w:outlineLvl w:val="9"/>
    </w:pPr>
    <w:rPr>
      <w:rFonts w:ascii="Cambria" w:hAnsi="Cambria"/>
      <w:bCs/>
      <w:color w:val="365F91"/>
      <w:spacing w:val="0"/>
      <w:kern w:val="0"/>
      <w:sz w:val="28"/>
      <w:szCs w:val="28"/>
      <w:lang w:val="en-US" w:eastAsia="en-US"/>
    </w:rPr>
  </w:style>
  <w:style w:type="character" w:customStyle="1" w:styleId="apple-style-span">
    <w:name w:val="apple-style-span"/>
    <w:basedOn w:val="Fuentedeprrafopredeter"/>
    <w:rsid w:val="003770CC"/>
  </w:style>
  <w:style w:type="character" w:styleId="Hipervnculovisitado">
    <w:name w:val="FollowedHyperlink"/>
    <w:basedOn w:val="Fuentedeprrafopredeter"/>
    <w:uiPriority w:val="99"/>
    <w:semiHidden/>
    <w:unhideWhenUsed/>
    <w:rsid w:val="003770CC"/>
    <w:rPr>
      <w:color w:val="800080"/>
      <w:u w:val="single"/>
    </w:rPr>
  </w:style>
  <w:style w:type="paragraph" w:styleId="Textoindependiente">
    <w:name w:val="Body Text"/>
    <w:basedOn w:val="Normal"/>
    <w:link w:val="TextoindependienteCar"/>
    <w:rsid w:val="003770CC"/>
    <w:pPr>
      <w:suppressAutoHyphens w:val="0"/>
      <w:spacing w:before="60" w:after="120" w:line="240" w:lineRule="atLeast"/>
      <w:jc w:val="left"/>
    </w:pPr>
    <w:rPr>
      <w:sz w:val="20"/>
      <w:lang w:val="en-US" w:eastAsia="en-US"/>
    </w:rPr>
  </w:style>
  <w:style w:type="character" w:customStyle="1" w:styleId="TextoindependienteCar">
    <w:name w:val="Texto independiente Car"/>
    <w:basedOn w:val="Fuentedeprrafopredeter"/>
    <w:link w:val="Textoindependiente"/>
    <w:rsid w:val="003770CC"/>
    <w:rPr>
      <w:rFonts w:ascii="Arial" w:hAnsi="Arial"/>
      <w:szCs w:val="24"/>
    </w:rPr>
  </w:style>
  <w:style w:type="paragraph" w:styleId="Tabladeilustraciones">
    <w:name w:val="table of figures"/>
    <w:basedOn w:val="Normal"/>
    <w:next w:val="Normal"/>
    <w:uiPriority w:val="99"/>
    <w:unhideWhenUsed/>
    <w:rsid w:val="00951A53"/>
  </w:style>
  <w:style w:type="paragraph" w:styleId="Revisin">
    <w:name w:val="Revision"/>
    <w:hidden/>
    <w:uiPriority w:val="99"/>
    <w:semiHidden/>
    <w:rsid w:val="006547AF"/>
    <w:rPr>
      <w:rFonts w:ascii="Arial" w:hAnsi="Arial"/>
      <w:sz w:val="22"/>
      <w:szCs w:val="24"/>
      <w:lang w:val="en-GB"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able of figures"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HTML Preformatted"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5CEC"/>
    <w:pPr>
      <w:suppressAutoHyphens/>
      <w:jc w:val="both"/>
    </w:pPr>
    <w:rPr>
      <w:rFonts w:ascii="Arial" w:hAnsi="Arial"/>
      <w:sz w:val="22"/>
      <w:szCs w:val="24"/>
      <w:lang w:val="en-GB" w:eastAsia="ar-SA"/>
    </w:rPr>
  </w:style>
  <w:style w:type="paragraph" w:styleId="Ttulo1">
    <w:name w:val="heading 1"/>
    <w:basedOn w:val="Normal"/>
    <w:next w:val="Normal"/>
    <w:link w:val="Ttulo1Car"/>
    <w:autoRedefine/>
    <w:uiPriority w:val="9"/>
    <w:qFormat/>
    <w:rsid w:val="009F1DBE"/>
    <w:pPr>
      <w:keepNext/>
      <w:pageBreakBefore/>
      <w:widowControl w:val="0"/>
      <w:numPr>
        <w:numId w:val="2"/>
      </w:numPr>
      <w:spacing w:before="80" w:after="240"/>
      <w:outlineLvl w:val="0"/>
    </w:pPr>
    <w:rPr>
      <w:b/>
      <w:spacing w:val="4"/>
      <w:kern w:val="1"/>
      <w:sz w:val="32"/>
      <w:szCs w:val="20"/>
    </w:rPr>
  </w:style>
  <w:style w:type="paragraph" w:styleId="Ttulo2">
    <w:name w:val="heading 2"/>
    <w:basedOn w:val="Normal"/>
    <w:next w:val="Normal"/>
    <w:link w:val="Ttulo2Car"/>
    <w:autoRedefine/>
    <w:qFormat/>
    <w:rsid w:val="00F8412B"/>
    <w:pPr>
      <w:keepNext/>
      <w:widowControl w:val="0"/>
      <w:numPr>
        <w:ilvl w:val="1"/>
        <w:numId w:val="2"/>
      </w:numPr>
      <w:spacing w:before="240" w:after="120"/>
      <w:outlineLvl w:val="1"/>
    </w:pPr>
    <w:rPr>
      <w:b/>
      <w:spacing w:val="4"/>
      <w:sz w:val="28"/>
      <w:szCs w:val="20"/>
    </w:rPr>
  </w:style>
  <w:style w:type="paragraph" w:styleId="Ttulo3">
    <w:name w:val="heading 3"/>
    <w:aliases w:val="h3"/>
    <w:basedOn w:val="Normal"/>
    <w:next w:val="Normal"/>
    <w:link w:val="Ttulo3Car"/>
    <w:autoRedefine/>
    <w:qFormat/>
    <w:rsid w:val="00464FF1"/>
    <w:pPr>
      <w:keepNext/>
      <w:numPr>
        <w:ilvl w:val="2"/>
        <w:numId w:val="3"/>
      </w:numPr>
      <w:shd w:val="clear" w:color="auto" w:fill="FFFFFF"/>
      <w:jc w:val="left"/>
      <w:outlineLvl w:val="2"/>
    </w:pPr>
    <w:rPr>
      <w:b/>
      <w:bCs/>
      <w:sz w:val="28"/>
    </w:rPr>
  </w:style>
  <w:style w:type="paragraph" w:styleId="Ttulo4">
    <w:name w:val="heading 4"/>
    <w:basedOn w:val="Normal"/>
    <w:next w:val="Normal"/>
    <w:link w:val="Ttulo4Car"/>
    <w:autoRedefine/>
    <w:qFormat/>
    <w:rsid w:val="00F8412B"/>
    <w:pPr>
      <w:keepNext/>
      <w:numPr>
        <w:ilvl w:val="3"/>
        <w:numId w:val="2"/>
      </w:numPr>
      <w:spacing w:before="240" w:after="60"/>
      <w:outlineLvl w:val="3"/>
    </w:pPr>
    <w:rPr>
      <w:rFonts w:cs="Arial"/>
      <w:b/>
      <w:szCs w:val="20"/>
    </w:rPr>
  </w:style>
  <w:style w:type="paragraph" w:styleId="Ttulo5">
    <w:name w:val="heading 5"/>
    <w:basedOn w:val="Normal"/>
    <w:next w:val="Normal"/>
    <w:link w:val="Ttulo5Car"/>
    <w:qFormat/>
    <w:rsid w:val="00185CEC"/>
    <w:pPr>
      <w:spacing w:before="240" w:after="60"/>
      <w:outlineLvl w:val="4"/>
    </w:pPr>
    <w:rPr>
      <w:b/>
      <w:bCs/>
      <w:i/>
      <w:iCs/>
      <w:sz w:val="26"/>
      <w:szCs w:val="26"/>
    </w:rPr>
  </w:style>
  <w:style w:type="paragraph" w:styleId="Ttulo6">
    <w:name w:val="heading 6"/>
    <w:basedOn w:val="Normal"/>
    <w:next w:val="Normal"/>
    <w:link w:val="Ttulo6Car"/>
    <w:autoRedefine/>
    <w:qFormat/>
    <w:rsid w:val="00185CEC"/>
    <w:pPr>
      <w:outlineLvl w:val="5"/>
    </w:pPr>
    <w:rPr>
      <w:b/>
      <w:bCs/>
      <w:szCs w:val="22"/>
      <w:lang w:val="en-US"/>
    </w:rPr>
  </w:style>
  <w:style w:type="paragraph" w:styleId="Ttulo7">
    <w:name w:val="heading 7"/>
    <w:basedOn w:val="Normal"/>
    <w:next w:val="Normal"/>
    <w:link w:val="Ttulo7Car"/>
    <w:qFormat/>
    <w:rsid w:val="00185CEC"/>
    <w:pPr>
      <w:spacing w:before="240" w:after="60"/>
      <w:outlineLvl w:val="6"/>
    </w:pPr>
    <w:rPr>
      <w:rFonts w:ascii="Times New Roman" w:hAnsi="Times New Roman"/>
      <w:sz w:val="24"/>
    </w:rPr>
  </w:style>
  <w:style w:type="paragraph" w:styleId="Ttulo8">
    <w:name w:val="heading 8"/>
    <w:basedOn w:val="Normal"/>
    <w:next w:val="Normal"/>
    <w:link w:val="Ttulo8Car"/>
    <w:qFormat/>
    <w:rsid w:val="00185CEC"/>
    <w:pPr>
      <w:spacing w:before="240" w:after="60"/>
      <w:outlineLvl w:val="7"/>
    </w:pPr>
    <w:rPr>
      <w:rFonts w:ascii="Times New Roman" w:hAnsi="Times New Roman"/>
      <w:i/>
      <w:iCs/>
      <w:sz w:val="24"/>
    </w:rPr>
  </w:style>
  <w:style w:type="paragraph" w:styleId="Ttulo9">
    <w:name w:val="heading 9"/>
    <w:basedOn w:val="Normal"/>
    <w:next w:val="Normal"/>
    <w:link w:val="Ttulo9Car"/>
    <w:qFormat/>
    <w:rsid w:val="00185CEC"/>
    <w:pPr>
      <w:spacing w:before="240" w:after="60"/>
      <w:outlineLvl w:val="8"/>
    </w:pPr>
    <w:rPr>
      <w:rFonts w:cs="Arial"/>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indentbullet">
    <w:name w:val="indent bullet"/>
    <w:basedOn w:val="ndice1"/>
    <w:autoRedefine/>
    <w:rsid w:val="00185CEC"/>
    <w:pPr>
      <w:tabs>
        <w:tab w:val="left" w:pos="7938"/>
      </w:tabs>
      <w:ind w:left="0" w:firstLine="0"/>
    </w:pPr>
    <w:rPr>
      <w:rFonts w:cs="Arial"/>
      <w:szCs w:val="20"/>
      <w:lang w:val="nl-NL"/>
    </w:rPr>
  </w:style>
  <w:style w:type="paragraph" w:styleId="ndice1">
    <w:name w:val="index 1"/>
    <w:basedOn w:val="Normal"/>
    <w:next w:val="Normal"/>
    <w:autoRedefine/>
    <w:semiHidden/>
    <w:rsid w:val="00185CEC"/>
    <w:pPr>
      <w:numPr>
        <w:numId w:val="1"/>
      </w:numPr>
    </w:pPr>
  </w:style>
  <w:style w:type="paragraph" w:styleId="Textodeglobo">
    <w:name w:val="Balloon Text"/>
    <w:basedOn w:val="Normal"/>
    <w:link w:val="TextodegloboCar"/>
    <w:uiPriority w:val="99"/>
    <w:rsid w:val="008C4B2C"/>
    <w:rPr>
      <w:rFonts w:ascii="Tahoma" w:hAnsi="Tahoma" w:cs="Tahoma"/>
      <w:sz w:val="16"/>
      <w:szCs w:val="16"/>
    </w:rPr>
  </w:style>
  <w:style w:type="paragraph" w:customStyle="1" w:styleId="Index">
    <w:name w:val="Index"/>
    <w:basedOn w:val="Normal"/>
    <w:rsid w:val="00185CEC"/>
    <w:pPr>
      <w:suppressLineNumbers/>
    </w:pPr>
  </w:style>
  <w:style w:type="paragraph" w:customStyle="1" w:styleId="tablecontentsheading">
    <w:name w:val="table contents heading"/>
    <w:basedOn w:val="Normal"/>
    <w:autoRedefine/>
    <w:rsid w:val="00185CEC"/>
    <w:pPr>
      <w:widowControl w:val="0"/>
    </w:pPr>
    <w:rPr>
      <w:b/>
      <w:spacing w:val="4"/>
      <w:sz w:val="32"/>
      <w:szCs w:val="20"/>
    </w:rPr>
  </w:style>
  <w:style w:type="paragraph" w:customStyle="1" w:styleId="tablecontents">
    <w:name w:val="table contents"/>
    <w:basedOn w:val="tablecontentsheading"/>
    <w:rsid w:val="00185CEC"/>
    <w:rPr>
      <w:b w:val="0"/>
      <w:color w:val="000000"/>
    </w:rPr>
  </w:style>
  <w:style w:type="paragraph" w:customStyle="1" w:styleId="Style2">
    <w:name w:val="Style2"/>
    <w:basedOn w:val="Normal"/>
    <w:rsid w:val="00185CEC"/>
    <w:pPr>
      <w:suppressAutoHyphens w:val="0"/>
      <w:jc w:val="center"/>
    </w:pPr>
    <w:rPr>
      <w:b/>
      <w:sz w:val="32"/>
      <w:lang w:eastAsia="en-US"/>
    </w:rPr>
  </w:style>
  <w:style w:type="paragraph" w:styleId="TDC1">
    <w:name w:val="toc 1"/>
    <w:basedOn w:val="Normal"/>
    <w:next w:val="Normal"/>
    <w:autoRedefine/>
    <w:uiPriority w:val="39"/>
    <w:rsid w:val="00185CEC"/>
    <w:pPr>
      <w:spacing w:before="120"/>
    </w:pPr>
    <w:rPr>
      <w:b/>
      <w:caps/>
      <w:sz w:val="24"/>
    </w:rPr>
  </w:style>
  <w:style w:type="paragraph" w:styleId="TDC2">
    <w:name w:val="toc 2"/>
    <w:basedOn w:val="Normal"/>
    <w:next w:val="Normal"/>
    <w:autoRedefine/>
    <w:uiPriority w:val="39"/>
    <w:rsid w:val="00185CEC"/>
    <w:pPr>
      <w:tabs>
        <w:tab w:val="left" w:pos="1620"/>
        <w:tab w:val="right" w:leader="dot" w:pos="8450"/>
      </w:tabs>
      <w:spacing w:before="80"/>
      <w:ind w:left="221" w:firstLine="318"/>
    </w:pPr>
    <w:rPr>
      <w:b/>
      <w:noProof/>
      <w:sz w:val="24"/>
    </w:rPr>
  </w:style>
  <w:style w:type="paragraph" w:styleId="TDC3">
    <w:name w:val="toc 3"/>
    <w:basedOn w:val="Normal"/>
    <w:next w:val="Normal"/>
    <w:autoRedefine/>
    <w:uiPriority w:val="39"/>
    <w:rsid w:val="00185CEC"/>
    <w:pPr>
      <w:tabs>
        <w:tab w:val="left" w:pos="1622"/>
        <w:tab w:val="right" w:leader="dot" w:pos="8450"/>
      </w:tabs>
      <w:spacing w:before="60"/>
      <w:ind w:left="442" w:firstLine="102"/>
    </w:pPr>
    <w:rPr>
      <w:caps/>
      <w:noProof/>
      <w:szCs w:val="28"/>
    </w:rPr>
  </w:style>
  <w:style w:type="paragraph" w:styleId="TDC4">
    <w:name w:val="toc 4"/>
    <w:basedOn w:val="Normal"/>
    <w:next w:val="Normal"/>
    <w:autoRedefine/>
    <w:uiPriority w:val="39"/>
    <w:rsid w:val="00185CEC"/>
    <w:pPr>
      <w:tabs>
        <w:tab w:val="left" w:pos="1622"/>
        <w:tab w:val="right" w:leader="dot" w:pos="8448"/>
      </w:tabs>
      <w:spacing w:before="40"/>
      <w:ind w:left="658"/>
    </w:pPr>
    <w:rPr>
      <w:noProof/>
      <w:szCs w:val="22"/>
      <w:lang w:val="en-US"/>
    </w:rPr>
  </w:style>
  <w:style w:type="paragraph" w:styleId="TDC5">
    <w:name w:val="toc 5"/>
    <w:basedOn w:val="Normal"/>
    <w:next w:val="Normal"/>
    <w:autoRedefine/>
    <w:semiHidden/>
    <w:rsid w:val="00185CEC"/>
    <w:pPr>
      <w:ind w:left="880"/>
    </w:pPr>
  </w:style>
  <w:style w:type="paragraph" w:styleId="TDC6">
    <w:name w:val="toc 6"/>
    <w:basedOn w:val="Normal"/>
    <w:next w:val="Normal"/>
    <w:autoRedefine/>
    <w:semiHidden/>
    <w:rsid w:val="00185CEC"/>
    <w:pPr>
      <w:ind w:left="1100"/>
    </w:pPr>
  </w:style>
  <w:style w:type="paragraph" w:styleId="TDC7">
    <w:name w:val="toc 7"/>
    <w:basedOn w:val="Normal"/>
    <w:next w:val="Normal"/>
    <w:autoRedefine/>
    <w:semiHidden/>
    <w:rsid w:val="00185CEC"/>
    <w:pPr>
      <w:ind w:left="1320"/>
    </w:pPr>
  </w:style>
  <w:style w:type="paragraph" w:styleId="TDC8">
    <w:name w:val="toc 8"/>
    <w:basedOn w:val="Normal"/>
    <w:next w:val="Normal"/>
    <w:autoRedefine/>
    <w:semiHidden/>
    <w:rsid w:val="00185CEC"/>
    <w:pPr>
      <w:ind w:left="1540"/>
    </w:pPr>
  </w:style>
  <w:style w:type="paragraph" w:styleId="TDC9">
    <w:name w:val="toc 9"/>
    <w:basedOn w:val="Normal"/>
    <w:next w:val="Normal"/>
    <w:autoRedefine/>
    <w:semiHidden/>
    <w:rsid w:val="00185CEC"/>
    <w:pPr>
      <w:ind w:left="1760"/>
    </w:pPr>
  </w:style>
  <w:style w:type="character" w:styleId="Hipervnculo">
    <w:name w:val="Hyperlink"/>
    <w:basedOn w:val="Fuentedeprrafopredeter"/>
    <w:uiPriority w:val="99"/>
    <w:rsid w:val="00185CEC"/>
    <w:rPr>
      <w:color w:val="0000FF"/>
      <w:u w:val="single"/>
    </w:rPr>
  </w:style>
  <w:style w:type="paragraph" w:styleId="Encabezado">
    <w:name w:val="header"/>
    <w:basedOn w:val="Normal"/>
    <w:link w:val="EncabezadoCar"/>
    <w:rsid w:val="00185CEC"/>
    <w:pPr>
      <w:tabs>
        <w:tab w:val="center" w:pos="4153"/>
        <w:tab w:val="right" w:pos="8306"/>
      </w:tabs>
    </w:pPr>
  </w:style>
  <w:style w:type="paragraph" w:styleId="Piedepgina">
    <w:name w:val="footer"/>
    <w:basedOn w:val="Normal"/>
    <w:link w:val="PiedepginaCar"/>
    <w:rsid w:val="00185CEC"/>
    <w:pPr>
      <w:tabs>
        <w:tab w:val="center" w:pos="4153"/>
        <w:tab w:val="right" w:pos="8306"/>
      </w:tabs>
    </w:pPr>
  </w:style>
  <w:style w:type="paragraph" w:customStyle="1" w:styleId="Headersection2">
    <w:name w:val="Header section 2"/>
    <w:basedOn w:val="Encabezado"/>
    <w:rsid w:val="00185CEC"/>
    <w:pPr>
      <w:tabs>
        <w:tab w:val="left" w:pos="4984"/>
      </w:tabs>
      <w:spacing w:line="288" w:lineRule="auto"/>
      <w:jc w:val="left"/>
    </w:pPr>
    <w:rPr>
      <w:spacing w:val="4"/>
      <w:sz w:val="18"/>
      <w:szCs w:val="20"/>
    </w:rPr>
  </w:style>
  <w:style w:type="character" w:customStyle="1" w:styleId="TextodegloboCar">
    <w:name w:val="Texto de globo Car"/>
    <w:basedOn w:val="Fuentedeprrafopredeter"/>
    <w:link w:val="Textodeglobo"/>
    <w:uiPriority w:val="99"/>
    <w:rsid w:val="008C4B2C"/>
    <w:rPr>
      <w:rFonts w:ascii="Tahoma" w:hAnsi="Tahoma" w:cs="Tahoma"/>
      <w:sz w:val="16"/>
      <w:szCs w:val="16"/>
      <w:lang w:val="en-GB" w:eastAsia="ar-SA"/>
    </w:rPr>
  </w:style>
  <w:style w:type="paragraph" w:styleId="Textonotapie">
    <w:name w:val="footnote text"/>
    <w:aliases w:val="FT"/>
    <w:basedOn w:val="Normal"/>
    <w:link w:val="TextonotapieCar"/>
    <w:rsid w:val="00765619"/>
    <w:rPr>
      <w:sz w:val="20"/>
      <w:szCs w:val="20"/>
    </w:rPr>
  </w:style>
  <w:style w:type="character" w:customStyle="1" w:styleId="TextonotapieCar">
    <w:name w:val="Texto nota pie Car"/>
    <w:aliases w:val="FT Car"/>
    <w:basedOn w:val="Fuentedeprrafopredeter"/>
    <w:link w:val="Textonotapie"/>
    <w:rsid w:val="00765619"/>
    <w:rPr>
      <w:rFonts w:ascii="Arial" w:hAnsi="Arial"/>
      <w:lang w:val="en-GB" w:eastAsia="ar-SA"/>
    </w:rPr>
  </w:style>
  <w:style w:type="character" w:styleId="Refdenotaalpie">
    <w:name w:val="footnote reference"/>
    <w:basedOn w:val="Fuentedeprrafopredeter"/>
    <w:rsid w:val="00765619"/>
    <w:rPr>
      <w:vertAlign w:val="superscript"/>
    </w:rPr>
  </w:style>
  <w:style w:type="table" w:styleId="Tablaconcuadrcula">
    <w:name w:val="Table Grid"/>
    <w:basedOn w:val="Tablanormal"/>
    <w:rsid w:val="004557E9"/>
    <w:rPr>
      <w:rFonts w:asciiTheme="minorHAnsi" w:eastAsiaTheme="minorHAnsi" w:hAnsiTheme="minorHAnsi" w:cstheme="minorBidi"/>
      <w:sz w:val="22"/>
      <w:szCs w:val="22"/>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Textoennegrita">
    <w:name w:val="Strong"/>
    <w:basedOn w:val="Fuentedeprrafopredeter"/>
    <w:uiPriority w:val="22"/>
    <w:qFormat/>
    <w:rsid w:val="00EE1A86"/>
    <w:rPr>
      <w:b/>
      <w:bCs/>
    </w:rPr>
  </w:style>
  <w:style w:type="character" w:customStyle="1" w:styleId="apple-converted-space">
    <w:name w:val="apple-converted-space"/>
    <w:basedOn w:val="Fuentedeprrafopredeter"/>
    <w:rsid w:val="00EE1A86"/>
  </w:style>
  <w:style w:type="paragraph" w:styleId="Prrafodelista">
    <w:name w:val="List Paragraph"/>
    <w:basedOn w:val="Normal"/>
    <w:uiPriority w:val="34"/>
    <w:qFormat/>
    <w:rsid w:val="00524D9C"/>
    <w:pPr>
      <w:ind w:left="720"/>
      <w:contextualSpacing/>
    </w:pPr>
  </w:style>
  <w:style w:type="character" w:styleId="nfasis">
    <w:name w:val="Emphasis"/>
    <w:basedOn w:val="Fuentedeprrafopredeter"/>
    <w:uiPriority w:val="20"/>
    <w:qFormat/>
    <w:rsid w:val="00464FF1"/>
    <w:rPr>
      <w:i/>
      <w:iCs/>
    </w:rPr>
  </w:style>
  <w:style w:type="paragraph" w:styleId="Epgrafe">
    <w:name w:val="caption"/>
    <w:basedOn w:val="Normal"/>
    <w:next w:val="Normal"/>
    <w:unhideWhenUsed/>
    <w:qFormat/>
    <w:rsid w:val="00704FC2"/>
    <w:pPr>
      <w:spacing w:after="200"/>
    </w:pPr>
    <w:rPr>
      <w:i/>
      <w:iCs/>
      <w:color w:val="1F497D" w:themeColor="text2"/>
      <w:sz w:val="18"/>
      <w:szCs w:val="18"/>
    </w:rPr>
  </w:style>
  <w:style w:type="character" w:customStyle="1" w:styleId="go">
    <w:name w:val="go"/>
    <w:basedOn w:val="Fuentedeprrafopredeter"/>
    <w:rsid w:val="00FE3BAC"/>
  </w:style>
  <w:style w:type="paragraph" w:styleId="NormalWeb">
    <w:name w:val="Normal (Web)"/>
    <w:basedOn w:val="Normal"/>
    <w:uiPriority w:val="99"/>
    <w:unhideWhenUsed/>
    <w:rsid w:val="00B9123C"/>
    <w:pPr>
      <w:suppressAutoHyphens w:val="0"/>
      <w:spacing w:before="100" w:beforeAutospacing="1" w:after="100" w:afterAutospacing="1"/>
      <w:jc w:val="left"/>
    </w:pPr>
    <w:rPr>
      <w:rFonts w:ascii="Times New Roman" w:eastAsiaTheme="minorEastAsia" w:hAnsi="Times New Roman"/>
      <w:sz w:val="24"/>
      <w:lang w:eastAsia="en-GB"/>
    </w:rPr>
  </w:style>
  <w:style w:type="table" w:styleId="Cuadrculamedia1-nfasis1">
    <w:name w:val="Medium Grid 1 Accent 1"/>
    <w:basedOn w:val="Tablanormal"/>
    <w:uiPriority w:val="67"/>
    <w:rsid w:val="00B9123C"/>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B9123C"/>
    <w:pPr>
      <w:autoSpaceDE w:val="0"/>
      <w:autoSpaceDN w:val="0"/>
      <w:adjustRightInd w:val="0"/>
    </w:pPr>
    <w:rPr>
      <w:rFonts w:ascii="Arial" w:hAnsi="Arial" w:cs="Arial"/>
      <w:color w:val="000000"/>
      <w:sz w:val="24"/>
      <w:szCs w:val="24"/>
      <w:lang w:val="en-GB"/>
    </w:rPr>
  </w:style>
  <w:style w:type="character" w:styleId="Refdecomentario">
    <w:name w:val="annotation reference"/>
    <w:basedOn w:val="Fuentedeprrafopredeter"/>
    <w:semiHidden/>
    <w:unhideWhenUsed/>
    <w:rsid w:val="002460B7"/>
    <w:rPr>
      <w:sz w:val="16"/>
      <w:szCs w:val="16"/>
    </w:rPr>
  </w:style>
  <w:style w:type="paragraph" w:styleId="Textocomentario">
    <w:name w:val="annotation text"/>
    <w:basedOn w:val="Normal"/>
    <w:link w:val="TextocomentarioCar"/>
    <w:unhideWhenUsed/>
    <w:rsid w:val="002460B7"/>
    <w:rPr>
      <w:sz w:val="20"/>
      <w:szCs w:val="20"/>
    </w:rPr>
  </w:style>
  <w:style w:type="character" w:customStyle="1" w:styleId="TextocomentarioCar">
    <w:name w:val="Texto comentario Car"/>
    <w:basedOn w:val="Fuentedeprrafopredeter"/>
    <w:link w:val="Textocomentario"/>
    <w:rsid w:val="002460B7"/>
    <w:rPr>
      <w:rFonts w:ascii="Arial" w:hAnsi="Arial"/>
      <w:lang w:val="en-GB" w:eastAsia="ar-SA"/>
    </w:rPr>
  </w:style>
  <w:style w:type="paragraph" w:styleId="Asuntodelcomentario">
    <w:name w:val="annotation subject"/>
    <w:basedOn w:val="Textocomentario"/>
    <w:next w:val="Textocomentario"/>
    <w:link w:val="AsuntodelcomentarioCar"/>
    <w:semiHidden/>
    <w:unhideWhenUsed/>
    <w:rsid w:val="002460B7"/>
    <w:rPr>
      <w:b/>
      <w:bCs/>
    </w:rPr>
  </w:style>
  <w:style w:type="character" w:customStyle="1" w:styleId="AsuntodelcomentarioCar">
    <w:name w:val="Asunto del comentario Car"/>
    <w:basedOn w:val="TextocomentarioCar"/>
    <w:link w:val="Asuntodelcomentario"/>
    <w:semiHidden/>
    <w:rsid w:val="002460B7"/>
    <w:rPr>
      <w:rFonts w:ascii="Arial" w:hAnsi="Arial"/>
      <w:b/>
      <w:bCs/>
      <w:lang w:val="en-GB" w:eastAsia="ar-SA"/>
    </w:rPr>
  </w:style>
  <w:style w:type="character" w:customStyle="1" w:styleId="gi">
    <w:name w:val="gi"/>
    <w:basedOn w:val="Fuentedeprrafopredeter"/>
    <w:rsid w:val="00E52D3D"/>
  </w:style>
  <w:style w:type="character" w:customStyle="1" w:styleId="gd">
    <w:name w:val="gd"/>
    <w:basedOn w:val="Fuentedeprrafopredeter"/>
    <w:rsid w:val="00E52D3D"/>
  </w:style>
  <w:style w:type="paragraph" w:styleId="HTMLconformatoprevio">
    <w:name w:val="HTML Preformatted"/>
    <w:basedOn w:val="Normal"/>
    <w:link w:val="HTMLconformatoprevioCar"/>
    <w:uiPriority w:val="99"/>
    <w:semiHidden/>
    <w:unhideWhenUsed/>
    <w:rsid w:val="00E52D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left"/>
    </w:pPr>
    <w:rPr>
      <w:rFonts w:ascii="Courier New" w:hAnsi="Courier New" w:cs="Courier New"/>
      <w:sz w:val="20"/>
      <w:szCs w:val="20"/>
      <w:lang w:val="el-GR" w:eastAsia="el-GR"/>
    </w:rPr>
  </w:style>
  <w:style w:type="character" w:customStyle="1" w:styleId="HTMLconformatoprevioCar">
    <w:name w:val="HTML con formato previo Car"/>
    <w:basedOn w:val="Fuentedeprrafopredeter"/>
    <w:link w:val="HTMLconformatoprevio"/>
    <w:uiPriority w:val="99"/>
    <w:semiHidden/>
    <w:rsid w:val="00E52D3D"/>
    <w:rPr>
      <w:rFonts w:ascii="Courier New" w:hAnsi="Courier New" w:cs="Courier New"/>
      <w:lang w:val="el-GR" w:eastAsia="el-GR"/>
    </w:rPr>
  </w:style>
  <w:style w:type="table" w:customStyle="1" w:styleId="GridTable41">
    <w:name w:val="Grid Table 41"/>
    <w:basedOn w:val="Tablanormal"/>
    <w:uiPriority w:val="49"/>
    <w:rsid w:val="00E52D3D"/>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reflabel">
    <w:name w:val="preflabel"/>
    <w:rsid w:val="00B061CD"/>
  </w:style>
  <w:style w:type="character" w:customStyle="1" w:styleId="Ttulo1Car">
    <w:name w:val="Título 1 Car"/>
    <w:basedOn w:val="Fuentedeprrafopredeter"/>
    <w:link w:val="Ttulo1"/>
    <w:rsid w:val="003770CC"/>
    <w:rPr>
      <w:rFonts w:ascii="Arial" w:hAnsi="Arial"/>
      <w:b/>
      <w:spacing w:val="4"/>
      <w:kern w:val="1"/>
      <w:sz w:val="32"/>
      <w:lang w:val="en-GB" w:eastAsia="ar-SA"/>
    </w:rPr>
  </w:style>
  <w:style w:type="character" w:customStyle="1" w:styleId="Ttulo2Car">
    <w:name w:val="Título 2 Car"/>
    <w:basedOn w:val="Fuentedeprrafopredeter"/>
    <w:link w:val="Ttulo2"/>
    <w:rsid w:val="003770CC"/>
    <w:rPr>
      <w:rFonts w:ascii="Arial" w:hAnsi="Arial"/>
      <w:b/>
      <w:spacing w:val="4"/>
      <w:sz w:val="28"/>
      <w:lang w:val="en-GB" w:eastAsia="ar-SA"/>
    </w:rPr>
  </w:style>
  <w:style w:type="character" w:customStyle="1" w:styleId="Ttulo3Car">
    <w:name w:val="Título 3 Car"/>
    <w:aliases w:val="h3 Car"/>
    <w:basedOn w:val="Fuentedeprrafopredeter"/>
    <w:link w:val="Ttulo3"/>
    <w:rsid w:val="003770CC"/>
    <w:rPr>
      <w:rFonts w:ascii="Arial" w:hAnsi="Arial"/>
      <w:b/>
      <w:bCs/>
      <w:sz w:val="28"/>
      <w:szCs w:val="24"/>
      <w:shd w:val="clear" w:color="auto" w:fill="FFFFFF"/>
      <w:lang w:val="en-GB" w:eastAsia="ar-SA"/>
    </w:rPr>
  </w:style>
  <w:style w:type="character" w:customStyle="1" w:styleId="Ttulo4Car">
    <w:name w:val="Título 4 Car"/>
    <w:basedOn w:val="Fuentedeprrafopredeter"/>
    <w:link w:val="Ttulo4"/>
    <w:rsid w:val="003770CC"/>
    <w:rPr>
      <w:rFonts w:ascii="Arial" w:hAnsi="Arial" w:cs="Arial"/>
      <w:b/>
      <w:sz w:val="22"/>
      <w:lang w:val="en-GB" w:eastAsia="ar-SA"/>
    </w:rPr>
  </w:style>
  <w:style w:type="character" w:customStyle="1" w:styleId="Ttulo5Car">
    <w:name w:val="Título 5 Car"/>
    <w:basedOn w:val="Fuentedeprrafopredeter"/>
    <w:link w:val="Ttulo5"/>
    <w:rsid w:val="003770CC"/>
    <w:rPr>
      <w:rFonts w:ascii="Arial" w:hAnsi="Arial"/>
      <w:b/>
      <w:bCs/>
      <w:i/>
      <w:iCs/>
      <w:sz w:val="26"/>
      <w:szCs w:val="26"/>
      <w:lang w:val="en-GB" w:eastAsia="ar-SA"/>
    </w:rPr>
  </w:style>
  <w:style w:type="character" w:customStyle="1" w:styleId="Ttulo6Car">
    <w:name w:val="Título 6 Car"/>
    <w:basedOn w:val="Fuentedeprrafopredeter"/>
    <w:link w:val="Ttulo6"/>
    <w:rsid w:val="003770CC"/>
    <w:rPr>
      <w:rFonts w:ascii="Arial" w:hAnsi="Arial"/>
      <w:b/>
      <w:bCs/>
      <w:sz w:val="22"/>
      <w:szCs w:val="22"/>
      <w:lang w:eastAsia="ar-SA"/>
    </w:rPr>
  </w:style>
  <w:style w:type="character" w:customStyle="1" w:styleId="Ttulo7Car">
    <w:name w:val="Título 7 Car"/>
    <w:basedOn w:val="Fuentedeprrafopredeter"/>
    <w:link w:val="Ttulo7"/>
    <w:rsid w:val="003770CC"/>
    <w:rPr>
      <w:sz w:val="24"/>
      <w:szCs w:val="24"/>
      <w:lang w:val="en-GB" w:eastAsia="ar-SA"/>
    </w:rPr>
  </w:style>
  <w:style w:type="character" w:customStyle="1" w:styleId="Ttulo8Car">
    <w:name w:val="Título 8 Car"/>
    <w:basedOn w:val="Fuentedeprrafopredeter"/>
    <w:link w:val="Ttulo8"/>
    <w:rsid w:val="003770CC"/>
    <w:rPr>
      <w:i/>
      <w:iCs/>
      <w:sz w:val="24"/>
      <w:szCs w:val="24"/>
      <w:lang w:val="en-GB" w:eastAsia="ar-SA"/>
    </w:rPr>
  </w:style>
  <w:style w:type="character" w:customStyle="1" w:styleId="Ttulo9Car">
    <w:name w:val="Título 9 Car"/>
    <w:basedOn w:val="Fuentedeprrafopredeter"/>
    <w:link w:val="Ttulo9"/>
    <w:rsid w:val="003770CC"/>
    <w:rPr>
      <w:rFonts w:ascii="Arial" w:hAnsi="Arial" w:cs="Arial"/>
      <w:sz w:val="22"/>
      <w:szCs w:val="22"/>
      <w:lang w:val="en-GB" w:eastAsia="ar-SA"/>
    </w:rPr>
  </w:style>
  <w:style w:type="numbering" w:customStyle="1" w:styleId="Sinlista1">
    <w:name w:val="Sin lista1"/>
    <w:next w:val="Sinlista"/>
    <w:semiHidden/>
    <w:unhideWhenUsed/>
    <w:rsid w:val="003770CC"/>
  </w:style>
  <w:style w:type="paragraph" w:customStyle="1" w:styleId="BackCoverCopyright">
    <w:name w:val="Back Cover Copyright"/>
    <w:basedOn w:val="Normal"/>
    <w:rsid w:val="003770CC"/>
    <w:pPr>
      <w:suppressAutoHyphens w:val="0"/>
      <w:spacing w:before="180" w:line="160" w:lineRule="exact"/>
      <w:jc w:val="left"/>
    </w:pPr>
    <w:rPr>
      <w:sz w:val="14"/>
      <w:szCs w:val="20"/>
      <w:lang w:val="en-US" w:eastAsia="en-US"/>
    </w:rPr>
  </w:style>
  <w:style w:type="paragraph" w:customStyle="1" w:styleId="BackCoverBoilerplate">
    <w:name w:val="Back Cover Boilerplate"/>
    <w:basedOn w:val="BackCoverText"/>
    <w:rsid w:val="003770CC"/>
    <w:pPr>
      <w:spacing w:after="180" w:line="220" w:lineRule="exact"/>
    </w:pPr>
    <w:rPr>
      <w:i/>
    </w:rPr>
  </w:style>
  <w:style w:type="paragraph" w:customStyle="1" w:styleId="BackCoverText">
    <w:name w:val="Back Cover Text"/>
    <w:basedOn w:val="Normal"/>
    <w:rsid w:val="003770CC"/>
    <w:pPr>
      <w:suppressAutoHyphens w:val="0"/>
      <w:spacing w:after="60"/>
      <w:jc w:val="left"/>
    </w:pPr>
    <w:rPr>
      <w:rFonts w:eastAsia="Times"/>
      <w:iCs/>
      <w:sz w:val="18"/>
      <w:szCs w:val="20"/>
      <w:lang w:val="en-US" w:eastAsia="en-US"/>
    </w:rPr>
  </w:style>
  <w:style w:type="paragraph" w:customStyle="1" w:styleId="BackCoverTitle">
    <w:name w:val="Back Cover Title"/>
    <w:basedOn w:val="Ttulo1"/>
    <w:rsid w:val="003770CC"/>
    <w:pPr>
      <w:pageBreakBefore w:val="0"/>
      <w:widowControl/>
      <w:numPr>
        <w:numId w:val="0"/>
      </w:numPr>
      <w:suppressAutoHyphens w:val="0"/>
      <w:spacing w:before="240" w:after="0"/>
      <w:jc w:val="left"/>
    </w:pPr>
    <w:rPr>
      <w:rFonts w:eastAsia="Times"/>
      <w:spacing w:val="0"/>
      <w:kern w:val="0"/>
      <w:sz w:val="18"/>
      <w:lang w:val="en-US" w:eastAsia="en-US"/>
    </w:rPr>
  </w:style>
  <w:style w:type="paragraph" w:customStyle="1" w:styleId="Bullet1">
    <w:name w:val="Bullet 1"/>
    <w:basedOn w:val="Normal"/>
    <w:rsid w:val="003770CC"/>
    <w:pPr>
      <w:numPr>
        <w:numId w:val="15"/>
      </w:numPr>
      <w:suppressAutoHyphens w:val="0"/>
      <w:spacing w:after="60" w:line="240" w:lineRule="atLeast"/>
      <w:jc w:val="left"/>
    </w:pPr>
    <w:rPr>
      <w:sz w:val="20"/>
      <w:lang w:val="en-US" w:eastAsia="en-US"/>
    </w:rPr>
  </w:style>
  <w:style w:type="paragraph" w:customStyle="1" w:styleId="Bullet1NoSpace">
    <w:name w:val="Bullet 1 No Space"/>
    <w:basedOn w:val="Bullet1"/>
    <w:rsid w:val="003770CC"/>
    <w:pPr>
      <w:numPr>
        <w:numId w:val="16"/>
      </w:numPr>
      <w:tabs>
        <w:tab w:val="clear" w:pos="720"/>
      </w:tabs>
      <w:spacing w:after="0"/>
    </w:pPr>
  </w:style>
  <w:style w:type="paragraph" w:customStyle="1" w:styleId="Bullet1Numbered">
    <w:name w:val="Bullet 1 Numbered"/>
    <w:basedOn w:val="Normal"/>
    <w:rsid w:val="003770CC"/>
    <w:pPr>
      <w:numPr>
        <w:ilvl w:val="3"/>
        <w:numId w:val="17"/>
      </w:numPr>
      <w:suppressAutoHyphens w:val="0"/>
      <w:spacing w:after="60" w:line="240" w:lineRule="atLeast"/>
      <w:jc w:val="left"/>
    </w:pPr>
    <w:rPr>
      <w:sz w:val="20"/>
      <w:lang w:val="en-US" w:eastAsia="en-US"/>
    </w:rPr>
  </w:style>
  <w:style w:type="paragraph" w:customStyle="1" w:styleId="Bullet2">
    <w:name w:val="Bullet 2"/>
    <w:basedOn w:val="Normal"/>
    <w:rsid w:val="003770CC"/>
    <w:pPr>
      <w:numPr>
        <w:ilvl w:val="1"/>
        <w:numId w:val="18"/>
      </w:numPr>
      <w:tabs>
        <w:tab w:val="clear" w:pos="792"/>
      </w:tabs>
      <w:suppressAutoHyphens w:val="0"/>
      <w:spacing w:after="60" w:line="240" w:lineRule="atLeast"/>
      <w:ind w:left="1008"/>
      <w:jc w:val="left"/>
    </w:pPr>
    <w:rPr>
      <w:sz w:val="20"/>
      <w:lang w:val="en-US" w:eastAsia="en-US"/>
    </w:rPr>
  </w:style>
  <w:style w:type="paragraph" w:customStyle="1" w:styleId="Bullet3">
    <w:name w:val="Bullet 3"/>
    <w:basedOn w:val="Normal"/>
    <w:rsid w:val="003770CC"/>
    <w:pPr>
      <w:numPr>
        <w:ilvl w:val="2"/>
        <w:numId w:val="17"/>
      </w:numPr>
      <w:tabs>
        <w:tab w:val="clear" w:pos="1584"/>
        <w:tab w:val="left" w:pos="1350"/>
      </w:tabs>
      <w:suppressAutoHyphens w:val="0"/>
      <w:spacing w:after="60" w:line="240" w:lineRule="atLeast"/>
      <w:ind w:left="1350" w:hanging="270"/>
      <w:jc w:val="left"/>
    </w:pPr>
    <w:rPr>
      <w:sz w:val="20"/>
      <w:lang w:val="en-US" w:eastAsia="en-US"/>
    </w:rPr>
  </w:style>
  <w:style w:type="character" w:customStyle="1" w:styleId="PiedepginaCar">
    <w:name w:val="Pie de página Car"/>
    <w:basedOn w:val="Fuentedeprrafopredeter"/>
    <w:link w:val="Piedepgina"/>
    <w:rsid w:val="003770CC"/>
    <w:rPr>
      <w:rFonts w:ascii="Arial" w:hAnsi="Arial"/>
      <w:sz w:val="22"/>
      <w:szCs w:val="24"/>
      <w:lang w:val="en-GB" w:eastAsia="ar-SA"/>
    </w:rPr>
  </w:style>
  <w:style w:type="paragraph" w:customStyle="1" w:styleId="CoverDate">
    <w:name w:val="Cover Date"/>
    <w:basedOn w:val="Normal"/>
    <w:rsid w:val="003770CC"/>
    <w:pPr>
      <w:suppressAutoHyphens w:val="0"/>
      <w:spacing w:before="560" w:after="300" w:line="360" w:lineRule="exact"/>
      <w:ind w:left="720"/>
      <w:jc w:val="left"/>
    </w:pPr>
    <w:rPr>
      <w:b/>
      <w:bCs/>
      <w:caps/>
      <w:noProof/>
      <w:color w:val="FFFFFF"/>
      <w:sz w:val="28"/>
      <w:lang w:val="en-US" w:eastAsia="en-US"/>
    </w:rPr>
  </w:style>
  <w:style w:type="paragraph" w:customStyle="1" w:styleId="CoverTitle">
    <w:name w:val="Cover Title"/>
    <w:basedOn w:val="Normal"/>
    <w:rsid w:val="003770CC"/>
    <w:pPr>
      <w:suppressAutoHyphens w:val="0"/>
      <w:spacing w:after="120" w:line="520" w:lineRule="exact"/>
      <w:ind w:left="720"/>
      <w:jc w:val="left"/>
    </w:pPr>
    <w:rPr>
      <w:b/>
      <w:caps/>
      <w:noProof/>
      <w:color w:val="FFFFFF"/>
      <w:sz w:val="44"/>
      <w:lang w:val="en-US" w:eastAsia="en-US"/>
    </w:rPr>
  </w:style>
  <w:style w:type="character" w:customStyle="1" w:styleId="EncabezadoCar">
    <w:name w:val="Encabezado Car"/>
    <w:basedOn w:val="Fuentedeprrafopredeter"/>
    <w:link w:val="Encabezado"/>
    <w:rsid w:val="003770CC"/>
    <w:rPr>
      <w:rFonts w:ascii="Arial" w:hAnsi="Arial"/>
      <w:sz w:val="22"/>
      <w:szCs w:val="24"/>
      <w:lang w:val="en-GB" w:eastAsia="ar-SA"/>
    </w:rPr>
  </w:style>
  <w:style w:type="paragraph" w:customStyle="1" w:styleId="HighlightText">
    <w:name w:val="Highlight Text"/>
    <w:basedOn w:val="Normal"/>
    <w:rsid w:val="003770CC"/>
    <w:pPr>
      <w:suppressAutoHyphens w:val="0"/>
      <w:spacing w:after="240" w:line="240" w:lineRule="atLeast"/>
      <w:jc w:val="left"/>
    </w:pPr>
    <w:rPr>
      <w:b/>
      <w:color w:val="747678"/>
      <w:sz w:val="20"/>
      <w:lang w:val="en-US" w:eastAsia="en-US"/>
    </w:rPr>
  </w:style>
  <w:style w:type="character" w:styleId="Nmerodepgina">
    <w:name w:val="page number"/>
    <w:basedOn w:val="Fuentedeprrafopredeter"/>
    <w:rsid w:val="003770CC"/>
    <w:rPr>
      <w:rFonts w:ascii="Arial" w:hAnsi="Arial"/>
      <w:dstrike w:val="0"/>
      <w:color w:val="auto"/>
      <w:sz w:val="20"/>
      <w:u w:val="none"/>
      <w:bdr w:val="none" w:sz="0" w:space="0" w:color="auto"/>
      <w:shd w:val="clear" w:color="auto" w:fill="auto"/>
      <w:vertAlign w:val="baseline"/>
    </w:rPr>
  </w:style>
  <w:style w:type="paragraph" w:customStyle="1" w:styleId="PictureCoverPage">
    <w:name w:val="Picture_Cover Page"/>
    <w:basedOn w:val="Normal"/>
    <w:rsid w:val="003770CC"/>
    <w:pPr>
      <w:suppressAutoHyphens w:val="0"/>
      <w:spacing w:before="720" w:after="60" w:line="240" w:lineRule="atLeast"/>
      <w:ind w:left="720"/>
      <w:jc w:val="left"/>
    </w:pPr>
    <w:rPr>
      <w:sz w:val="20"/>
      <w:lang w:val="en-US" w:eastAsia="en-US"/>
    </w:rPr>
  </w:style>
  <w:style w:type="paragraph" w:customStyle="1" w:styleId="CoverAddress">
    <w:name w:val="Cover Address"/>
    <w:basedOn w:val="Normal"/>
    <w:link w:val="CoverAddressCharChar"/>
    <w:rsid w:val="003770CC"/>
    <w:pPr>
      <w:suppressAutoHyphens w:val="0"/>
      <w:spacing w:after="120" w:line="260" w:lineRule="exact"/>
      <w:ind w:left="720"/>
      <w:jc w:val="left"/>
    </w:pPr>
    <w:rPr>
      <w:b/>
      <w:bCs/>
      <w:noProof/>
      <w:color w:val="FFFFFF"/>
      <w:sz w:val="20"/>
      <w:lang w:val="en-US" w:eastAsia="en-US"/>
    </w:rPr>
  </w:style>
  <w:style w:type="character" w:customStyle="1" w:styleId="CoverAddressCharChar">
    <w:name w:val="Cover Address Char Char"/>
    <w:basedOn w:val="Fuentedeprrafopredeter"/>
    <w:link w:val="CoverAddress"/>
    <w:rsid w:val="003770CC"/>
    <w:rPr>
      <w:rFonts w:ascii="Arial" w:hAnsi="Arial"/>
      <w:b/>
      <w:bCs/>
      <w:noProof/>
      <w:color w:val="FFFFFF"/>
      <w:szCs w:val="24"/>
    </w:rPr>
  </w:style>
  <w:style w:type="paragraph" w:customStyle="1" w:styleId="ResumeEducation">
    <w:name w:val="Resume Education"/>
    <w:basedOn w:val="Normal"/>
    <w:rsid w:val="003770CC"/>
    <w:pPr>
      <w:suppressAutoHyphens w:val="0"/>
      <w:spacing w:after="120"/>
      <w:ind w:left="2347" w:hanging="907"/>
      <w:jc w:val="left"/>
    </w:pPr>
    <w:rPr>
      <w:color w:val="000000"/>
      <w:sz w:val="20"/>
      <w:szCs w:val="20"/>
      <w:lang w:val="en-US" w:eastAsia="en-US"/>
    </w:rPr>
  </w:style>
  <w:style w:type="paragraph" w:customStyle="1" w:styleId="ResumeEnablingTechnologies">
    <w:name w:val="Resume Enabling Technologies"/>
    <w:basedOn w:val="Normal"/>
    <w:rsid w:val="003770CC"/>
    <w:pPr>
      <w:suppressAutoHyphens w:val="0"/>
      <w:spacing w:after="120"/>
      <w:ind w:left="2347" w:hanging="2347"/>
      <w:jc w:val="left"/>
    </w:pPr>
    <w:rPr>
      <w:color w:val="000000"/>
      <w:sz w:val="20"/>
      <w:szCs w:val="20"/>
      <w:lang w:val="en-US" w:eastAsia="en-US"/>
    </w:rPr>
  </w:style>
  <w:style w:type="paragraph" w:customStyle="1" w:styleId="ResumeName">
    <w:name w:val="Resume Name"/>
    <w:basedOn w:val="Normal"/>
    <w:rsid w:val="003770CC"/>
    <w:pPr>
      <w:suppressAutoHyphens w:val="0"/>
      <w:spacing w:before="140" w:line="240" w:lineRule="atLeast"/>
      <w:jc w:val="right"/>
    </w:pPr>
    <w:rPr>
      <w:b/>
      <w:color w:val="000000"/>
      <w:sz w:val="20"/>
      <w:szCs w:val="20"/>
      <w:lang w:val="en-US" w:eastAsia="en-US"/>
    </w:rPr>
  </w:style>
  <w:style w:type="paragraph" w:customStyle="1" w:styleId="ResumeHeading">
    <w:name w:val="Resume Heading"/>
    <w:basedOn w:val="ResumeName"/>
    <w:next w:val="Normal"/>
    <w:rsid w:val="003770CC"/>
    <w:pPr>
      <w:keepNext/>
      <w:pBdr>
        <w:top w:val="single" w:sz="4" w:space="3" w:color="auto"/>
      </w:pBdr>
      <w:spacing w:before="120" w:after="120" w:line="240" w:lineRule="auto"/>
      <w:jc w:val="left"/>
    </w:pPr>
  </w:style>
  <w:style w:type="paragraph" w:styleId="Subttulo">
    <w:name w:val="Subtitle"/>
    <w:basedOn w:val="Normal"/>
    <w:link w:val="SubttuloCar"/>
    <w:qFormat/>
    <w:rsid w:val="003770CC"/>
    <w:pPr>
      <w:keepNext/>
      <w:suppressAutoHyphens w:val="0"/>
      <w:spacing w:before="180" w:after="60" w:line="280" w:lineRule="exact"/>
      <w:jc w:val="left"/>
    </w:pPr>
    <w:rPr>
      <w:rFonts w:cs="Arial"/>
      <w:b/>
      <w:color w:val="747678"/>
      <w:sz w:val="24"/>
      <w:lang w:val="en-US" w:eastAsia="en-US"/>
    </w:rPr>
  </w:style>
  <w:style w:type="character" w:customStyle="1" w:styleId="SubttuloCar">
    <w:name w:val="Subtítulo Car"/>
    <w:basedOn w:val="Fuentedeprrafopredeter"/>
    <w:link w:val="Subttulo"/>
    <w:rsid w:val="003770CC"/>
    <w:rPr>
      <w:rFonts w:ascii="Arial" w:hAnsi="Arial" w:cs="Arial"/>
      <w:b/>
      <w:color w:val="747678"/>
      <w:sz w:val="24"/>
      <w:szCs w:val="24"/>
    </w:rPr>
  </w:style>
  <w:style w:type="paragraph" w:customStyle="1" w:styleId="TableBullet1">
    <w:name w:val="Table Bullet 1"/>
    <w:rsid w:val="003770CC"/>
    <w:pPr>
      <w:numPr>
        <w:numId w:val="18"/>
      </w:numPr>
      <w:tabs>
        <w:tab w:val="left" w:pos="180"/>
      </w:tabs>
      <w:spacing w:before="40" w:after="20" w:line="240" w:lineRule="exact"/>
    </w:pPr>
    <w:rPr>
      <w:rFonts w:ascii="Arial" w:hAnsi="Arial"/>
    </w:rPr>
  </w:style>
  <w:style w:type="paragraph" w:customStyle="1" w:styleId="TableBullet2">
    <w:name w:val="Table Bullet 2"/>
    <w:basedOn w:val="TableBullet1"/>
    <w:rsid w:val="003770CC"/>
    <w:pPr>
      <w:numPr>
        <w:ilvl w:val="1"/>
        <w:numId w:val="17"/>
      </w:numPr>
      <w:tabs>
        <w:tab w:val="clear" w:pos="180"/>
        <w:tab w:val="clear" w:pos="792"/>
        <w:tab w:val="num" w:pos="450"/>
      </w:tabs>
      <w:ind w:left="450" w:hanging="180"/>
    </w:pPr>
  </w:style>
  <w:style w:type="paragraph" w:customStyle="1" w:styleId="TableCopy">
    <w:name w:val="Table Copy"/>
    <w:basedOn w:val="TableBullet1"/>
    <w:rsid w:val="003770CC"/>
    <w:pPr>
      <w:numPr>
        <w:numId w:val="0"/>
      </w:numPr>
      <w:tabs>
        <w:tab w:val="clear" w:pos="180"/>
      </w:tabs>
      <w:spacing w:before="60" w:after="80"/>
    </w:pPr>
  </w:style>
  <w:style w:type="paragraph" w:customStyle="1" w:styleId="TableHead">
    <w:name w:val="Table Head"/>
    <w:basedOn w:val="TableCopy"/>
    <w:rsid w:val="003770CC"/>
    <w:pPr>
      <w:keepNext/>
      <w:spacing w:before="120" w:after="120" w:line="260" w:lineRule="exact"/>
    </w:pPr>
    <w:rPr>
      <w:b/>
      <w:color w:val="FFFFFF"/>
    </w:rPr>
  </w:style>
  <w:style w:type="paragraph" w:customStyle="1" w:styleId="TableTitle">
    <w:name w:val="Table Title"/>
    <w:basedOn w:val="TableCopy"/>
    <w:rsid w:val="003770CC"/>
    <w:pPr>
      <w:keepNext/>
      <w:spacing w:after="60" w:line="280" w:lineRule="exact"/>
    </w:pPr>
    <w:rPr>
      <w:b/>
      <w:i/>
      <w:sz w:val="24"/>
    </w:rPr>
  </w:style>
  <w:style w:type="paragraph" w:styleId="Ttulo">
    <w:name w:val="Title"/>
    <w:basedOn w:val="Normal"/>
    <w:next w:val="Normal"/>
    <w:link w:val="TtuloCar"/>
    <w:qFormat/>
    <w:rsid w:val="003770CC"/>
    <w:pPr>
      <w:suppressAutoHyphens w:val="0"/>
      <w:spacing w:before="240" w:after="180" w:line="480" w:lineRule="exact"/>
      <w:jc w:val="left"/>
      <w:outlineLvl w:val="0"/>
    </w:pPr>
    <w:rPr>
      <w:rFonts w:cs="Arial"/>
      <w:b/>
      <w:bCs/>
      <w:caps/>
      <w:noProof/>
      <w:color w:val="747678"/>
      <w:kern w:val="28"/>
      <w:sz w:val="48"/>
      <w:szCs w:val="32"/>
      <w:lang w:val="en-US" w:eastAsia="en-US"/>
    </w:rPr>
  </w:style>
  <w:style w:type="character" w:customStyle="1" w:styleId="TtuloCar">
    <w:name w:val="Título Car"/>
    <w:basedOn w:val="Fuentedeprrafopredeter"/>
    <w:link w:val="Ttulo"/>
    <w:rsid w:val="003770CC"/>
    <w:rPr>
      <w:rFonts w:ascii="Arial" w:hAnsi="Arial" w:cs="Arial"/>
      <w:b/>
      <w:bCs/>
      <w:caps/>
      <w:noProof/>
      <w:color w:val="747678"/>
      <w:kern w:val="28"/>
      <w:sz w:val="48"/>
      <w:szCs w:val="32"/>
    </w:rPr>
  </w:style>
  <w:style w:type="paragraph" w:customStyle="1" w:styleId="TOCTitle">
    <w:name w:val="TOC Title"/>
    <w:basedOn w:val="CoverTitle"/>
    <w:rsid w:val="003770CC"/>
    <w:pPr>
      <w:spacing w:after="800"/>
      <w:ind w:left="2160"/>
    </w:pPr>
  </w:style>
  <w:style w:type="paragraph" w:customStyle="1" w:styleId="SectionTitle">
    <w:name w:val="Section Title"/>
    <w:basedOn w:val="CoverTitle"/>
    <w:rsid w:val="003770CC"/>
    <w:pPr>
      <w:ind w:right="720"/>
    </w:pPr>
    <w:rPr>
      <w:sz w:val="56"/>
    </w:rPr>
  </w:style>
  <w:style w:type="paragraph" w:styleId="Mapadeldocumento">
    <w:name w:val="Document Map"/>
    <w:basedOn w:val="Normal"/>
    <w:link w:val="MapadeldocumentoCar"/>
    <w:rsid w:val="003770CC"/>
    <w:pPr>
      <w:suppressAutoHyphens w:val="0"/>
      <w:spacing w:before="60" w:after="120" w:line="240" w:lineRule="atLeast"/>
      <w:jc w:val="left"/>
    </w:pPr>
    <w:rPr>
      <w:rFonts w:ascii="Tahoma" w:hAnsi="Tahoma" w:cs="Tahoma"/>
      <w:sz w:val="16"/>
      <w:szCs w:val="16"/>
      <w:lang w:val="en-US" w:eastAsia="en-US"/>
    </w:rPr>
  </w:style>
  <w:style w:type="character" w:customStyle="1" w:styleId="MapadeldocumentoCar">
    <w:name w:val="Mapa del documento Car"/>
    <w:basedOn w:val="Fuentedeprrafopredeter"/>
    <w:link w:val="Mapadeldocumento"/>
    <w:rsid w:val="003770CC"/>
    <w:rPr>
      <w:rFonts w:ascii="Tahoma" w:hAnsi="Tahoma" w:cs="Tahoma"/>
      <w:sz w:val="16"/>
      <w:szCs w:val="16"/>
    </w:rPr>
  </w:style>
  <w:style w:type="paragraph" w:customStyle="1" w:styleId="TableHead0">
    <w:name w:val="TableHead"/>
    <w:basedOn w:val="Normal"/>
    <w:rsid w:val="003770CC"/>
    <w:pPr>
      <w:suppressAutoHyphens w:val="0"/>
      <w:spacing w:before="60" w:after="40"/>
      <w:jc w:val="left"/>
    </w:pPr>
    <w:rPr>
      <w:b/>
      <w:sz w:val="20"/>
      <w:szCs w:val="20"/>
      <w:lang w:val="en-US" w:eastAsia="en-US"/>
    </w:rPr>
  </w:style>
  <w:style w:type="paragraph" w:styleId="Textosinformato">
    <w:name w:val="Plain Text"/>
    <w:basedOn w:val="Normal"/>
    <w:link w:val="TextosinformatoCar"/>
    <w:uiPriority w:val="99"/>
    <w:unhideWhenUsed/>
    <w:rsid w:val="003770CC"/>
    <w:pPr>
      <w:suppressAutoHyphens w:val="0"/>
      <w:jc w:val="left"/>
    </w:pPr>
    <w:rPr>
      <w:rFonts w:ascii="Consolas" w:eastAsia="Calibri" w:hAnsi="Consolas"/>
      <w:sz w:val="21"/>
      <w:szCs w:val="21"/>
      <w:lang w:val="en-US" w:eastAsia="en-US"/>
    </w:rPr>
  </w:style>
  <w:style w:type="character" w:customStyle="1" w:styleId="TextosinformatoCar">
    <w:name w:val="Texto sin formato Car"/>
    <w:basedOn w:val="Fuentedeprrafopredeter"/>
    <w:link w:val="Textosinformato"/>
    <w:uiPriority w:val="99"/>
    <w:rsid w:val="003770CC"/>
    <w:rPr>
      <w:rFonts w:ascii="Consolas" w:eastAsia="Calibri" w:hAnsi="Consolas"/>
      <w:sz w:val="21"/>
      <w:szCs w:val="21"/>
    </w:rPr>
  </w:style>
  <w:style w:type="paragraph" w:customStyle="1" w:styleId="Heading41">
    <w:name w:val="Heading 41"/>
    <w:basedOn w:val="Continuarlista4"/>
    <w:next w:val="Normal"/>
    <w:qFormat/>
    <w:rsid w:val="003770CC"/>
    <w:pPr>
      <w:keepNext/>
      <w:spacing w:after="0" w:line="280" w:lineRule="exact"/>
      <w:outlineLvl w:val="3"/>
    </w:pPr>
    <w:rPr>
      <w:bCs/>
      <w:i/>
      <w:szCs w:val="28"/>
    </w:rPr>
  </w:style>
  <w:style w:type="paragraph" w:styleId="Listaconvietas4">
    <w:name w:val="List Bullet 4"/>
    <w:basedOn w:val="Normal"/>
    <w:rsid w:val="003770CC"/>
    <w:pPr>
      <w:numPr>
        <w:numId w:val="19"/>
      </w:numPr>
      <w:suppressAutoHyphens w:val="0"/>
      <w:spacing w:before="60" w:after="120" w:line="240" w:lineRule="atLeast"/>
      <w:contextualSpacing/>
      <w:jc w:val="left"/>
    </w:pPr>
    <w:rPr>
      <w:sz w:val="20"/>
      <w:lang w:val="en-US" w:eastAsia="en-US"/>
    </w:rPr>
  </w:style>
  <w:style w:type="paragraph" w:styleId="Continuarlista4">
    <w:name w:val="List Continue 4"/>
    <w:basedOn w:val="Normal"/>
    <w:rsid w:val="003770CC"/>
    <w:pPr>
      <w:suppressAutoHyphens w:val="0"/>
      <w:spacing w:before="60" w:after="120" w:line="240" w:lineRule="atLeast"/>
      <w:ind w:left="1440"/>
      <w:contextualSpacing/>
      <w:jc w:val="left"/>
    </w:pPr>
    <w:rPr>
      <w:sz w:val="20"/>
      <w:lang w:val="en-US" w:eastAsia="en-US"/>
    </w:rPr>
  </w:style>
  <w:style w:type="paragraph" w:styleId="Listaconnmeros4">
    <w:name w:val="List Number 4"/>
    <w:basedOn w:val="Normal"/>
    <w:rsid w:val="003770CC"/>
    <w:pPr>
      <w:numPr>
        <w:numId w:val="20"/>
      </w:numPr>
      <w:suppressAutoHyphens w:val="0"/>
      <w:spacing w:before="60" w:after="120" w:line="240" w:lineRule="atLeast"/>
      <w:contextualSpacing/>
      <w:jc w:val="left"/>
    </w:pPr>
    <w:rPr>
      <w:sz w:val="20"/>
      <w:lang w:val="en-US" w:eastAsia="en-US"/>
    </w:rPr>
  </w:style>
  <w:style w:type="character" w:customStyle="1" w:styleId="HighlightedVariable">
    <w:name w:val="Highlighted Variable"/>
    <w:basedOn w:val="Fuentedeprrafopredeter"/>
    <w:rsid w:val="003770CC"/>
    <w:rPr>
      <w:color w:val="0000FF"/>
    </w:rPr>
  </w:style>
  <w:style w:type="paragraph" w:customStyle="1" w:styleId="TableText">
    <w:name w:val="Table Text"/>
    <w:basedOn w:val="Normal"/>
    <w:rsid w:val="003770CC"/>
    <w:pPr>
      <w:keepLines/>
      <w:suppressAutoHyphens w:val="0"/>
      <w:overflowPunct w:val="0"/>
      <w:autoSpaceDE w:val="0"/>
      <w:autoSpaceDN w:val="0"/>
      <w:adjustRightInd w:val="0"/>
      <w:jc w:val="left"/>
      <w:textAlignment w:val="baseline"/>
    </w:pPr>
    <w:rPr>
      <w:rFonts w:ascii="Times New Roman" w:hAnsi="Times New Roman"/>
      <w:sz w:val="18"/>
      <w:szCs w:val="20"/>
      <w:lang w:val="en-US" w:eastAsia="en-US"/>
    </w:rPr>
  </w:style>
  <w:style w:type="paragraph" w:styleId="TtulodeTDC">
    <w:name w:val="TOC Heading"/>
    <w:basedOn w:val="Ttulo1"/>
    <w:next w:val="Normal"/>
    <w:uiPriority w:val="39"/>
    <w:qFormat/>
    <w:rsid w:val="003770CC"/>
    <w:pPr>
      <w:keepLines/>
      <w:pageBreakBefore w:val="0"/>
      <w:widowControl/>
      <w:numPr>
        <w:numId w:val="0"/>
      </w:numPr>
      <w:suppressAutoHyphens w:val="0"/>
      <w:spacing w:before="480" w:after="0" w:line="276" w:lineRule="auto"/>
      <w:jc w:val="left"/>
      <w:outlineLvl w:val="9"/>
    </w:pPr>
    <w:rPr>
      <w:rFonts w:ascii="Cambria" w:hAnsi="Cambria"/>
      <w:bCs/>
      <w:color w:val="365F91"/>
      <w:spacing w:val="0"/>
      <w:kern w:val="0"/>
      <w:sz w:val="28"/>
      <w:szCs w:val="28"/>
      <w:lang w:val="en-US" w:eastAsia="en-US"/>
    </w:rPr>
  </w:style>
  <w:style w:type="character" w:customStyle="1" w:styleId="apple-style-span">
    <w:name w:val="apple-style-span"/>
    <w:basedOn w:val="Fuentedeprrafopredeter"/>
    <w:rsid w:val="003770CC"/>
  </w:style>
  <w:style w:type="character" w:styleId="Hipervnculovisitado">
    <w:name w:val="FollowedHyperlink"/>
    <w:basedOn w:val="Fuentedeprrafopredeter"/>
    <w:uiPriority w:val="99"/>
    <w:semiHidden/>
    <w:unhideWhenUsed/>
    <w:rsid w:val="003770CC"/>
    <w:rPr>
      <w:color w:val="800080"/>
      <w:u w:val="single"/>
    </w:rPr>
  </w:style>
  <w:style w:type="paragraph" w:styleId="Textoindependiente">
    <w:name w:val="Body Text"/>
    <w:basedOn w:val="Normal"/>
    <w:link w:val="TextoindependienteCar"/>
    <w:rsid w:val="003770CC"/>
    <w:pPr>
      <w:suppressAutoHyphens w:val="0"/>
      <w:spacing w:before="60" w:after="120" w:line="240" w:lineRule="atLeast"/>
      <w:jc w:val="left"/>
    </w:pPr>
    <w:rPr>
      <w:sz w:val="20"/>
      <w:lang w:val="en-US" w:eastAsia="en-US"/>
    </w:rPr>
  </w:style>
  <w:style w:type="character" w:customStyle="1" w:styleId="TextoindependienteCar">
    <w:name w:val="Texto independiente Car"/>
    <w:basedOn w:val="Fuentedeprrafopredeter"/>
    <w:link w:val="Textoindependiente"/>
    <w:rsid w:val="003770CC"/>
    <w:rPr>
      <w:rFonts w:ascii="Arial" w:hAnsi="Arial"/>
      <w:szCs w:val="24"/>
    </w:rPr>
  </w:style>
  <w:style w:type="paragraph" w:styleId="Tabladeilustraciones">
    <w:name w:val="table of figures"/>
    <w:basedOn w:val="Normal"/>
    <w:next w:val="Normal"/>
    <w:uiPriority w:val="99"/>
    <w:unhideWhenUsed/>
    <w:rsid w:val="00951A53"/>
  </w:style>
  <w:style w:type="paragraph" w:styleId="Revisin">
    <w:name w:val="Revision"/>
    <w:hidden/>
    <w:uiPriority w:val="99"/>
    <w:semiHidden/>
    <w:rsid w:val="006547AF"/>
    <w:rPr>
      <w:rFonts w:ascii="Arial" w:hAnsi="Arial"/>
      <w:sz w:val="22"/>
      <w:szCs w:val="24"/>
      <w:lang w:val="en-GB"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420251">
      <w:bodyDiv w:val="1"/>
      <w:marLeft w:val="0"/>
      <w:marRight w:val="0"/>
      <w:marTop w:val="0"/>
      <w:marBottom w:val="0"/>
      <w:divBdr>
        <w:top w:val="none" w:sz="0" w:space="0" w:color="auto"/>
        <w:left w:val="none" w:sz="0" w:space="0" w:color="auto"/>
        <w:bottom w:val="none" w:sz="0" w:space="0" w:color="auto"/>
        <w:right w:val="none" w:sz="0" w:space="0" w:color="auto"/>
      </w:divBdr>
    </w:div>
    <w:div w:id="1166672208">
      <w:bodyDiv w:val="1"/>
      <w:marLeft w:val="0"/>
      <w:marRight w:val="0"/>
      <w:marTop w:val="0"/>
      <w:marBottom w:val="0"/>
      <w:divBdr>
        <w:top w:val="none" w:sz="0" w:space="0" w:color="auto"/>
        <w:left w:val="none" w:sz="0" w:space="0" w:color="auto"/>
        <w:bottom w:val="none" w:sz="0" w:space="0" w:color="auto"/>
        <w:right w:val="none" w:sz="0" w:space="0" w:color="auto"/>
      </w:divBdr>
    </w:div>
    <w:div w:id="1205948370">
      <w:bodyDiv w:val="1"/>
      <w:marLeft w:val="0"/>
      <w:marRight w:val="0"/>
      <w:marTop w:val="0"/>
      <w:marBottom w:val="0"/>
      <w:divBdr>
        <w:top w:val="none" w:sz="0" w:space="0" w:color="auto"/>
        <w:left w:val="none" w:sz="0" w:space="0" w:color="auto"/>
        <w:bottom w:val="none" w:sz="0" w:space="0" w:color="auto"/>
        <w:right w:val="none" w:sz="0" w:space="0" w:color="auto"/>
      </w:divBdr>
      <w:divsChild>
        <w:div w:id="156464211">
          <w:marLeft w:val="1354"/>
          <w:marRight w:val="0"/>
          <w:marTop w:val="0"/>
          <w:marBottom w:val="0"/>
          <w:divBdr>
            <w:top w:val="none" w:sz="0" w:space="0" w:color="auto"/>
            <w:left w:val="none" w:sz="0" w:space="0" w:color="auto"/>
            <w:bottom w:val="none" w:sz="0" w:space="0" w:color="auto"/>
            <w:right w:val="none" w:sz="0" w:space="0" w:color="auto"/>
          </w:divBdr>
        </w:div>
        <w:div w:id="2141531821">
          <w:marLeft w:val="2102"/>
          <w:marRight w:val="0"/>
          <w:marTop w:val="0"/>
          <w:marBottom w:val="0"/>
          <w:divBdr>
            <w:top w:val="none" w:sz="0" w:space="0" w:color="auto"/>
            <w:left w:val="none" w:sz="0" w:space="0" w:color="auto"/>
            <w:bottom w:val="none" w:sz="0" w:space="0" w:color="auto"/>
            <w:right w:val="none" w:sz="0" w:space="0" w:color="auto"/>
          </w:divBdr>
        </w:div>
        <w:div w:id="1557469161">
          <w:marLeft w:val="2102"/>
          <w:marRight w:val="0"/>
          <w:marTop w:val="0"/>
          <w:marBottom w:val="0"/>
          <w:divBdr>
            <w:top w:val="none" w:sz="0" w:space="0" w:color="auto"/>
            <w:left w:val="none" w:sz="0" w:space="0" w:color="auto"/>
            <w:bottom w:val="none" w:sz="0" w:space="0" w:color="auto"/>
            <w:right w:val="none" w:sz="0" w:space="0" w:color="auto"/>
          </w:divBdr>
        </w:div>
      </w:divsChild>
    </w:div>
    <w:div w:id="1378896317">
      <w:bodyDiv w:val="1"/>
      <w:marLeft w:val="0"/>
      <w:marRight w:val="0"/>
      <w:marTop w:val="0"/>
      <w:marBottom w:val="0"/>
      <w:divBdr>
        <w:top w:val="none" w:sz="0" w:space="0" w:color="auto"/>
        <w:left w:val="none" w:sz="0" w:space="0" w:color="auto"/>
        <w:bottom w:val="none" w:sz="0" w:space="0" w:color="auto"/>
        <w:right w:val="none" w:sz="0" w:space="0" w:color="auto"/>
      </w:divBdr>
    </w:div>
    <w:div w:id="1686055332">
      <w:bodyDiv w:val="1"/>
      <w:marLeft w:val="0"/>
      <w:marRight w:val="0"/>
      <w:marTop w:val="0"/>
      <w:marBottom w:val="0"/>
      <w:divBdr>
        <w:top w:val="none" w:sz="0" w:space="0" w:color="auto"/>
        <w:left w:val="none" w:sz="0" w:space="0" w:color="auto"/>
        <w:bottom w:val="none" w:sz="0" w:space="0" w:color="auto"/>
        <w:right w:val="none" w:sz="0" w:space="0" w:color="auto"/>
      </w:divBdr>
    </w:div>
    <w:div w:id="1853639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Sergio\Dropbox\proyecto%20eureca\deliverables\D4.3-9.3\D4.3-9.3-Initial%20proposal%20for%20the%20mapping%20formalism_0.3.docx" TargetMode="External"/><Relationship Id="rId18" Type="http://schemas.openxmlformats.org/officeDocument/2006/relationships/hyperlink" Target="file:///C:\Users\Sergio\Dropbox\proyecto%20eureca\deliverables\D4.3-9.3\D4.3-9.3-Initial%20proposal%20for%20the%20mapping%20formalism_0.3.docx" TargetMode="External"/><Relationship Id="rId26" Type="http://schemas.openxmlformats.org/officeDocument/2006/relationships/image" Target="media/image9.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2.emf"/><Relationship Id="rId42" Type="http://schemas.openxmlformats.org/officeDocument/2006/relationships/image" Target="media/image18.jpeg"/><Relationship Id="rId47" Type="http://schemas.openxmlformats.org/officeDocument/2006/relationships/image" Target="media/image22.png"/><Relationship Id="rId50" Type="http://schemas.openxmlformats.org/officeDocument/2006/relationships/header" Target="header1.xml"/><Relationship Id="rId55"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yperlink" Target="file:///C:\Users\Sergio\Dropbox\proyecto%20eureca\deliverables\D4.3-9.3\D4.3-9.3-Initial%20proposal%20for%20the%20mapping%20formalism_0.3.docx" TargetMode="External"/><Relationship Id="rId17" Type="http://schemas.openxmlformats.org/officeDocument/2006/relationships/hyperlink" Target="file:///C:\Users\Sergio\Dropbox\proyecto%20eureca\deliverables\D4.3-9.3\D4.3-9.3-Initial%20proposal%20for%20the%20mapping%20formalism_0.3.docx" TargetMode="External"/><Relationship Id="rId25" Type="http://schemas.openxmlformats.org/officeDocument/2006/relationships/image" Target="media/image8.png"/><Relationship Id="rId33" Type="http://schemas.openxmlformats.org/officeDocument/2006/relationships/hyperlink" Target="http://sparql.bioontology.org/mappings/sparql" TargetMode="External"/><Relationship Id="rId38" Type="http://schemas.openxmlformats.org/officeDocument/2006/relationships/image" Target="media/image16.png"/><Relationship Id="rId46"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hyperlink" Target="file:///C:\Users\Sergio\Dropbox\proyecto%20eureca\deliverables\D4.3-9.3\D4.3-9.3-Initial%20proposal%20for%20the%20mapping%20formalism_0.3.docx" TargetMode="External"/><Relationship Id="rId20" Type="http://schemas.openxmlformats.org/officeDocument/2006/relationships/image" Target="media/image4.png"/><Relationship Id="rId29" Type="http://schemas.openxmlformats.org/officeDocument/2006/relationships/hyperlink" Target="http://sparql.bioontology.org/sparql" TargetMode="External"/><Relationship Id="rId41" Type="http://schemas.openxmlformats.org/officeDocument/2006/relationships/hyperlink" Target="http://p-medicine.eu/downloads/deliverables" TargetMode="External"/><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yril.krykwinski@bordet.be" TargetMode="External"/><Relationship Id="rId24" Type="http://schemas.openxmlformats.org/officeDocument/2006/relationships/image" Target="media/image7.png"/><Relationship Id="rId32" Type="http://schemas.openxmlformats.org/officeDocument/2006/relationships/hyperlink" Target="http://sparql.bioontology.org/sparql" TargetMode="External"/><Relationship Id="rId37" Type="http://schemas.openxmlformats.org/officeDocument/2006/relationships/image" Target="media/image15.png"/><Relationship Id="rId40" Type="http://schemas.openxmlformats.org/officeDocument/2006/relationships/comments" Target="comments.xml"/><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file:///C:\Users\Sergio\Dropbox\proyecto%20eureca\deliverables\D4.3-9.3\D4.3-9.3-Initial%20proposal%20for%20the%20mapping%20formalism_0.3.docx" TargetMode="External"/><Relationship Id="rId28" Type="http://schemas.openxmlformats.org/officeDocument/2006/relationships/hyperlink" Target="http://sparql.bioontology.org/mappings/sparql" TargetMode="External"/><Relationship Id="rId36" Type="http://schemas.openxmlformats.org/officeDocument/2006/relationships/image" Target="media/image14.jpeg"/><Relationship Id="rId49"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3.png"/><Relationship Id="rId31" Type="http://schemas.openxmlformats.org/officeDocument/2006/relationships/image" Target="media/image11.emf"/><Relationship Id="rId44" Type="http://schemas.openxmlformats.org/officeDocument/2006/relationships/hyperlink" Target="http://atlas.ics.forth.gr/EURECA/wiki/index.php/A_list_of_available_HL7_v3_templates_to_export_data"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file:///C:\Users\Sergio\Dropbox\proyecto%20eureca\deliverables\D4.3-9.3\D4.3-9.3-Initial%20proposal%20for%20the%20mapping%20formalism_0.3.docx" TargetMode="Externa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yperlink" Target="https://github.com/ncbo/sparql-code-examples/" TargetMode="Externa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3.png"/><Relationship Id="rId8" Type="http://schemas.openxmlformats.org/officeDocument/2006/relationships/endnotes" Target="endnotes.xml"/><Relationship Id="rId51"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transmartfoundati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Aït13</b:Tag>
    <b:SourceType>Report</b:SourceType>
    <b:Guid>{350E3F5F-421F-49F1-BFFF-66902EF1A3EB}</b:Guid>
    <b:Title>EURECA Deliverable 3.1: Initial prototype for concept extraction out of EHR free text</b:Title>
    <b:Year>2013</b:Year>
    <b:Author>
      <b:Author>
        <b:NameList>
          <b:Person>
            <b:Last>Aït-Mokhtar</b:Last>
            <b:First>Salah</b:First>
          </b:Person>
          <b:Person>
            <b:Last>Hagège</b:Last>
            <b:First>Caroline</b:First>
          </b:Person>
          <b:Person>
            <b:Last>Rupi</b:Last>
            <b:First>Pajolma</b:First>
          </b:Person>
        </b:NameList>
      </b:Author>
    </b:Author>
    <b:RefOrder>1</b:RefOrder>
  </b:Source>
  <b:Source>
    <b:Tag>SAï</b:Tag>
    <b:SourceType>Report</b:SourceType>
    <b:Guid>{ED313D91-6B86-483B-98B6-65D10B0122B8}</b:Guid>
    <b:Author>
      <b:Author>
        <b:NameList>
          <b:Person>
            <b:Last>Aït-Mokhtar</b:Last>
            <b:First>Salah</b:First>
          </b:Person>
          <b:Person>
            <b:Last>De Bruijn</b:Last>
            <b:First>Berry</b:First>
          </b:Person>
          <b:Person>
            <b:Last>Hagège</b:Last>
            <b:First>Caroline</b:First>
          </b:Person>
          <b:Person>
            <b:Last>Rupi</b:Last>
            <b:First>Pajolma</b:First>
          </b:Person>
        </b:NameList>
      </b:Author>
    </b:Author>
    <b:Title>EURECA Deliverable 3.2: Initial prototype for relation identification between concepts</b:Title>
    <b:RefOrder>2</b:RefOrder>
  </b:Source>
  <b:Source>
    <b:Tag>Rec11</b:Tag>
    <b:SourceType>Book</b:SourceType>
    <b:Guid>{E3F8431D-709A-49E8-B1AB-CD4A825A2E8E}</b:Guid>
    <b:Title>ETL Analyst's Guide</b:Title>
    <b:Year>2011</b:Year>
    <b:Author>
      <b:Author>
        <b:NameList>
          <b:Person>
            <b:Last>Johnson&amp;Johnson</b:Last>
          </b:Person>
        </b:NameList>
      </b:Author>
    </b:Author>
    <b:RefOrder>3</b:RefOrder>
  </b:Source>
  <b:Source>
    <b:Tag>Ibr14</b:Tag>
    <b:SourceType>Report</b:SourceType>
    <b:Guid>{893D9891-9609-4BA2-99FC-574BBC3779BA}</b:Guid>
    <b:Title>Deliverable: 4.2 Initial proposal for the core datasets</b:Title>
    <b:Year>2014</b:Year>
    <b:Author>
      <b:Author>
        <b:NameList>
          <b:Person>
            <b:Last>Ibrahim</b:Last>
            <b:First>Ahmed</b:First>
          </b:Person>
          <b:Person>
            <b:Last>Alonso</b:Last>
            <b:First>Raul</b:First>
          </b:Person>
          <b:Person>
            <b:Last>Hollink</b:Last>
            <b:First>Laura</b:First>
          </b:Person>
          <b:Person>
            <b:Last>Krykwinski</b:Last>
            <b:First>Cyril</b:First>
          </b:Person>
          <b:Person>
            <b:Last>et al.</b:Last>
          </b:Person>
        </b:NameList>
      </b:Author>
    </b:Author>
    <b:RefOrder>1</b:RefOrder>
  </b:Source>
</b:Sources>
</file>

<file path=customXml/itemProps1.xml><?xml version="1.0" encoding="utf-8"?>
<ds:datastoreItem xmlns:ds="http://schemas.openxmlformats.org/officeDocument/2006/customXml" ds:itemID="{4C415397-F2EF-4B89-A9BB-9395B89D4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TotalTime>
  <Pages>78</Pages>
  <Words>15128</Words>
  <Characters>106713</Characters>
  <Application>Microsoft Office Word</Application>
  <DocSecurity>0</DocSecurity>
  <Lines>889</Lines>
  <Paragraphs>243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Deliverables template</vt:lpstr>
      <vt:lpstr>Deliverables template</vt:lpstr>
    </vt:vector>
  </TitlesOfParts>
  <Company>Philips Research/EuroPartners</Company>
  <LinksUpToDate>false</LinksUpToDate>
  <CharactersWithSpaces>121598</CharactersWithSpaces>
  <SharedDoc>false</SharedDoc>
  <HLinks>
    <vt:vector size="96" baseType="variant">
      <vt:variant>
        <vt:i4>1376319</vt:i4>
      </vt:variant>
      <vt:variant>
        <vt:i4>92</vt:i4>
      </vt:variant>
      <vt:variant>
        <vt:i4>0</vt:i4>
      </vt:variant>
      <vt:variant>
        <vt:i4>5</vt:i4>
      </vt:variant>
      <vt:variant>
        <vt:lpwstr/>
      </vt:variant>
      <vt:variant>
        <vt:lpwstr>_Toc205181022</vt:lpwstr>
      </vt:variant>
      <vt:variant>
        <vt:i4>1376319</vt:i4>
      </vt:variant>
      <vt:variant>
        <vt:i4>86</vt:i4>
      </vt:variant>
      <vt:variant>
        <vt:i4>0</vt:i4>
      </vt:variant>
      <vt:variant>
        <vt:i4>5</vt:i4>
      </vt:variant>
      <vt:variant>
        <vt:lpwstr/>
      </vt:variant>
      <vt:variant>
        <vt:lpwstr>_Toc205181021</vt:lpwstr>
      </vt:variant>
      <vt:variant>
        <vt:i4>1376319</vt:i4>
      </vt:variant>
      <vt:variant>
        <vt:i4>80</vt:i4>
      </vt:variant>
      <vt:variant>
        <vt:i4>0</vt:i4>
      </vt:variant>
      <vt:variant>
        <vt:i4>5</vt:i4>
      </vt:variant>
      <vt:variant>
        <vt:lpwstr/>
      </vt:variant>
      <vt:variant>
        <vt:lpwstr>_Toc205181020</vt:lpwstr>
      </vt:variant>
      <vt:variant>
        <vt:i4>1441855</vt:i4>
      </vt:variant>
      <vt:variant>
        <vt:i4>74</vt:i4>
      </vt:variant>
      <vt:variant>
        <vt:i4>0</vt:i4>
      </vt:variant>
      <vt:variant>
        <vt:i4>5</vt:i4>
      </vt:variant>
      <vt:variant>
        <vt:lpwstr/>
      </vt:variant>
      <vt:variant>
        <vt:lpwstr>_Toc205181019</vt:lpwstr>
      </vt:variant>
      <vt:variant>
        <vt:i4>1441855</vt:i4>
      </vt:variant>
      <vt:variant>
        <vt:i4>68</vt:i4>
      </vt:variant>
      <vt:variant>
        <vt:i4>0</vt:i4>
      </vt:variant>
      <vt:variant>
        <vt:i4>5</vt:i4>
      </vt:variant>
      <vt:variant>
        <vt:lpwstr/>
      </vt:variant>
      <vt:variant>
        <vt:lpwstr>_Toc205181018</vt:lpwstr>
      </vt:variant>
      <vt:variant>
        <vt:i4>1441855</vt:i4>
      </vt:variant>
      <vt:variant>
        <vt:i4>62</vt:i4>
      </vt:variant>
      <vt:variant>
        <vt:i4>0</vt:i4>
      </vt:variant>
      <vt:variant>
        <vt:i4>5</vt:i4>
      </vt:variant>
      <vt:variant>
        <vt:lpwstr/>
      </vt:variant>
      <vt:variant>
        <vt:lpwstr>_Toc205181017</vt:lpwstr>
      </vt:variant>
      <vt:variant>
        <vt:i4>1441855</vt:i4>
      </vt:variant>
      <vt:variant>
        <vt:i4>56</vt:i4>
      </vt:variant>
      <vt:variant>
        <vt:i4>0</vt:i4>
      </vt:variant>
      <vt:variant>
        <vt:i4>5</vt:i4>
      </vt:variant>
      <vt:variant>
        <vt:lpwstr/>
      </vt:variant>
      <vt:variant>
        <vt:lpwstr>_Toc205181016</vt:lpwstr>
      </vt:variant>
      <vt:variant>
        <vt:i4>1441855</vt:i4>
      </vt:variant>
      <vt:variant>
        <vt:i4>50</vt:i4>
      </vt:variant>
      <vt:variant>
        <vt:i4>0</vt:i4>
      </vt:variant>
      <vt:variant>
        <vt:i4>5</vt:i4>
      </vt:variant>
      <vt:variant>
        <vt:lpwstr/>
      </vt:variant>
      <vt:variant>
        <vt:lpwstr>_Toc205181015</vt:lpwstr>
      </vt:variant>
      <vt:variant>
        <vt:i4>1441855</vt:i4>
      </vt:variant>
      <vt:variant>
        <vt:i4>44</vt:i4>
      </vt:variant>
      <vt:variant>
        <vt:i4>0</vt:i4>
      </vt:variant>
      <vt:variant>
        <vt:i4>5</vt:i4>
      </vt:variant>
      <vt:variant>
        <vt:lpwstr/>
      </vt:variant>
      <vt:variant>
        <vt:lpwstr>_Toc205181014</vt:lpwstr>
      </vt:variant>
      <vt:variant>
        <vt:i4>1441855</vt:i4>
      </vt:variant>
      <vt:variant>
        <vt:i4>38</vt:i4>
      </vt:variant>
      <vt:variant>
        <vt:i4>0</vt:i4>
      </vt:variant>
      <vt:variant>
        <vt:i4>5</vt:i4>
      </vt:variant>
      <vt:variant>
        <vt:lpwstr/>
      </vt:variant>
      <vt:variant>
        <vt:lpwstr>_Toc205181013</vt:lpwstr>
      </vt:variant>
      <vt:variant>
        <vt:i4>1441855</vt:i4>
      </vt:variant>
      <vt:variant>
        <vt:i4>32</vt:i4>
      </vt:variant>
      <vt:variant>
        <vt:i4>0</vt:i4>
      </vt:variant>
      <vt:variant>
        <vt:i4>5</vt:i4>
      </vt:variant>
      <vt:variant>
        <vt:lpwstr/>
      </vt:variant>
      <vt:variant>
        <vt:lpwstr>_Toc205181012</vt:lpwstr>
      </vt:variant>
      <vt:variant>
        <vt:i4>1441855</vt:i4>
      </vt:variant>
      <vt:variant>
        <vt:i4>26</vt:i4>
      </vt:variant>
      <vt:variant>
        <vt:i4>0</vt:i4>
      </vt:variant>
      <vt:variant>
        <vt:i4>5</vt:i4>
      </vt:variant>
      <vt:variant>
        <vt:lpwstr/>
      </vt:variant>
      <vt:variant>
        <vt:lpwstr>_Toc205181011</vt:lpwstr>
      </vt:variant>
      <vt:variant>
        <vt:i4>1441855</vt:i4>
      </vt:variant>
      <vt:variant>
        <vt:i4>20</vt:i4>
      </vt:variant>
      <vt:variant>
        <vt:i4>0</vt:i4>
      </vt:variant>
      <vt:variant>
        <vt:i4>5</vt:i4>
      </vt:variant>
      <vt:variant>
        <vt:lpwstr/>
      </vt:variant>
      <vt:variant>
        <vt:lpwstr>_Toc205181010</vt:lpwstr>
      </vt:variant>
      <vt:variant>
        <vt:i4>1507391</vt:i4>
      </vt:variant>
      <vt:variant>
        <vt:i4>14</vt:i4>
      </vt:variant>
      <vt:variant>
        <vt:i4>0</vt:i4>
      </vt:variant>
      <vt:variant>
        <vt:i4>5</vt:i4>
      </vt:variant>
      <vt:variant>
        <vt:lpwstr/>
      </vt:variant>
      <vt:variant>
        <vt:lpwstr>_Toc205181009</vt:lpwstr>
      </vt:variant>
      <vt:variant>
        <vt:i4>1507391</vt:i4>
      </vt:variant>
      <vt:variant>
        <vt:i4>8</vt:i4>
      </vt:variant>
      <vt:variant>
        <vt:i4>0</vt:i4>
      </vt:variant>
      <vt:variant>
        <vt:i4>5</vt:i4>
      </vt:variant>
      <vt:variant>
        <vt:lpwstr/>
      </vt:variant>
      <vt:variant>
        <vt:lpwstr>_Toc205181008</vt:lpwstr>
      </vt:variant>
      <vt:variant>
        <vt:i4>1507391</vt:i4>
      </vt:variant>
      <vt:variant>
        <vt:i4>2</vt:i4>
      </vt:variant>
      <vt:variant>
        <vt:i4>0</vt:i4>
      </vt:variant>
      <vt:variant>
        <vt:i4>5</vt:i4>
      </vt:variant>
      <vt:variant>
        <vt:lpwstr/>
      </vt:variant>
      <vt:variant>
        <vt:lpwstr>_Toc205181007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Deliverables template</dc:title>
  <dc:creator>Ad de Beer</dc:creator>
  <cp:lastModifiedBy>GIB</cp:lastModifiedBy>
  <cp:revision>9</cp:revision>
  <dcterms:created xsi:type="dcterms:W3CDTF">2014-04-12T11:55:00Z</dcterms:created>
  <dcterms:modified xsi:type="dcterms:W3CDTF">2014-04-15T20:28:00Z</dcterms:modified>
</cp:coreProperties>
</file>